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8F6B9D" w14:textId="77777777" w:rsidR="006F0250" w:rsidRDefault="006F0250" w:rsidP="006F0250">
      <w:pPr>
        <w:tabs>
          <w:tab w:val="left" w:pos="720"/>
        </w:tabs>
        <w:spacing w:line="480" w:lineRule="auto"/>
        <w:jc w:val="center"/>
        <w:rPr>
          <w:rFonts w:ascii="Times New Roman" w:hAnsi="Times New Roman"/>
        </w:rPr>
      </w:pPr>
      <w:r>
        <w:rPr>
          <w:rFonts w:ascii="Times New Roman" w:hAnsi="Times New Roman"/>
          <w:b/>
        </w:rPr>
        <w:t>Supplementary Material</w:t>
      </w:r>
    </w:p>
    <w:p w14:paraId="66202AF8" w14:textId="77777777" w:rsidR="006F0250" w:rsidRPr="001E6C50" w:rsidRDefault="00423E25" w:rsidP="006F0250">
      <w:pPr>
        <w:tabs>
          <w:tab w:val="left" w:pos="720"/>
        </w:tabs>
        <w:spacing w:line="480" w:lineRule="auto"/>
        <w:rPr>
          <w:rFonts w:ascii="Times New Roman" w:hAnsi="Times New Roman"/>
          <w:b/>
        </w:rPr>
      </w:pPr>
      <w:r>
        <w:rPr>
          <w:rFonts w:ascii="Times New Roman" w:hAnsi="Times New Roman"/>
          <w:b/>
        </w:rPr>
        <w:t>Handling of Missing Data</w:t>
      </w:r>
    </w:p>
    <w:p w14:paraId="7B1D4A20" w14:textId="77777777" w:rsidR="00423E25" w:rsidRDefault="006F0250" w:rsidP="006F0250">
      <w:pPr>
        <w:tabs>
          <w:tab w:val="left" w:pos="720"/>
        </w:tabs>
        <w:spacing w:line="480" w:lineRule="auto"/>
        <w:rPr>
          <w:rFonts w:ascii="Times New Roman" w:hAnsi="Times New Roman"/>
        </w:rPr>
      </w:pPr>
      <w:r>
        <w:rPr>
          <w:rFonts w:ascii="Times New Roman" w:hAnsi="Times New Roman"/>
        </w:rPr>
        <w:tab/>
      </w:r>
      <w:r w:rsidR="00423E25" w:rsidRPr="00423E25">
        <w:rPr>
          <w:rFonts w:ascii="Times New Roman" w:hAnsi="Times New Roman"/>
        </w:rPr>
        <w:t>We used full-information maximum likelihood (FIML) estimation with auxiliary va</w:t>
      </w:r>
      <w:r w:rsidR="00423E25">
        <w:rPr>
          <w:rFonts w:ascii="Times New Roman" w:hAnsi="Times New Roman"/>
        </w:rPr>
        <w:t>riables to address missing data</w:t>
      </w:r>
      <w:r w:rsidR="00423E25" w:rsidRPr="00423E25">
        <w:rPr>
          <w:rFonts w:ascii="Times New Roman" w:hAnsi="Times New Roman"/>
        </w:rPr>
        <w:t>, assuming a Missing at Random (MAR) mechanism (Rubin, 1976).  Based on the negligible amount of missing data on the baseline family characteristic variables, the latent class analysis was conducted assuming the data to be MAR conditional on only the variables entered into the model.  Based on the more substantial missing data in the longitudinal ratings of aggressive/oppositional behavior, nine auxiliary variables were included in the latent growth model using the saturated correlates approach (Graham, 2003) to enhance the plausibility of the MAR assumption.  These auxiliary variables included demographic, observation, and self-report variables that were significantly predictiv</w:t>
      </w:r>
      <w:r w:rsidR="00423E25">
        <w:rPr>
          <w:rFonts w:ascii="Times New Roman" w:hAnsi="Times New Roman"/>
        </w:rPr>
        <w:t xml:space="preserve">e of </w:t>
      </w:r>
      <w:proofErr w:type="spellStart"/>
      <w:r w:rsidR="00423E25">
        <w:rPr>
          <w:rFonts w:ascii="Times New Roman" w:hAnsi="Times New Roman"/>
        </w:rPr>
        <w:t>missingness</w:t>
      </w:r>
      <w:proofErr w:type="spellEnd"/>
      <w:r w:rsidR="00423E25">
        <w:rPr>
          <w:rFonts w:ascii="Times New Roman" w:hAnsi="Times New Roman"/>
        </w:rPr>
        <w:t xml:space="preserve"> at later waves.</w:t>
      </w:r>
    </w:p>
    <w:p w14:paraId="2DB1AC41" w14:textId="77777777" w:rsidR="006F0250" w:rsidRPr="001E6C50" w:rsidRDefault="00423E25" w:rsidP="006F0250">
      <w:pPr>
        <w:tabs>
          <w:tab w:val="left" w:pos="720"/>
        </w:tabs>
        <w:spacing w:line="480" w:lineRule="auto"/>
        <w:rPr>
          <w:rFonts w:ascii="Times New Roman" w:hAnsi="Times New Roman"/>
        </w:rPr>
      </w:pPr>
      <w:r>
        <w:rPr>
          <w:rFonts w:ascii="Times New Roman" w:hAnsi="Times New Roman"/>
        </w:rPr>
        <w:tab/>
      </w:r>
      <w:r w:rsidR="006F0250" w:rsidRPr="001E6C50">
        <w:rPr>
          <w:rFonts w:ascii="Times New Roman" w:hAnsi="Times New Roman"/>
        </w:rPr>
        <w:t xml:space="preserve">The MVA function in SPSS 23.0 was used to identify variables that were highly correlated with </w:t>
      </w:r>
      <w:proofErr w:type="spellStart"/>
      <w:r w:rsidR="006F0250" w:rsidRPr="001E6C50">
        <w:rPr>
          <w:rFonts w:ascii="Times New Roman" w:hAnsi="Times New Roman"/>
        </w:rPr>
        <w:t>missingness</w:t>
      </w:r>
      <w:proofErr w:type="spellEnd"/>
      <w:r w:rsidR="006F0250" w:rsidRPr="001E6C50">
        <w:rPr>
          <w:rFonts w:ascii="Times New Roman" w:hAnsi="Times New Roman"/>
        </w:rPr>
        <w:t xml:space="preserve"> on the parent ratings of aggressive/oppositional behavior.  Inspection of participation data suggested that dropout was not monotonic, in that some families did not participate for a year or two yet returned to the study for later waves.  Thus, approximately 1,000 </w:t>
      </w:r>
      <w:r w:rsidR="006F0250">
        <w:rPr>
          <w:rFonts w:ascii="Times New Roman" w:hAnsi="Times New Roman"/>
        </w:rPr>
        <w:t>scores</w:t>
      </w:r>
      <w:r w:rsidR="006F0250" w:rsidRPr="001E6C50">
        <w:rPr>
          <w:rFonts w:ascii="Times New Roman" w:hAnsi="Times New Roman"/>
        </w:rPr>
        <w:t xml:space="preserve"> measured at ages 2-5 were assessed for inclusion.  This list was narrowed to 55 </w:t>
      </w:r>
      <w:r w:rsidR="006F0250">
        <w:rPr>
          <w:rFonts w:ascii="Times New Roman" w:hAnsi="Times New Roman"/>
        </w:rPr>
        <w:t>scores</w:t>
      </w:r>
      <w:r w:rsidR="006F0250" w:rsidRPr="001E6C50">
        <w:rPr>
          <w:rFonts w:ascii="Times New Roman" w:hAnsi="Times New Roman"/>
        </w:rPr>
        <w:t xml:space="preserve"> by inc</w:t>
      </w:r>
      <w:r w:rsidR="006F0250">
        <w:rPr>
          <w:rFonts w:ascii="Times New Roman" w:hAnsi="Times New Roman"/>
        </w:rPr>
        <w:t xml:space="preserve">luding only those where the </w:t>
      </w:r>
      <w:r w:rsidR="006F0250">
        <w:rPr>
          <w:rFonts w:ascii="Times New Roman" w:hAnsi="Times New Roman"/>
          <w:i/>
        </w:rPr>
        <w:t>t</w:t>
      </w:r>
      <w:r w:rsidR="006F0250" w:rsidRPr="001E6C50">
        <w:rPr>
          <w:rFonts w:ascii="Times New Roman" w:hAnsi="Times New Roman"/>
        </w:rPr>
        <w:t>-statistic comparing those missing and not missing the aggressive/oppositional variable was greater than 1.5 at all three ages (i.e., 3, 4, and 5).  Nine of these were selected for inclusion in the latent growth model:</w:t>
      </w:r>
    </w:p>
    <w:p w14:paraId="142A128E" w14:textId="77777777" w:rsidR="006F0250" w:rsidRPr="001E6C50" w:rsidRDefault="006F0250" w:rsidP="006F0250">
      <w:pPr>
        <w:pStyle w:val="ListParagraph"/>
        <w:numPr>
          <w:ilvl w:val="0"/>
          <w:numId w:val="1"/>
        </w:numPr>
        <w:tabs>
          <w:tab w:val="left" w:pos="720"/>
        </w:tabs>
        <w:spacing w:line="480" w:lineRule="auto"/>
        <w:rPr>
          <w:rFonts w:ascii="Times New Roman" w:hAnsi="Times New Roman"/>
        </w:rPr>
      </w:pPr>
      <w:r>
        <w:rPr>
          <w:rFonts w:ascii="Times New Roman" w:hAnsi="Times New Roman"/>
        </w:rPr>
        <w:t>Age 2: primary caregiver’s e</w:t>
      </w:r>
      <w:r w:rsidRPr="001E6C50">
        <w:rPr>
          <w:rFonts w:ascii="Times New Roman" w:hAnsi="Times New Roman"/>
        </w:rPr>
        <w:t>ducation level</w:t>
      </w:r>
    </w:p>
    <w:p w14:paraId="2D169C5E" w14:textId="77777777" w:rsidR="006F0250" w:rsidRPr="001E6C50" w:rsidRDefault="006F0250" w:rsidP="006F0250">
      <w:pPr>
        <w:pStyle w:val="ListParagraph"/>
        <w:numPr>
          <w:ilvl w:val="0"/>
          <w:numId w:val="1"/>
        </w:numPr>
        <w:tabs>
          <w:tab w:val="left" w:pos="720"/>
        </w:tabs>
        <w:spacing w:line="480" w:lineRule="auto"/>
        <w:rPr>
          <w:rFonts w:ascii="Times New Roman" w:hAnsi="Times New Roman"/>
        </w:rPr>
      </w:pPr>
      <w:r>
        <w:rPr>
          <w:rFonts w:ascii="Times New Roman" w:hAnsi="Times New Roman"/>
        </w:rPr>
        <w:t>Age 2: g</w:t>
      </w:r>
      <w:r w:rsidRPr="001E6C50">
        <w:rPr>
          <w:rFonts w:ascii="Times New Roman" w:hAnsi="Times New Roman"/>
        </w:rPr>
        <w:t>ross monthly income incl</w:t>
      </w:r>
      <w:r>
        <w:rPr>
          <w:rFonts w:ascii="Times New Roman" w:hAnsi="Times New Roman"/>
        </w:rPr>
        <w:t xml:space="preserve">uding child support and </w:t>
      </w:r>
      <w:r w:rsidRPr="001E6C50">
        <w:rPr>
          <w:rFonts w:ascii="Times New Roman" w:hAnsi="Times New Roman"/>
        </w:rPr>
        <w:t>oth</w:t>
      </w:r>
      <w:r>
        <w:rPr>
          <w:rFonts w:ascii="Times New Roman" w:hAnsi="Times New Roman"/>
        </w:rPr>
        <w:t>er</w:t>
      </w:r>
      <w:r w:rsidRPr="001E6C50">
        <w:rPr>
          <w:rFonts w:ascii="Times New Roman" w:hAnsi="Times New Roman"/>
        </w:rPr>
        <w:t xml:space="preserve"> financial aid</w:t>
      </w:r>
    </w:p>
    <w:p w14:paraId="57798043" w14:textId="77777777" w:rsidR="006F0250" w:rsidRPr="001E6C50" w:rsidRDefault="006F0250" w:rsidP="006F0250">
      <w:pPr>
        <w:pStyle w:val="ListParagraph"/>
        <w:numPr>
          <w:ilvl w:val="0"/>
          <w:numId w:val="1"/>
        </w:numPr>
        <w:tabs>
          <w:tab w:val="left" w:pos="720"/>
        </w:tabs>
        <w:spacing w:line="480" w:lineRule="auto"/>
        <w:rPr>
          <w:rFonts w:ascii="Times New Roman" w:hAnsi="Times New Roman"/>
        </w:rPr>
      </w:pPr>
      <w:r>
        <w:rPr>
          <w:rFonts w:ascii="Times New Roman" w:hAnsi="Times New Roman"/>
        </w:rPr>
        <w:t>Age 2: receiving f</w:t>
      </w:r>
      <w:r w:rsidRPr="001E6C50">
        <w:rPr>
          <w:rFonts w:ascii="Times New Roman" w:hAnsi="Times New Roman"/>
        </w:rPr>
        <w:t>ood stamps</w:t>
      </w:r>
      <w:r>
        <w:rPr>
          <w:rFonts w:ascii="Times New Roman" w:hAnsi="Times New Roman"/>
        </w:rPr>
        <w:t xml:space="preserve"> (binary)</w:t>
      </w:r>
    </w:p>
    <w:p w14:paraId="6B3A7A6E" w14:textId="77777777" w:rsidR="006F0250" w:rsidRPr="001E6C50" w:rsidRDefault="006F0250" w:rsidP="006F0250">
      <w:pPr>
        <w:pStyle w:val="ListParagraph"/>
        <w:numPr>
          <w:ilvl w:val="0"/>
          <w:numId w:val="1"/>
        </w:numPr>
        <w:tabs>
          <w:tab w:val="left" w:pos="720"/>
        </w:tabs>
        <w:spacing w:line="480" w:lineRule="auto"/>
        <w:rPr>
          <w:rFonts w:ascii="Times New Roman" w:hAnsi="Times New Roman"/>
        </w:rPr>
      </w:pPr>
      <w:r>
        <w:rPr>
          <w:rFonts w:ascii="Times New Roman" w:hAnsi="Times New Roman"/>
        </w:rPr>
        <w:lastRenderedPageBreak/>
        <w:t>Age 2: receiving financial aid for m</w:t>
      </w:r>
      <w:r w:rsidRPr="001E6C50">
        <w:rPr>
          <w:rFonts w:ascii="Times New Roman" w:hAnsi="Times New Roman"/>
        </w:rPr>
        <w:t>edical assistance</w:t>
      </w:r>
      <w:r>
        <w:rPr>
          <w:rFonts w:ascii="Times New Roman" w:hAnsi="Times New Roman"/>
        </w:rPr>
        <w:t xml:space="preserve"> (binary)</w:t>
      </w:r>
    </w:p>
    <w:p w14:paraId="3D77C3F9" w14:textId="77777777" w:rsidR="006F0250" w:rsidRPr="001E6C50" w:rsidRDefault="006F0250" w:rsidP="006F0250">
      <w:pPr>
        <w:pStyle w:val="ListParagraph"/>
        <w:numPr>
          <w:ilvl w:val="0"/>
          <w:numId w:val="1"/>
        </w:numPr>
        <w:tabs>
          <w:tab w:val="left" w:pos="720"/>
        </w:tabs>
        <w:spacing w:line="480" w:lineRule="auto"/>
        <w:rPr>
          <w:rFonts w:ascii="Times New Roman" w:hAnsi="Times New Roman"/>
        </w:rPr>
      </w:pPr>
      <w:r>
        <w:rPr>
          <w:rFonts w:ascii="Times New Roman" w:hAnsi="Times New Roman"/>
        </w:rPr>
        <w:t>Age 2: area of family strength is</w:t>
      </w:r>
      <w:r w:rsidRPr="001E6C50">
        <w:rPr>
          <w:rFonts w:ascii="Times New Roman" w:hAnsi="Times New Roman"/>
        </w:rPr>
        <w:t xml:space="preserve"> support from extended fam</w:t>
      </w:r>
      <w:r>
        <w:rPr>
          <w:rFonts w:ascii="Times New Roman" w:hAnsi="Times New Roman"/>
        </w:rPr>
        <w:t>ily (binary)</w:t>
      </w:r>
    </w:p>
    <w:p w14:paraId="36A60498" w14:textId="77777777" w:rsidR="006F0250" w:rsidRPr="001E6C50" w:rsidRDefault="006F0250" w:rsidP="006F0250">
      <w:pPr>
        <w:pStyle w:val="ListParagraph"/>
        <w:numPr>
          <w:ilvl w:val="0"/>
          <w:numId w:val="1"/>
        </w:numPr>
        <w:tabs>
          <w:tab w:val="left" w:pos="720"/>
        </w:tabs>
        <w:spacing w:line="480" w:lineRule="auto"/>
        <w:rPr>
          <w:rFonts w:ascii="Times New Roman" w:hAnsi="Times New Roman"/>
        </w:rPr>
      </w:pPr>
      <w:r>
        <w:rPr>
          <w:rFonts w:ascii="Times New Roman" w:hAnsi="Times New Roman"/>
        </w:rPr>
        <w:t>Age 2: in-home visitor’s rating of p</w:t>
      </w:r>
      <w:r w:rsidRPr="001E6C50">
        <w:rPr>
          <w:rFonts w:ascii="Times New Roman" w:hAnsi="Times New Roman"/>
        </w:rPr>
        <w:t xml:space="preserve">arent </w:t>
      </w:r>
      <w:r>
        <w:rPr>
          <w:rFonts w:ascii="Times New Roman" w:hAnsi="Times New Roman"/>
        </w:rPr>
        <w:t>involvement</w:t>
      </w:r>
    </w:p>
    <w:p w14:paraId="1A0B0C98" w14:textId="77777777" w:rsidR="006F0250" w:rsidRPr="001E6C50" w:rsidRDefault="006F0250" w:rsidP="006F0250">
      <w:pPr>
        <w:pStyle w:val="ListParagraph"/>
        <w:numPr>
          <w:ilvl w:val="0"/>
          <w:numId w:val="1"/>
        </w:numPr>
        <w:tabs>
          <w:tab w:val="left" w:pos="720"/>
        </w:tabs>
        <w:spacing w:line="480" w:lineRule="auto"/>
        <w:rPr>
          <w:rFonts w:ascii="Times New Roman" w:hAnsi="Times New Roman"/>
        </w:rPr>
      </w:pPr>
      <w:r>
        <w:rPr>
          <w:rFonts w:ascii="Times New Roman" w:hAnsi="Times New Roman"/>
        </w:rPr>
        <w:t xml:space="preserve">Age 2: observer’s rating of primary caregiver’s </w:t>
      </w:r>
      <w:r w:rsidRPr="001E6C50">
        <w:rPr>
          <w:rFonts w:ascii="Times New Roman" w:hAnsi="Times New Roman"/>
        </w:rPr>
        <w:t>monitor</w:t>
      </w:r>
      <w:r>
        <w:rPr>
          <w:rFonts w:ascii="Times New Roman" w:hAnsi="Times New Roman"/>
        </w:rPr>
        <w:t>ing</w:t>
      </w:r>
      <w:r w:rsidRPr="001E6C50">
        <w:rPr>
          <w:rFonts w:ascii="Times New Roman" w:hAnsi="Times New Roman"/>
        </w:rPr>
        <w:t xml:space="preserve"> and tracking</w:t>
      </w:r>
    </w:p>
    <w:p w14:paraId="34EEE0BC" w14:textId="77777777" w:rsidR="006F0250" w:rsidRPr="001E6C50" w:rsidRDefault="006F0250" w:rsidP="006F0250">
      <w:pPr>
        <w:pStyle w:val="ListParagraph"/>
        <w:numPr>
          <w:ilvl w:val="0"/>
          <w:numId w:val="1"/>
        </w:numPr>
        <w:tabs>
          <w:tab w:val="left" w:pos="720"/>
        </w:tabs>
        <w:spacing w:line="480" w:lineRule="auto"/>
        <w:rPr>
          <w:rFonts w:ascii="Times New Roman" w:hAnsi="Times New Roman"/>
        </w:rPr>
      </w:pPr>
      <w:r>
        <w:rPr>
          <w:rFonts w:ascii="Times New Roman" w:hAnsi="Times New Roman"/>
        </w:rPr>
        <w:t>Age 3: observer’s rating of primary caregiver’s proactive parenting</w:t>
      </w:r>
    </w:p>
    <w:p w14:paraId="4B306B02" w14:textId="77777777" w:rsidR="006F0250" w:rsidRPr="001E6C50" w:rsidRDefault="006F0250" w:rsidP="006F0250">
      <w:pPr>
        <w:pStyle w:val="ListParagraph"/>
        <w:numPr>
          <w:ilvl w:val="0"/>
          <w:numId w:val="1"/>
        </w:numPr>
        <w:tabs>
          <w:tab w:val="left" w:pos="720"/>
        </w:tabs>
        <w:spacing w:line="480" w:lineRule="auto"/>
        <w:rPr>
          <w:rFonts w:ascii="Times New Roman" w:hAnsi="Times New Roman"/>
        </w:rPr>
      </w:pPr>
      <w:r>
        <w:rPr>
          <w:rFonts w:ascii="Times New Roman" w:hAnsi="Times New Roman"/>
        </w:rPr>
        <w:t>Age 3: primary caregiver’s perception of parenting daily hassles</w:t>
      </w:r>
    </w:p>
    <w:p w14:paraId="1B85F5FC" w14:textId="77777777" w:rsidR="00F0759C" w:rsidRDefault="006F0250" w:rsidP="006F0250">
      <w:pPr>
        <w:tabs>
          <w:tab w:val="left" w:pos="720"/>
        </w:tabs>
        <w:spacing w:line="480" w:lineRule="auto"/>
        <w:rPr>
          <w:rFonts w:ascii="Times New Roman" w:hAnsi="Times New Roman"/>
        </w:rPr>
      </w:pPr>
      <w:r w:rsidRPr="001E6C50">
        <w:rPr>
          <w:rFonts w:ascii="Times New Roman" w:hAnsi="Times New Roman"/>
        </w:rPr>
        <w:t xml:space="preserve">The variables included possess strong face validity as predictors </w:t>
      </w:r>
      <w:r>
        <w:rPr>
          <w:rFonts w:ascii="Times New Roman" w:hAnsi="Times New Roman"/>
        </w:rPr>
        <w:t>(</w:t>
      </w:r>
      <w:r w:rsidRPr="001E6C50">
        <w:rPr>
          <w:rFonts w:ascii="Times New Roman" w:hAnsi="Times New Roman"/>
        </w:rPr>
        <w:t>both</w:t>
      </w:r>
      <w:r>
        <w:rPr>
          <w:rFonts w:ascii="Times New Roman" w:hAnsi="Times New Roman"/>
        </w:rPr>
        <w:t xml:space="preserve"> of</w:t>
      </w:r>
      <w:r w:rsidRPr="001E6C50">
        <w:rPr>
          <w:rFonts w:ascii="Times New Roman" w:hAnsi="Times New Roman"/>
        </w:rPr>
        <w:t xml:space="preserve"> the</w:t>
      </w:r>
      <w:r>
        <w:rPr>
          <w:rFonts w:ascii="Times New Roman" w:hAnsi="Times New Roman"/>
        </w:rPr>
        <w:t xml:space="preserve"> missing values and </w:t>
      </w:r>
      <w:proofErr w:type="spellStart"/>
      <w:r>
        <w:rPr>
          <w:rFonts w:ascii="Times New Roman" w:hAnsi="Times New Roman"/>
        </w:rPr>
        <w:t>missingness</w:t>
      </w:r>
      <w:proofErr w:type="spellEnd"/>
      <w:r>
        <w:rPr>
          <w:rFonts w:ascii="Times New Roman" w:hAnsi="Times New Roman"/>
        </w:rPr>
        <w:t>)</w:t>
      </w:r>
      <w:r w:rsidRPr="001E6C50">
        <w:rPr>
          <w:rFonts w:ascii="Times New Roman" w:hAnsi="Times New Roman"/>
        </w:rPr>
        <w:t xml:space="preserve"> and include both self-report and direct-observation measures.</w:t>
      </w:r>
      <w:r>
        <w:rPr>
          <w:rFonts w:ascii="Times New Roman" w:hAnsi="Times New Roman"/>
        </w:rPr>
        <w:t xml:space="preserve">  Most were from the age 2 wave, which might be expected given power considerations for the </w:t>
      </w:r>
      <w:r>
        <w:rPr>
          <w:rFonts w:ascii="Times New Roman" w:hAnsi="Times New Roman"/>
          <w:i/>
        </w:rPr>
        <w:t>t</w:t>
      </w:r>
      <w:r>
        <w:rPr>
          <w:rFonts w:ascii="Times New Roman" w:hAnsi="Times New Roman"/>
        </w:rPr>
        <w:t>-test.  The latent growth modeling framework already incorporates those measures most predictive of missing aggressive/oppositional ratings: ratings at previous waves.</w:t>
      </w:r>
    </w:p>
    <w:p w14:paraId="7D3A783E" w14:textId="77777777" w:rsidR="00F0759C" w:rsidRDefault="00F0759C">
      <w:pPr>
        <w:spacing w:after="160" w:line="259" w:lineRule="auto"/>
        <w:rPr>
          <w:rFonts w:ascii="Times New Roman" w:hAnsi="Times New Roman"/>
        </w:rPr>
      </w:pPr>
      <w:r>
        <w:rPr>
          <w:rFonts w:ascii="Times New Roman" w:hAnsi="Times New Roman"/>
        </w:rPr>
        <w:br w:type="page"/>
      </w:r>
    </w:p>
    <w:p w14:paraId="4723EF77" w14:textId="77777777" w:rsidR="007F5AA2" w:rsidRDefault="007F5AA2" w:rsidP="00961AF4">
      <w:pPr>
        <w:tabs>
          <w:tab w:val="left" w:pos="720"/>
        </w:tabs>
        <w:spacing w:line="480" w:lineRule="auto"/>
        <w:ind w:left="720" w:hanging="720"/>
        <w:jc w:val="center"/>
        <w:rPr>
          <w:rFonts w:ascii="Times New Roman" w:hAnsi="Times New Roman"/>
        </w:rPr>
      </w:pPr>
      <w:r>
        <w:rPr>
          <w:rFonts w:ascii="Times New Roman" w:hAnsi="Times New Roman"/>
        </w:rPr>
        <w:lastRenderedPageBreak/>
        <w:t>References</w:t>
      </w:r>
    </w:p>
    <w:p w14:paraId="6006DAED" w14:textId="77777777" w:rsidR="00961AF4" w:rsidRPr="00961AF4" w:rsidRDefault="00961AF4" w:rsidP="00961AF4">
      <w:pPr>
        <w:tabs>
          <w:tab w:val="left" w:pos="720"/>
        </w:tabs>
        <w:spacing w:line="480" w:lineRule="auto"/>
        <w:ind w:left="720" w:hanging="720"/>
        <w:rPr>
          <w:rFonts w:ascii="Times New Roman" w:hAnsi="Times New Roman"/>
        </w:rPr>
      </w:pPr>
      <w:r w:rsidRPr="00961AF4">
        <w:rPr>
          <w:rFonts w:ascii="Times New Roman" w:hAnsi="Times New Roman"/>
        </w:rPr>
        <w:t xml:space="preserve">Graham, J. W. (2003). Adding Missing-Data-Relevant Variables to FIML-Based Structural Equation Models. </w:t>
      </w:r>
      <w:r w:rsidRPr="00961AF4">
        <w:rPr>
          <w:rFonts w:ascii="Times New Roman" w:hAnsi="Times New Roman"/>
          <w:i/>
        </w:rPr>
        <w:t>Structural Equation Modeling: A Multidisciplinary Journal, 10</w:t>
      </w:r>
      <w:r w:rsidRPr="00961AF4">
        <w:rPr>
          <w:rFonts w:ascii="Times New Roman" w:hAnsi="Times New Roman"/>
        </w:rPr>
        <w:t xml:space="preserve">(1), 80– 100. http://doi.org/10.1207/S15328007SEM1001_4 </w:t>
      </w:r>
    </w:p>
    <w:p w14:paraId="48A67555" w14:textId="1B9B232F" w:rsidR="007F5AA2" w:rsidRPr="006F0250" w:rsidRDefault="00961AF4" w:rsidP="00961AF4">
      <w:pPr>
        <w:spacing w:line="480" w:lineRule="auto"/>
        <w:ind w:left="720" w:hanging="720"/>
        <w:rPr>
          <w:rFonts w:ascii="Times New Roman" w:hAnsi="Times New Roman"/>
        </w:rPr>
      </w:pPr>
      <w:r w:rsidRPr="000465C8">
        <w:rPr>
          <w:rFonts w:ascii="Times New Roman" w:hAnsi="Times New Roman"/>
        </w:rPr>
        <w:t xml:space="preserve">Rubin, D. B. (1976). Inference and missing data. </w:t>
      </w:r>
      <w:proofErr w:type="spellStart"/>
      <w:r w:rsidRPr="000465C8">
        <w:rPr>
          <w:rFonts w:ascii="Times New Roman" w:hAnsi="Times New Roman"/>
          <w:i/>
        </w:rPr>
        <w:t>Biometrika</w:t>
      </w:r>
      <w:proofErr w:type="spellEnd"/>
      <w:r w:rsidRPr="000465C8">
        <w:rPr>
          <w:rFonts w:ascii="Times New Roman" w:hAnsi="Times New Roman"/>
          <w:i/>
        </w:rPr>
        <w:t>, 63</w:t>
      </w:r>
      <w:r w:rsidRPr="000465C8">
        <w:rPr>
          <w:rFonts w:ascii="Times New Roman" w:hAnsi="Times New Roman"/>
        </w:rPr>
        <w:t>(3), 5</w:t>
      </w:r>
      <w:bookmarkStart w:id="0" w:name="_GoBack"/>
      <w:bookmarkEnd w:id="0"/>
      <w:r w:rsidRPr="000465C8">
        <w:rPr>
          <w:rFonts w:ascii="Times New Roman" w:hAnsi="Times New Roman"/>
        </w:rPr>
        <w:t>81-592.</w:t>
      </w:r>
    </w:p>
    <w:sectPr w:rsidR="007F5AA2" w:rsidRPr="006F0250" w:rsidSect="002F4DF1">
      <w:headerReference w:type="even" r:id="rId7"/>
      <w:headerReference w:type="default" r:id="rId8"/>
      <w:headerReference w:type="firs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40D221" w14:textId="77777777" w:rsidR="00643252" w:rsidRDefault="00643252">
      <w:r>
        <w:separator/>
      </w:r>
    </w:p>
  </w:endnote>
  <w:endnote w:type="continuationSeparator" w:id="0">
    <w:p w14:paraId="54E1DEAC" w14:textId="77777777" w:rsidR="00643252" w:rsidRDefault="006432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64EAA8" w14:textId="77777777" w:rsidR="00643252" w:rsidRDefault="00643252">
      <w:r>
        <w:separator/>
      </w:r>
    </w:p>
  </w:footnote>
  <w:footnote w:type="continuationSeparator" w:id="0">
    <w:p w14:paraId="0E5681EA" w14:textId="77777777" w:rsidR="00643252" w:rsidRDefault="00643252">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C76273" w14:textId="77777777" w:rsidR="00B976DB" w:rsidRDefault="006F0250" w:rsidP="00933274">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B188E43" w14:textId="77777777" w:rsidR="00B976DB" w:rsidRDefault="00643252" w:rsidP="002F4DF1">
    <w:pPr>
      <w:pStyle w:val="Header"/>
      <w:ind w:right="360"/>
    </w:pPr>
    <w:sdt>
      <w:sdtPr>
        <w:id w:val="-253444411"/>
        <w:temporary/>
        <w:showingPlcHdr/>
      </w:sdtPr>
      <w:sdtEndPr/>
      <w:sdtContent>
        <w:r w:rsidR="006F0250">
          <w:t>[Type text]</w:t>
        </w:r>
      </w:sdtContent>
    </w:sdt>
    <w:r w:rsidR="006F0250">
      <w:ptab w:relativeTo="margin" w:alignment="center" w:leader="none"/>
    </w:r>
    <w:sdt>
      <w:sdtPr>
        <w:id w:val="-526248041"/>
        <w:temporary/>
        <w:showingPlcHdr/>
      </w:sdtPr>
      <w:sdtEndPr/>
      <w:sdtContent>
        <w:r w:rsidR="006F0250">
          <w:t>[Type text]</w:t>
        </w:r>
      </w:sdtContent>
    </w:sdt>
    <w:r w:rsidR="006F0250">
      <w:ptab w:relativeTo="margin" w:alignment="right" w:leader="none"/>
    </w:r>
    <w:sdt>
      <w:sdtPr>
        <w:id w:val="1238903867"/>
        <w:temporary/>
        <w:showingPlcHdr/>
      </w:sdtPr>
      <w:sdtEndPr/>
      <w:sdtContent>
        <w:r w:rsidR="006F0250">
          <w:t>[Type text]</w:t>
        </w:r>
      </w:sdtContent>
    </w:sdt>
  </w:p>
  <w:p w14:paraId="08168FA6" w14:textId="77777777" w:rsidR="00B976DB" w:rsidRDefault="00643252">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CC82BB" w14:textId="77777777" w:rsidR="00B976DB" w:rsidRPr="002F4DF1" w:rsidRDefault="006F0250" w:rsidP="00933274">
    <w:pPr>
      <w:pStyle w:val="Header"/>
      <w:framePr w:wrap="around" w:vAnchor="text" w:hAnchor="margin" w:xAlign="right" w:y="1"/>
      <w:rPr>
        <w:rStyle w:val="PageNumber"/>
        <w:rFonts w:ascii="Times New Roman" w:hAnsi="Times New Roman"/>
      </w:rPr>
    </w:pPr>
    <w:r w:rsidRPr="002F4DF1">
      <w:rPr>
        <w:rStyle w:val="PageNumber"/>
        <w:rFonts w:ascii="Times New Roman" w:hAnsi="Times New Roman"/>
      </w:rPr>
      <w:fldChar w:fldCharType="begin"/>
    </w:r>
    <w:r w:rsidRPr="002F4DF1">
      <w:rPr>
        <w:rStyle w:val="PageNumber"/>
        <w:rFonts w:ascii="Times New Roman" w:hAnsi="Times New Roman"/>
      </w:rPr>
      <w:instrText xml:space="preserve">PAGE  </w:instrText>
    </w:r>
    <w:r w:rsidRPr="002F4DF1">
      <w:rPr>
        <w:rStyle w:val="PageNumber"/>
        <w:rFonts w:ascii="Times New Roman" w:hAnsi="Times New Roman"/>
      </w:rPr>
      <w:fldChar w:fldCharType="separate"/>
    </w:r>
    <w:r w:rsidR="00961AF4">
      <w:rPr>
        <w:rStyle w:val="PageNumber"/>
        <w:rFonts w:ascii="Times New Roman" w:hAnsi="Times New Roman"/>
        <w:noProof/>
      </w:rPr>
      <w:t>3</w:t>
    </w:r>
    <w:r w:rsidRPr="002F4DF1">
      <w:rPr>
        <w:rStyle w:val="PageNumber"/>
        <w:rFonts w:ascii="Times New Roman" w:hAnsi="Times New Roman"/>
      </w:rPr>
      <w:fldChar w:fldCharType="end"/>
    </w:r>
  </w:p>
  <w:p w14:paraId="23C01BA6" w14:textId="77777777" w:rsidR="00B976DB" w:rsidRPr="002F4DF1" w:rsidRDefault="006F0250" w:rsidP="002F4DF1">
    <w:pPr>
      <w:pStyle w:val="Header"/>
      <w:ind w:right="360"/>
      <w:rPr>
        <w:rFonts w:ascii="Times New Roman" w:hAnsi="Times New Roman"/>
      </w:rPr>
    </w:pPr>
    <w:r>
      <w:rPr>
        <w:rFonts w:ascii="Times New Roman" w:hAnsi="Times New Roman"/>
      </w:rPr>
      <w:t>RESPONSE TO FAMILY CHECK-</w:t>
    </w:r>
    <w:r w:rsidRPr="002F4DF1">
      <w:rPr>
        <w:rFonts w:ascii="Times New Roman" w:hAnsi="Times New Roman"/>
      </w:rPr>
      <w:t>UP</w:t>
    </w:r>
    <w:r w:rsidRPr="002F4DF1">
      <w:rPr>
        <w:rFonts w:ascii="Times New Roman" w:hAnsi="Times New Roman"/>
      </w:rPr>
      <w:ptab w:relativeTo="margin" w:alignment="right" w:leader="none"/>
    </w:r>
    <w:r w:rsidRPr="002F4DF1">
      <w:rPr>
        <w:rFonts w:ascii="Times New Roman" w:hAnsi="Times New Roman"/>
      </w:rPr>
      <w:t>Pelham</w:t>
    </w: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4A4E9B" w14:textId="77777777" w:rsidR="00B976DB" w:rsidRDefault="006F0250" w:rsidP="00933274">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75B64189" w14:textId="77777777" w:rsidR="00B976DB" w:rsidRPr="00CE6C7C" w:rsidRDefault="006F0250" w:rsidP="002F4DF1">
    <w:pPr>
      <w:pStyle w:val="Header"/>
      <w:ind w:right="360"/>
      <w:rPr>
        <w:rFonts w:ascii="Times New Roman" w:hAnsi="Times New Roman"/>
      </w:rPr>
    </w:pPr>
    <w:r w:rsidRPr="00CE6C7C">
      <w:rPr>
        <w:rFonts w:ascii="Times New Roman" w:hAnsi="Times New Roman"/>
      </w:rPr>
      <w:t>RUNNING HE</w:t>
    </w:r>
    <w:r>
      <w:rPr>
        <w:rFonts w:ascii="Times New Roman" w:hAnsi="Times New Roman"/>
      </w:rPr>
      <w:t>AD: RESPONSE TO FAMILY CHECK-UP</w:t>
    </w:r>
    <w:r>
      <w:rPr>
        <w:rFonts w:ascii="Times New Roman" w:hAnsi="Times New Roman"/>
      </w:rPr>
      <w:tab/>
      <w:t xml:space="preserve">Pelham </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E8F793E"/>
    <w:multiLevelType w:val="hybridMultilevel"/>
    <w:tmpl w:val="260620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0250"/>
    <w:rsid w:val="00400D9F"/>
    <w:rsid w:val="00423E25"/>
    <w:rsid w:val="00643252"/>
    <w:rsid w:val="006E46EB"/>
    <w:rsid w:val="006F0250"/>
    <w:rsid w:val="007F5AA2"/>
    <w:rsid w:val="00961AF4"/>
    <w:rsid w:val="00E408F2"/>
    <w:rsid w:val="00F0759C"/>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312798"/>
  <w15:chartTrackingRefBased/>
  <w15:docId w15:val="{AA26249B-B6C8-4FE4-8EB6-0FA90064E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6F0250"/>
    <w:pPr>
      <w:spacing w:after="0" w:line="240" w:lineRule="auto"/>
    </w:pPr>
    <w:rPr>
      <w:rFonts w:eastAsiaTheme="minorEastAsia"/>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0250"/>
    <w:pPr>
      <w:tabs>
        <w:tab w:val="center" w:pos="4320"/>
        <w:tab w:val="right" w:pos="8640"/>
      </w:tabs>
    </w:pPr>
  </w:style>
  <w:style w:type="character" w:customStyle="1" w:styleId="HeaderChar">
    <w:name w:val="Header Char"/>
    <w:basedOn w:val="DefaultParagraphFont"/>
    <w:link w:val="Header"/>
    <w:uiPriority w:val="99"/>
    <w:rsid w:val="006F0250"/>
    <w:rPr>
      <w:rFonts w:eastAsiaTheme="minorEastAsia"/>
      <w:sz w:val="24"/>
      <w:szCs w:val="24"/>
    </w:rPr>
  </w:style>
  <w:style w:type="character" w:styleId="PageNumber">
    <w:name w:val="page number"/>
    <w:basedOn w:val="DefaultParagraphFont"/>
    <w:uiPriority w:val="99"/>
    <w:semiHidden/>
    <w:unhideWhenUsed/>
    <w:rsid w:val="006F0250"/>
  </w:style>
  <w:style w:type="paragraph" w:styleId="ListParagraph">
    <w:name w:val="List Paragraph"/>
    <w:basedOn w:val="Normal"/>
    <w:uiPriority w:val="34"/>
    <w:qFormat/>
    <w:rsid w:val="006F0250"/>
    <w:pPr>
      <w:ind w:left="720"/>
      <w:contextualSpacing/>
    </w:pPr>
  </w:style>
  <w:style w:type="table" w:styleId="TableGrid">
    <w:name w:val="Table Grid"/>
    <w:basedOn w:val="TableNormal"/>
    <w:uiPriority w:val="59"/>
    <w:rsid w:val="00F0759C"/>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header" Target="header2.xml"/><Relationship Id="rId9" Type="http://schemas.openxmlformats.org/officeDocument/2006/relationships/header" Target="header3.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431</Words>
  <Characters>2463</Characters>
  <Application>Microsoft Macintosh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Pelham (Student)</dc:creator>
  <cp:keywords/>
  <dc:description/>
  <cp:lastModifiedBy>William Pelham (Student)</cp:lastModifiedBy>
  <cp:revision>3</cp:revision>
  <dcterms:created xsi:type="dcterms:W3CDTF">2017-04-12T17:45:00Z</dcterms:created>
  <dcterms:modified xsi:type="dcterms:W3CDTF">2017-04-12T17:48:00Z</dcterms:modified>
</cp:coreProperties>
</file>