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76C1D2" w14:textId="77777777" w:rsidR="002852F4" w:rsidRPr="00B67208" w:rsidRDefault="002852F4" w:rsidP="002852F4">
      <w:pPr>
        <w:spacing w:after="0" w:line="480" w:lineRule="auto"/>
        <w:jc w:val="center"/>
        <w:outlineLvl w:val="0"/>
        <w:rPr>
          <w:rFonts w:ascii="Times New Roman" w:hAnsi="Times New Roman" w:cs="Times New Roman"/>
          <w:b/>
          <w:sz w:val="24"/>
          <w:szCs w:val="24"/>
        </w:rPr>
      </w:pPr>
      <w:r w:rsidRPr="00B67208">
        <w:rPr>
          <w:rFonts w:ascii="Times New Roman" w:hAnsi="Times New Roman" w:cs="Times New Roman"/>
          <w:b/>
          <w:sz w:val="24"/>
          <w:szCs w:val="24"/>
        </w:rPr>
        <w:t>Supplementary Material</w:t>
      </w:r>
    </w:p>
    <w:p w14:paraId="54260BD6" w14:textId="1CD4B38D" w:rsidR="00AA2D77" w:rsidRDefault="00AA2D77" w:rsidP="002852F4">
      <w:pPr>
        <w:spacing w:after="0" w:line="480" w:lineRule="auto"/>
        <w:rPr>
          <w:rFonts w:ascii="Times New Roman" w:hAnsi="Times New Roman" w:cs="Times New Roman"/>
          <w:b/>
          <w:sz w:val="24"/>
          <w:szCs w:val="24"/>
        </w:rPr>
      </w:pPr>
    </w:p>
    <w:p w14:paraId="38BFF4C6" w14:textId="4F3ADDC9" w:rsidR="00AA2D77" w:rsidRPr="008E73F4" w:rsidRDefault="00AA2D77" w:rsidP="00AA2D77">
      <w:pPr>
        <w:spacing w:after="0" w:line="480" w:lineRule="auto"/>
        <w:rPr>
          <w:rFonts w:ascii="Times New Roman" w:hAnsi="Times New Roman" w:cs="Times New Roman"/>
          <w:bCs/>
          <w:sz w:val="24"/>
          <w:szCs w:val="24"/>
        </w:rPr>
      </w:pPr>
      <w:r w:rsidRPr="008E73F4">
        <w:rPr>
          <w:rFonts w:ascii="Times New Roman" w:hAnsi="Times New Roman" w:cs="Times New Roman"/>
          <w:bCs/>
          <w:sz w:val="24"/>
          <w:szCs w:val="24"/>
        </w:rPr>
        <w:t>To accompany Pelham, West, Lemery-Chalfant, Goodman, Wilson, Dishion, and Shaw, “Depression in mothers and the externalizing and internalizing behavior of children: an attempt to go beyond association</w:t>
      </w:r>
      <w:r w:rsidR="00E31E19" w:rsidRPr="008E73F4">
        <w:rPr>
          <w:rFonts w:ascii="Times New Roman" w:hAnsi="Times New Roman" w:cs="Times New Roman"/>
          <w:bCs/>
          <w:sz w:val="24"/>
          <w:szCs w:val="24"/>
        </w:rPr>
        <w:t>,</w:t>
      </w:r>
      <w:r w:rsidRPr="008E73F4">
        <w:rPr>
          <w:rFonts w:ascii="Times New Roman" w:hAnsi="Times New Roman" w:cs="Times New Roman"/>
          <w:bCs/>
          <w:sz w:val="24"/>
          <w:szCs w:val="24"/>
        </w:rPr>
        <w:t>” J</w:t>
      </w:r>
      <w:r w:rsidRPr="008E73F4">
        <w:rPr>
          <w:rFonts w:ascii="Times New Roman" w:hAnsi="Times New Roman" w:cs="Times New Roman"/>
          <w:bCs/>
          <w:i/>
          <w:sz w:val="24"/>
          <w:szCs w:val="24"/>
        </w:rPr>
        <w:t>ournal of Abnormal Psychology</w:t>
      </w:r>
      <w:r w:rsidRPr="008E73F4">
        <w:rPr>
          <w:rFonts w:ascii="Times New Roman" w:hAnsi="Times New Roman" w:cs="Times New Roman"/>
          <w:bCs/>
          <w:sz w:val="24"/>
          <w:szCs w:val="24"/>
        </w:rPr>
        <w:t>.</w:t>
      </w:r>
    </w:p>
    <w:p w14:paraId="371E281F" w14:textId="77777777" w:rsidR="00AA2D77" w:rsidRDefault="00AA2D77" w:rsidP="00AA2D77">
      <w:pPr>
        <w:spacing w:after="0" w:line="480" w:lineRule="auto"/>
        <w:rPr>
          <w:rFonts w:ascii="Times New Roman" w:hAnsi="Times New Roman" w:cs="Times New Roman"/>
          <w:b/>
          <w:sz w:val="24"/>
          <w:szCs w:val="24"/>
        </w:rPr>
      </w:pPr>
    </w:p>
    <w:p w14:paraId="1AF5FF16" w14:textId="77777777" w:rsidR="00AA2D77" w:rsidRPr="00764659" w:rsidRDefault="00AA2D77" w:rsidP="00AA2D77">
      <w:pPr>
        <w:spacing w:after="0" w:line="480" w:lineRule="auto"/>
        <w:rPr>
          <w:rFonts w:ascii="Times New Roman" w:hAnsi="Times New Roman" w:cs="Times New Roman"/>
          <w:sz w:val="24"/>
          <w:szCs w:val="24"/>
        </w:rPr>
      </w:pPr>
      <w:r>
        <w:rPr>
          <w:rFonts w:ascii="Times New Roman" w:hAnsi="Times New Roman" w:cs="Times New Roman"/>
          <w:sz w:val="24"/>
          <w:szCs w:val="24"/>
        </w:rPr>
        <w:t>This supplemental material describes the treatment of missing data and provides the details and results of the six sensitivity analyses (SA1 – SA6).</w:t>
      </w:r>
    </w:p>
    <w:p w14:paraId="0276A641" w14:textId="77777777" w:rsidR="00AA2D77" w:rsidRDefault="00AA2D77" w:rsidP="002852F4">
      <w:pPr>
        <w:spacing w:after="0" w:line="480" w:lineRule="auto"/>
        <w:rPr>
          <w:rFonts w:ascii="Times New Roman" w:hAnsi="Times New Roman" w:cs="Times New Roman"/>
          <w:b/>
          <w:sz w:val="24"/>
          <w:szCs w:val="24"/>
        </w:rPr>
      </w:pPr>
    </w:p>
    <w:p w14:paraId="1DF65295" w14:textId="52A0EB7B" w:rsidR="002852F4" w:rsidRPr="00B67208" w:rsidRDefault="002852F4" w:rsidP="002852F4">
      <w:pPr>
        <w:spacing w:after="0" w:line="480" w:lineRule="auto"/>
        <w:rPr>
          <w:rFonts w:ascii="Times New Roman" w:hAnsi="Times New Roman" w:cs="Times New Roman"/>
          <w:sz w:val="24"/>
          <w:szCs w:val="24"/>
        </w:rPr>
      </w:pPr>
      <w:r w:rsidRPr="00B67208">
        <w:rPr>
          <w:rFonts w:ascii="Times New Roman" w:hAnsi="Times New Roman" w:cs="Times New Roman"/>
          <w:b/>
          <w:sz w:val="24"/>
          <w:szCs w:val="24"/>
        </w:rPr>
        <w:t>Handling of Missing Data in Child Outcomes</w:t>
      </w:r>
    </w:p>
    <w:p w14:paraId="0DCAE7F0" w14:textId="677250C3" w:rsidR="002852F4" w:rsidRPr="00B67208" w:rsidRDefault="002852F4" w:rsidP="002852F4">
      <w:pPr>
        <w:spacing w:after="0" w:line="480" w:lineRule="auto"/>
        <w:ind w:firstLine="720"/>
        <w:rPr>
          <w:rFonts w:ascii="Times New Roman" w:hAnsi="Times New Roman" w:cs="Times New Roman"/>
          <w:sz w:val="24"/>
          <w:szCs w:val="24"/>
        </w:rPr>
      </w:pPr>
      <w:r w:rsidRPr="00B67208">
        <w:rPr>
          <w:rFonts w:ascii="Times New Roman" w:hAnsi="Times New Roman" w:cs="Times New Roman"/>
          <w:sz w:val="24"/>
          <w:szCs w:val="24"/>
        </w:rPr>
        <w:t xml:space="preserve">Missing data in child outcomes were addressed using multiple imputation by chained equations (MICE) </w:t>
      </w:r>
      <w:r w:rsidRPr="002852F4">
        <w:rPr>
          <w:rFonts w:ascii="Times New Roman" w:hAnsi="Times New Roman" w:cs="Times New Roman"/>
          <w:sz w:val="24"/>
        </w:rPr>
        <w:t>(Raghunathan, Lepowski, van Hoewyk, &amp; Solenberger, 2001; van Buuren &amp; Groothuis-Oudshoorn, 2011)</w:t>
      </w:r>
      <w:r w:rsidRPr="00B67208">
        <w:rPr>
          <w:rFonts w:ascii="Times New Roman" w:hAnsi="Times New Roman" w:cs="Times New Roman"/>
          <w:sz w:val="24"/>
          <w:szCs w:val="24"/>
        </w:rPr>
        <w:t xml:space="preserve"> with the </w:t>
      </w:r>
      <w:r w:rsidRPr="00B67208">
        <w:rPr>
          <w:rFonts w:ascii="Times New Roman" w:hAnsi="Times New Roman" w:cs="Times New Roman"/>
          <w:i/>
          <w:sz w:val="24"/>
          <w:szCs w:val="24"/>
        </w:rPr>
        <w:t>mice</w:t>
      </w:r>
      <w:r w:rsidRPr="00B67208">
        <w:rPr>
          <w:rFonts w:ascii="Times New Roman" w:hAnsi="Times New Roman" w:cs="Times New Roman"/>
          <w:sz w:val="24"/>
          <w:szCs w:val="24"/>
        </w:rPr>
        <w:t xml:space="preserve"> package </w:t>
      </w:r>
      <w:r w:rsidRPr="00C1771D">
        <w:rPr>
          <w:rFonts w:ascii="Times New Roman" w:hAnsi="Times New Roman" w:cs="Times New Roman"/>
          <w:sz w:val="24"/>
        </w:rPr>
        <w:t>(van Buuren &amp; Groothuis-Oudshoorn, 2011)</w:t>
      </w:r>
      <w:r w:rsidRPr="00B67208">
        <w:rPr>
          <w:rFonts w:ascii="Times New Roman" w:hAnsi="Times New Roman" w:cs="Times New Roman"/>
          <w:sz w:val="24"/>
          <w:szCs w:val="24"/>
        </w:rPr>
        <w:t xml:space="preserve"> in R</w:t>
      </w:r>
      <w:r>
        <w:rPr>
          <w:rFonts w:ascii="Times New Roman" w:hAnsi="Times New Roman" w:cs="Times New Roman"/>
          <w:sz w:val="24"/>
          <w:szCs w:val="24"/>
        </w:rPr>
        <w:t>. 629</w:t>
      </w:r>
      <w:r w:rsidRPr="00B67208">
        <w:rPr>
          <w:rFonts w:ascii="Times New Roman" w:hAnsi="Times New Roman" w:cs="Times New Roman"/>
          <w:sz w:val="24"/>
          <w:szCs w:val="24"/>
        </w:rPr>
        <w:t xml:space="preserve"> families were included in the same imputation model.</w:t>
      </w:r>
    </w:p>
    <w:p w14:paraId="3C309271" w14:textId="5FAC5437" w:rsidR="002852F4" w:rsidRPr="00B67208" w:rsidRDefault="002852F4" w:rsidP="002852F4">
      <w:pPr>
        <w:spacing w:after="0" w:line="480" w:lineRule="auto"/>
        <w:ind w:firstLine="720"/>
        <w:rPr>
          <w:rFonts w:ascii="Times New Roman" w:hAnsi="Times New Roman" w:cs="Times New Roman"/>
          <w:sz w:val="24"/>
          <w:szCs w:val="24"/>
        </w:rPr>
      </w:pPr>
      <w:r w:rsidRPr="00B67208">
        <w:rPr>
          <w:rFonts w:ascii="Times New Roman" w:hAnsi="Times New Roman" w:cs="Times New Roman"/>
          <w:sz w:val="24"/>
          <w:szCs w:val="24"/>
        </w:rPr>
        <w:t xml:space="preserve">MICE assumes that data are missing at random conditional on all variables included in the imputation model </w:t>
      </w:r>
      <w:r w:rsidRPr="00C1771D">
        <w:rPr>
          <w:rFonts w:ascii="Times New Roman" w:hAnsi="Times New Roman" w:cs="Times New Roman"/>
          <w:sz w:val="24"/>
        </w:rPr>
        <w:t>(MAR; Rubin, 1976)</w:t>
      </w:r>
      <w:r>
        <w:rPr>
          <w:rFonts w:ascii="Times New Roman" w:hAnsi="Times New Roman" w:cs="Times New Roman"/>
          <w:sz w:val="24"/>
          <w:szCs w:val="24"/>
        </w:rPr>
        <w:t xml:space="preserve">. </w:t>
      </w:r>
      <w:r w:rsidRPr="00B67208">
        <w:rPr>
          <w:rFonts w:ascii="Times New Roman" w:hAnsi="Times New Roman" w:cs="Times New Roman"/>
          <w:sz w:val="24"/>
          <w:szCs w:val="24"/>
        </w:rPr>
        <w:t xml:space="preserve">This assumption is more plausible when the imputation model is comprehensive, including not only all variables used in subsequent analyses but also auxiliary variables that may predict both missingness in and values of the outcome variable </w:t>
      </w:r>
      <w:r w:rsidRPr="00C1771D">
        <w:rPr>
          <w:rFonts w:ascii="Times New Roman" w:hAnsi="Times New Roman" w:cs="Times New Roman"/>
          <w:sz w:val="24"/>
        </w:rPr>
        <w:t>(Graham, 2009)</w:t>
      </w:r>
      <w:r>
        <w:rPr>
          <w:rFonts w:ascii="Times New Roman" w:hAnsi="Times New Roman" w:cs="Times New Roman"/>
          <w:sz w:val="24"/>
          <w:szCs w:val="24"/>
        </w:rPr>
        <w:t xml:space="preserve">. </w:t>
      </w:r>
      <w:r w:rsidRPr="00B67208">
        <w:rPr>
          <w:rFonts w:ascii="Times New Roman" w:hAnsi="Times New Roman" w:cs="Times New Roman"/>
          <w:sz w:val="24"/>
          <w:szCs w:val="24"/>
        </w:rPr>
        <w:t>Screening of variables</w:t>
      </w:r>
      <w:r>
        <w:rPr>
          <w:rFonts w:ascii="Times New Roman" w:hAnsi="Times New Roman" w:cs="Times New Roman"/>
          <w:sz w:val="24"/>
          <w:szCs w:val="24"/>
        </w:rPr>
        <w:t xml:space="preserve"> collected at child age 3 years</w:t>
      </w:r>
      <w:r w:rsidRPr="00B67208">
        <w:rPr>
          <w:rFonts w:ascii="Times New Roman" w:hAnsi="Times New Roman" w:cs="Times New Roman"/>
          <w:sz w:val="24"/>
          <w:szCs w:val="24"/>
        </w:rPr>
        <w:t xml:space="preserve"> identified several covariates that were significantly correlated with both outcomes and outcome missingness</w:t>
      </w:r>
      <w:r>
        <w:rPr>
          <w:rFonts w:ascii="Times New Roman" w:hAnsi="Times New Roman" w:cs="Times New Roman"/>
          <w:sz w:val="24"/>
          <w:szCs w:val="24"/>
        </w:rPr>
        <w:t xml:space="preserve">. </w:t>
      </w:r>
      <w:r w:rsidRPr="00B67208">
        <w:rPr>
          <w:rFonts w:ascii="Times New Roman" w:hAnsi="Times New Roman" w:cs="Times New Roman"/>
          <w:sz w:val="24"/>
          <w:szCs w:val="24"/>
        </w:rPr>
        <w:t>The imputation model included the following variables:</w:t>
      </w:r>
    </w:p>
    <w:p w14:paraId="2E6ED1FE" w14:textId="77777777" w:rsidR="002852F4" w:rsidRPr="00B67208" w:rsidRDefault="002852F4" w:rsidP="002852F4">
      <w:pPr>
        <w:pStyle w:val="ListParagraph"/>
        <w:numPr>
          <w:ilvl w:val="0"/>
          <w:numId w:val="10"/>
        </w:numPr>
        <w:spacing w:after="0" w:line="480" w:lineRule="auto"/>
        <w:rPr>
          <w:rFonts w:ascii="Times New Roman" w:hAnsi="Times New Roman" w:cs="Times New Roman"/>
          <w:sz w:val="24"/>
          <w:szCs w:val="24"/>
        </w:rPr>
      </w:pPr>
      <w:r w:rsidRPr="00B67208">
        <w:rPr>
          <w:rFonts w:ascii="Times New Roman" w:hAnsi="Times New Roman" w:cs="Times New Roman"/>
          <w:sz w:val="24"/>
          <w:szCs w:val="24"/>
        </w:rPr>
        <w:t>all outcome variables</w:t>
      </w:r>
    </w:p>
    <w:p w14:paraId="6C7AC80D" w14:textId="77777777" w:rsidR="002852F4" w:rsidRPr="00B67208" w:rsidRDefault="002852F4" w:rsidP="002852F4">
      <w:pPr>
        <w:pStyle w:val="ListParagraph"/>
        <w:numPr>
          <w:ilvl w:val="0"/>
          <w:numId w:val="10"/>
        </w:numPr>
        <w:spacing w:after="0" w:line="480" w:lineRule="auto"/>
        <w:rPr>
          <w:rFonts w:ascii="Times New Roman" w:hAnsi="Times New Roman" w:cs="Times New Roman"/>
          <w:sz w:val="24"/>
          <w:szCs w:val="24"/>
        </w:rPr>
      </w:pPr>
      <w:r w:rsidRPr="00B67208">
        <w:rPr>
          <w:rFonts w:ascii="Times New Roman" w:hAnsi="Times New Roman" w:cs="Times New Roman"/>
          <w:sz w:val="24"/>
          <w:szCs w:val="24"/>
        </w:rPr>
        <w:t>binary indicator of maternal depression at</w:t>
      </w:r>
      <w:r>
        <w:rPr>
          <w:rFonts w:ascii="Times New Roman" w:hAnsi="Times New Roman" w:cs="Times New Roman"/>
          <w:sz w:val="24"/>
          <w:szCs w:val="24"/>
        </w:rPr>
        <w:t xml:space="preserve"> child</w:t>
      </w:r>
      <w:r w:rsidRPr="00B67208">
        <w:rPr>
          <w:rFonts w:ascii="Times New Roman" w:hAnsi="Times New Roman" w:cs="Times New Roman"/>
          <w:sz w:val="24"/>
          <w:szCs w:val="24"/>
        </w:rPr>
        <w:t xml:space="preserve"> age </w:t>
      </w:r>
      <w:r>
        <w:rPr>
          <w:rFonts w:ascii="Times New Roman" w:hAnsi="Times New Roman" w:cs="Times New Roman"/>
          <w:sz w:val="24"/>
          <w:szCs w:val="24"/>
        </w:rPr>
        <w:t>3 years</w:t>
      </w:r>
    </w:p>
    <w:p w14:paraId="3D597F34" w14:textId="77777777" w:rsidR="002852F4" w:rsidRPr="00B67208" w:rsidRDefault="002852F4" w:rsidP="002852F4">
      <w:pPr>
        <w:pStyle w:val="ListParagraph"/>
        <w:numPr>
          <w:ilvl w:val="0"/>
          <w:numId w:val="10"/>
        </w:numPr>
        <w:spacing w:after="0" w:line="480" w:lineRule="auto"/>
        <w:rPr>
          <w:rFonts w:ascii="Times New Roman" w:hAnsi="Times New Roman" w:cs="Times New Roman"/>
          <w:sz w:val="24"/>
          <w:szCs w:val="24"/>
        </w:rPr>
      </w:pPr>
      <w:r w:rsidRPr="00B67208">
        <w:rPr>
          <w:rFonts w:ascii="Times New Roman" w:hAnsi="Times New Roman" w:cs="Times New Roman"/>
          <w:sz w:val="24"/>
          <w:szCs w:val="24"/>
        </w:rPr>
        <w:lastRenderedPageBreak/>
        <w:t xml:space="preserve">logit of the </w:t>
      </w:r>
      <w:r>
        <w:rPr>
          <w:rFonts w:ascii="Times New Roman" w:hAnsi="Times New Roman" w:cs="Times New Roman"/>
          <w:sz w:val="24"/>
          <w:szCs w:val="24"/>
        </w:rPr>
        <w:t xml:space="preserve">estimated </w:t>
      </w:r>
      <w:r w:rsidRPr="00B67208">
        <w:rPr>
          <w:rFonts w:ascii="Times New Roman" w:hAnsi="Times New Roman" w:cs="Times New Roman"/>
          <w:sz w:val="24"/>
          <w:szCs w:val="24"/>
        </w:rPr>
        <w:t>propensity score</w:t>
      </w:r>
    </w:p>
    <w:p w14:paraId="2D71B7B2" w14:textId="77777777" w:rsidR="002852F4" w:rsidRPr="00B67208" w:rsidRDefault="002852F4" w:rsidP="002852F4">
      <w:pPr>
        <w:pStyle w:val="ListParagraph"/>
        <w:numPr>
          <w:ilvl w:val="0"/>
          <w:numId w:val="10"/>
        </w:numPr>
        <w:spacing w:after="0" w:line="480" w:lineRule="auto"/>
        <w:rPr>
          <w:rFonts w:ascii="Times New Roman" w:hAnsi="Times New Roman" w:cs="Times New Roman"/>
          <w:sz w:val="24"/>
          <w:szCs w:val="24"/>
        </w:rPr>
      </w:pPr>
      <w:r w:rsidRPr="00B67208">
        <w:rPr>
          <w:rFonts w:ascii="Times New Roman" w:hAnsi="Times New Roman" w:cs="Times New Roman"/>
          <w:sz w:val="24"/>
          <w:szCs w:val="24"/>
        </w:rPr>
        <w:t>dummy variables indicating site</w:t>
      </w:r>
      <w:r>
        <w:rPr>
          <w:rFonts w:ascii="Times New Roman" w:hAnsi="Times New Roman" w:cs="Times New Roman"/>
          <w:sz w:val="24"/>
          <w:szCs w:val="24"/>
        </w:rPr>
        <w:t xml:space="preserve"> in multisite trial</w:t>
      </w:r>
    </w:p>
    <w:p w14:paraId="7EA0FE47" w14:textId="18F356AA" w:rsidR="002852F4" w:rsidRPr="00B67208" w:rsidRDefault="002852F4" w:rsidP="002852F4">
      <w:pPr>
        <w:pStyle w:val="ListParagraph"/>
        <w:numPr>
          <w:ilvl w:val="0"/>
          <w:numId w:val="10"/>
        </w:numPr>
        <w:spacing w:after="0" w:line="480" w:lineRule="auto"/>
        <w:rPr>
          <w:rFonts w:ascii="Times New Roman" w:hAnsi="Times New Roman" w:cs="Times New Roman"/>
          <w:sz w:val="24"/>
          <w:szCs w:val="24"/>
        </w:rPr>
      </w:pPr>
      <w:r w:rsidRPr="00B67208">
        <w:rPr>
          <w:rFonts w:ascii="Times New Roman" w:hAnsi="Times New Roman" w:cs="Times New Roman"/>
          <w:sz w:val="24"/>
          <w:szCs w:val="24"/>
        </w:rPr>
        <w:t xml:space="preserve">dummy variable indicating randomized to intervention group </w:t>
      </w:r>
      <w:r w:rsidRPr="00C1771D">
        <w:rPr>
          <w:rFonts w:ascii="Times New Roman" w:hAnsi="Times New Roman" w:cs="Times New Roman"/>
          <w:sz w:val="24"/>
        </w:rPr>
        <w:t>(Dishion et al., 2008)</w:t>
      </w:r>
    </w:p>
    <w:p w14:paraId="0147E91A" w14:textId="77777777" w:rsidR="002852F4" w:rsidRPr="00B67208" w:rsidRDefault="002852F4" w:rsidP="002852F4">
      <w:pPr>
        <w:pStyle w:val="ListParagraph"/>
        <w:numPr>
          <w:ilvl w:val="0"/>
          <w:numId w:val="10"/>
        </w:numPr>
        <w:spacing w:after="0" w:line="480" w:lineRule="auto"/>
        <w:rPr>
          <w:rFonts w:ascii="Times New Roman" w:hAnsi="Times New Roman" w:cs="Times New Roman"/>
          <w:sz w:val="24"/>
          <w:szCs w:val="24"/>
        </w:rPr>
      </w:pPr>
      <w:r w:rsidRPr="00B67208">
        <w:rPr>
          <w:rFonts w:ascii="Times New Roman" w:hAnsi="Times New Roman" w:cs="Times New Roman"/>
          <w:sz w:val="24"/>
          <w:szCs w:val="24"/>
        </w:rPr>
        <w:t>dummy variable indicating child being male</w:t>
      </w:r>
    </w:p>
    <w:p w14:paraId="3EC62EF0" w14:textId="77777777" w:rsidR="002852F4" w:rsidRPr="00B67208" w:rsidRDefault="002852F4" w:rsidP="002852F4">
      <w:pPr>
        <w:pStyle w:val="ListParagraph"/>
        <w:numPr>
          <w:ilvl w:val="0"/>
          <w:numId w:val="10"/>
        </w:numPr>
        <w:spacing w:after="0" w:line="480" w:lineRule="auto"/>
        <w:rPr>
          <w:rFonts w:ascii="Times New Roman" w:hAnsi="Times New Roman" w:cs="Times New Roman"/>
          <w:sz w:val="24"/>
          <w:szCs w:val="24"/>
        </w:rPr>
      </w:pPr>
      <w:r w:rsidRPr="00B67208">
        <w:rPr>
          <w:rFonts w:ascii="Times New Roman" w:hAnsi="Times New Roman" w:cs="Times New Roman"/>
          <w:sz w:val="24"/>
          <w:szCs w:val="24"/>
        </w:rPr>
        <w:t>dummy variable indicating child being African American</w:t>
      </w:r>
    </w:p>
    <w:p w14:paraId="54037246" w14:textId="77777777" w:rsidR="002852F4" w:rsidRPr="00B67208" w:rsidRDefault="002852F4" w:rsidP="002852F4">
      <w:pPr>
        <w:pStyle w:val="ListParagraph"/>
        <w:numPr>
          <w:ilvl w:val="0"/>
          <w:numId w:val="10"/>
        </w:numPr>
        <w:spacing w:after="0" w:line="480" w:lineRule="auto"/>
        <w:rPr>
          <w:rFonts w:ascii="Times New Roman" w:hAnsi="Times New Roman" w:cs="Times New Roman"/>
          <w:sz w:val="24"/>
          <w:szCs w:val="24"/>
        </w:rPr>
      </w:pPr>
      <w:r w:rsidRPr="00B67208">
        <w:rPr>
          <w:rFonts w:ascii="Times New Roman" w:hAnsi="Times New Roman" w:cs="Times New Roman"/>
          <w:sz w:val="24"/>
          <w:szCs w:val="24"/>
        </w:rPr>
        <w:t xml:space="preserve">dummy variable indicating mother married or living with significant other at </w:t>
      </w:r>
      <w:r>
        <w:rPr>
          <w:rFonts w:ascii="Times New Roman" w:hAnsi="Times New Roman" w:cs="Times New Roman"/>
          <w:sz w:val="24"/>
          <w:szCs w:val="24"/>
        </w:rPr>
        <w:t xml:space="preserve">child </w:t>
      </w:r>
      <w:r w:rsidRPr="00B67208">
        <w:rPr>
          <w:rFonts w:ascii="Times New Roman" w:hAnsi="Times New Roman" w:cs="Times New Roman"/>
          <w:sz w:val="24"/>
          <w:szCs w:val="24"/>
        </w:rPr>
        <w:t xml:space="preserve">age </w:t>
      </w:r>
      <w:r>
        <w:rPr>
          <w:rFonts w:ascii="Times New Roman" w:hAnsi="Times New Roman" w:cs="Times New Roman"/>
          <w:sz w:val="24"/>
          <w:szCs w:val="24"/>
        </w:rPr>
        <w:t>3 years</w:t>
      </w:r>
    </w:p>
    <w:p w14:paraId="2343B881" w14:textId="77777777" w:rsidR="002852F4" w:rsidRPr="00B67208" w:rsidRDefault="002852F4" w:rsidP="002852F4">
      <w:pPr>
        <w:pStyle w:val="ListParagraph"/>
        <w:numPr>
          <w:ilvl w:val="0"/>
          <w:numId w:val="10"/>
        </w:numPr>
        <w:spacing w:after="0" w:line="480" w:lineRule="auto"/>
        <w:rPr>
          <w:rFonts w:ascii="Times New Roman" w:hAnsi="Times New Roman" w:cs="Times New Roman"/>
          <w:sz w:val="24"/>
          <w:szCs w:val="24"/>
        </w:rPr>
      </w:pPr>
      <w:r w:rsidRPr="00B67208">
        <w:rPr>
          <w:rFonts w:ascii="Times New Roman" w:hAnsi="Times New Roman" w:cs="Times New Roman"/>
          <w:sz w:val="24"/>
          <w:szCs w:val="24"/>
        </w:rPr>
        <w:t xml:space="preserve">dummy variable indicating family being below poverty line at </w:t>
      </w:r>
      <w:r>
        <w:rPr>
          <w:rFonts w:ascii="Times New Roman" w:hAnsi="Times New Roman" w:cs="Times New Roman"/>
          <w:sz w:val="24"/>
          <w:szCs w:val="24"/>
        </w:rPr>
        <w:t xml:space="preserve">child </w:t>
      </w:r>
      <w:r w:rsidRPr="00B67208">
        <w:rPr>
          <w:rFonts w:ascii="Times New Roman" w:hAnsi="Times New Roman" w:cs="Times New Roman"/>
          <w:sz w:val="24"/>
          <w:szCs w:val="24"/>
        </w:rPr>
        <w:t xml:space="preserve">age </w:t>
      </w:r>
      <w:r>
        <w:rPr>
          <w:rFonts w:ascii="Times New Roman" w:hAnsi="Times New Roman" w:cs="Times New Roman"/>
          <w:sz w:val="24"/>
          <w:szCs w:val="24"/>
        </w:rPr>
        <w:t>3 years</w:t>
      </w:r>
    </w:p>
    <w:p w14:paraId="7809F4DE" w14:textId="77777777" w:rsidR="002852F4" w:rsidRPr="00B67208" w:rsidRDefault="002852F4" w:rsidP="002852F4">
      <w:pPr>
        <w:pStyle w:val="ListParagraph"/>
        <w:numPr>
          <w:ilvl w:val="0"/>
          <w:numId w:val="10"/>
        </w:numPr>
        <w:spacing w:after="0" w:line="480" w:lineRule="auto"/>
        <w:rPr>
          <w:rFonts w:ascii="Times New Roman" w:hAnsi="Times New Roman" w:cs="Times New Roman"/>
          <w:sz w:val="24"/>
          <w:szCs w:val="24"/>
        </w:rPr>
      </w:pPr>
      <w:r w:rsidRPr="00B67208">
        <w:rPr>
          <w:rFonts w:ascii="Times New Roman" w:hAnsi="Times New Roman" w:cs="Times New Roman"/>
          <w:sz w:val="24"/>
          <w:szCs w:val="24"/>
        </w:rPr>
        <w:t xml:space="preserve">mother report </w:t>
      </w:r>
      <w:r>
        <w:rPr>
          <w:rFonts w:ascii="Times New Roman" w:hAnsi="Times New Roman" w:cs="Times New Roman"/>
          <w:sz w:val="24"/>
          <w:szCs w:val="24"/>
        </w:rPr>
        <w:t>of</w:t>
      </w:r>
      <w:r w:rsidRPr="00B67208">
        <w:rPr>
          <w:rFonts w:ascii="Times New Roman" w:hAnsi="Times New Roman" w:cs="Times New Roman"/>
          <w:sz w:val="24"/>
          <w:szCs w:val="24"/>
        </w:rPr>
        <w:t xml:space="preserve"> externalizing behavior </w:t>
      </w:r>
      <w:r>
        <w:rPr>
          <w:rFonts w:ascii="Times New Roman" w:hAnsi="Times New Roman" w:cs="Times New Roman"/>
          <w:sz w:val="24"/>
          <w:szCs w:val="24"/>
        </w:rPr>
        <w:t xml:space="preserve">problems </w:t>
      </w:r>
      <w:r w:rsidRPr="00B67208">
        <w:rPr>
          <w:rFonts w:ascii="Times New Roman" w:hAnsi="Times New Roman" w:cs="Times New Roman"/>
          <w:sz w:val="24"/>
          <w:szCs w:val="24"/>
        </w:rPr>
        <w:t xml:space="preserve">at </w:t>
      </w:r>
      <w:r>
        <w:rPr>
          <w:rFonts w:ascii="Times New Roman" w:hAnsi="Times New Roman" w:cs="Times New Roman"/>
          <w:sz w:val="24"/>
          <w:szCs w:val="24"/>
        </w:rPr>
        <w:t xml:space="preserve">child </w:t>
      </w:r>
      <w:r w:rsidRPr="00B67208">
        <w:rPr>
          <w:rFonts w:ascii="Times New Roman" w:hAnsi="Times New Roman" w:cs="Times New Roman"/>
          <w:sz w:val="24"/>
          <w:szCs w:val="24"/>
        </w:rPr>
        <w:t xml:space="preserve">age </w:t>
      </w:r>
      <w:r>
        <w:rPr>
          <w:rFonts w:ascii="Times New Roman" w:hAnsi="Times New Roman" w:cs="Times New Roman"/>
          <w:sz w:val="24"/>
          <w:szCs w:val="24"/>
        </w:rPr>
        <w:t>2 years and 3 years</w:t>
      </w:r>
    </w:p>
    <w:p w14:paraId="3103D7D8" w14:textId="77777777" w:rsidR="002852F4" w:rsidRPr="00B67208" w:rsidRDefault="002852F4" w:rsidP="002852F4">
      <w:pPr>
        <w:pStyle w:val="ListParagraph"/>
        <w:numPr>
          <w:ilvl w:val="0"/>
          <w:numId w:val="10"/>
        </w:numPr>
        <w:spacing w:after="0" w:line="480" w:lineRule="auto"/>
        <w:rPr>
          <w:rFonts w:ascii="Times New Roman" w:hAnsi="Times New Roman" w:cs="Times New Roman"/>
          <w:sz w:val="24"/>
          <w:szCs w:val="24"/>
        </w:rPr>
      </w:pPr>
      <w:r w:rsidRPr="00B67208">
        <w:rPr>
          <w:rFonts w:ascii="Times New Roman" w:hAnsi="Times New Roman" w:cs="Times New Roman"/>
          <w:sz w:val="24"/>
          <w:szCs w:val="24"/>
        </w:rPr>
        <w:t xml:space="preserve">mother report of internalizing behavior </w:t>
      </w:r>
      <w:r>
        <w:rPr>
          <w:rFonts w:ascii="Times New Roman" w:hAnsi="Times New Roman" w:cs="Times New Roman"/>
          <w:sz w:val="24"/>
          <w:szCs w:val="24"/>
        </w:rPr>
        <w:t xml:space="preserve">problems </w:t>
      </w:r>
      <w:r w:rsidRPr="00B67208">
        <w:rPr>
          <w:rFonts w:ascii="Times New Roman" w:hAnsi="Times New Roman" w:cs="Times New Roman"/>
          <w:sz w:val="24"/>
          <w:szCs w:val="24"/>
        </w:rPr>
        <w:t xml:space="preserve">at </w:t>
      </w:r>
      <w:r>
        <w:rPr>
          <w:rFonts w:ascii="Times New Roman" w:hAnsi="Times New Roman" w:cs="Times New Roman"/>
          <w:sz w:val="24"/>
          <w:szCs w:val="24"/>
        </w:rPr>
        <w:t xml:space="preserve">child </w:t>
      </w:r>
      <w:r w:rsidRPr="00B67208">
        <w:rPr>
          <w:rFonts w:ascii="Times New Roman" w:hAnsi="Times New Roman" w:cs="Times New Roman"/>
          <w:sz w:val="24"/>
          <w:szCs w:val="24"/>
        </w:rPr>
        <w:t>age 2</w:t>
      </w:r>
      <w:r>
        <w:rPr>
          <w:rFonts w:ascii="Times New Roman" w:hAnsi="Times New Roman" w:cs="Times New Roman"/>
          <w:sz w:val="24"/>
          <w:szCs w:val="24"/>
        </w:rPr>
        <w:t xml:space="preserve"> years and 3 years</w:t>
      </w:r>
    </w:p>
    <w:p w14:paraId="7B7C4239" w14:textId="77777777" w:rsidR="002852F4" w:rsidRPr="00B3401F" w:rsidRDefault="002852F4" w:rsidP="002852F4">
      <w:pPr>
        <w:pStyle w:val="ListParagraph"/>
        <w:numPr>
          <w:ilvl w:val="0"/>
          <w:numId w:val="10"/>
        </w:numPr>
        <w:spacing w:after="0" w:line="480" w:lineRule="auto"/>
        <w:rPr>
          <w:rFonts w:ascii="Times New Roman" w:hAnsi="Times New Roman" w:cs="Times New Roman"/>
          <w:sz w:val="24"/>
          <w:szCs w:val="24"/>
        </w:rPr>
      </w:pPr>
      <w:r w:rsidRPr="00B67208">
        <w:rPr>
          <w:rFonts w:ascii="Times New Roman" w:hAnsi="Times New Roman" w:cs="Times New Roman"/>
          <w:sz w:val="24"/>
          <w:szCs w:val="24"/>
        </w:rPr>
        <w:t xml:space="preserve">the </w:t>
      </w:r>
      <w:r>
        <w:rPr>
          <w:rFonts w:ascii="Times New Roman" w:hAnsi="Times New Roman" w:cs="Times New Roman"/>
          <w:sz w:val="24"/>
          <w:szCs w:val="24"/>
        </w:rPr>
        <w:t>five</w:t>
      </w:r>
      <w:r w:rsidRPr="00B67208">
        <w:rPr>
          <w:rFonts w:ascii="Times New Roman" w:hAnsi="Times New Roman" w:cs="Times New Roman"/>
          <w:sz w:val="24"/>
          <w:szCs w:val="24"/>
        </w:rPr>
        <w:t xml:space="preserve"> variables identified as having residual imbalance </w:t>
      </w:r>
      <w:r>
        <w:rPr>
          <w:rFonts w:ascii="Times New Roman" w:hAnsi="Times New Roman" w:cs="Times New Roman"/>
          <w:sz w:val="24"/>
          <w:szCs w:val="24"/>
        </w:rPr>
        <w:t>after matching on the propensity score</w:t>
      </w:r>
      <w:r w:rsidRPr="00B67208">
        <w:rPr>
          <w:rFonts w:ascii="Times New Roman" w:hAnsi="Times New Roman" w:cs="Times New Roman"/>
          <w:sz w:val="24"/>
          <w:szCs w:val="24"/>
        </w:rPr>
        <w:t xml:space="preserve"> (</w:t>
      </w:r>
      <w:r>
        <w:rPr>
          <w:rFonts w:ascii="Times New Roman" w:hAnsi="Times New Roman" w:cs="Times New Roman"/>
          <w:sz w:val="24"/>
          <w:szCs w:val="24"/>
        </w:rPr>
        <w:t>mother has a live-in partner, parent being absent has impacted family, number of children living in home, number of persons living in home, employment situation is family strength</w:t>
      </w:r>
      <w:r w:rsidRPr="00B67208">
        <w:rPr>
          <w:rFonts w:ascii="Times New Roman" w:hAnsi="Times New Roman" w:cs="Times New Roman"/>
          <w:sz w:val="24"/>
          <w:szCs w:val="24"/>
        </w:rPr>
        <w:t>)</w:t>
      </w:r>
      <w:r>
        <w:rPr>
          <w:rFonts w:ascii="Times New Roman" w:hAnsi="Times New Roman" w:cs="Times New Roman"/>
          <w:sz w:val="24"/>
          <w:szCs w:val="24"/>
        </w:rPr>
        <w:t>, all measured at child age 3 years</w:t>
      </w:r>
    </w:p>
    <w:p w14:paraId="69056CDB" w14:textId="77777777" w:rsidR="002852F4" w:rsidRPr="00B67208" w:rsidRDefault="002852F4" w:rsidP="002852F4">
      <w:pPr>
        <w:spacing w:after="0" w:line="480" w:lineRule="auto"/>
        <w:rPr>
          <w:rFonts w:ascii="Times New Roman" w:hAnsi="Times New Roman" w:cs="Times New Roman"/>
          <w:sz w:val="24"/>
          <w:szCs w:val="24"/>
        </w:rPr>
      </w:pPr>
      <w:r w:rsidRPr="00B67208">
        <w:rPr>
          <w:rFonts w:ascii="Times New Roman" w:hAnsi="Times New Roman" w:cs="Times New Roman"/>
          <w:sz w:val="24"/>
          <w:szCs w:val="24"/>
        </w:rPr>
        <w:t>Logistic regression was used to impute missing values for all binary variables; predictive mean matching was used to impute missing values for all other variables</w:t>
      </w:r>
      <w:r>
        <w:rPr>
          <w:rFonts w:ascii="Times New Roman" w:hAnsi="Times New Roman" w:cs="Times New Roman"/>
          <w:sz w:val="24"/>
          <w:szCs w:val="24"/>
        </w:rPr>
        <w:t xml:space="preserve">. </w:t>
      </w:r>
      <w:r w:rsidRPr="00B67208">
        <w:rPr>
          <w:rFonts w:ascii="Times New Roman" w:hAnsi="Times New Roman" w:cs="Times New Roman"/>
          <w:sz w:val="24"/>
          <w:szCs w:val="24"/>
        </w:rPr>
        <w:t>Variables in (b) through (m) were specified to predict all variables in (a)</w:t>
      </w:r>
      <w:r>
        <w:rPr>
          <w:rFonts w:ascii="Times New Roman" w:hAnsi="Times New Roman" w:cs="Times New Roman"/>
          <w:sz w:val="24"/>
          <w:szCs w:val="24"/>
        </w:rPr>
        <w:t xml:space="preserve">. </w:t>
      </w:r>
      <w:r w:rsidRPr="00B67208">
        <w:rPr>
          <w:rFonts w:ascii="Times New Roman" w:hAnsi="Times New Roman" w:cs="Times New Roman"/>
          <w:sz w:val="24"/>
          <w:szCs w:val="24"/>
        </w:rPr>
        <w:t>Variables in (a) were specified to predict all variables in (b) through (m).</w:t>
      </w:r>
    </w:p>
    <w:p w14:paraId="102DF9FC" w14:textId="2AB4A191" w:rsidR="002852F4" w:rsidRPr="00B67208" w:rsidRDefault="002852F4" w:rsidP="002852F4">
      <w:pPr>
        <w:spacing w:after="0" w:line="480" w:lineRule="auto"/>
        <w:ind w:firstLine="720"/>
        <w:rPr>
          <w:rFonts w:ascii="Times New Roman" w:hAnsi="Times New Roman" w:cs="Times New Roman"/>
          <w:sz w:val="24"/>
          <w:szCs w:val="24"/>
        </w:rPr>
      </w:pPr>
      <w:r w:rsidRPr="00B67208">
        <w:rPr>
          <w:rFonts w:ascii="Times New Roman" w:hAnsi="Times New Roman" w:cs="Times New Roman"/>
          <w:sz w:val="24"/>
          <w:szCs w:val="24"/>
        </w:rPr>
        <w:t xml:space="preserve">Five imputed datasets were created and convergence of the MICE algorithm was verified by visual inspection of trace plots and a maximum Gelman-Rubin proportional scale reduction statistic of 1.1 for all means and variances </w:t>
      </w:r>
      <w:r w:rsidRPr="00C1771D">
        <w:rPr>
          <w:rFonts w:ascii="Times New Roman" w:hAnsi="Times New Roman" w:cs="Times New Roman"/>
          <w:sz w:val="24"/>
        </w:rPr>
        <w:t>(Gelman &amp; Rubin, 1992)</w:t>
      </w:r>
      <w:r>
        <w:rPr>
          <w:rFonts w:ascii="Times New Roman" w:hAnsi="Times New Roman" w:cs="Times New Roman"/>
          <w:sz w:val="24"/>
          <w:szCs w:val="24"/>
        </w:rPr>
        <w:t xml:space="preserve">. </w:t>
      </w:r>
      <w:r w:rsidRPr="00B67208">
        <w:rPr>
          <w:rFonts w:ascii="Times New Roman" w:hAnsi="Times New Roman" w:cs="Times New Roman"/>
          <w:sz w:val="24"/>
          <w:szCs w:val="24"/>
        </w:rPr>
        <w:t>Plots of the observed versus imputed data for each variable did not reveal any major discrepancies or indicate potential computational issues</w:t>
      </w:r>
      <w:r>
        <w:rPr>
          <w:rFonts w:ascii="Times New Roman" w:hAnsi="Times New Roman" w:cs="Times New Roman"/>
          <w:sz w:val="24"/>
          <w:szCs w:val="24"/>
        </w:rPr>
        <w:t xml:space="preserve">. </w:t>
      </w:r>
      <w:r w:rsidRPr="00B67208">
        <w:rPr>
          <w:rFonts w:ascii="Times New Roman" w:hAnsi="Times New Roman" w:cs="Times New Roman"/>
          <w:sz w:val="24"/>
          <w:szCs w:val="24"/>
        </w:rPr>
        <w:t xml:space="preserve">After the imputation model passed these diagnostics, 500 imputed datasets </w:t>
      </w:r>
      <w:r w:rsidRPr="00B67208">
        <w:rPr>
          <w:rFonts w:ascii="Times New Roman" w:hAnsi="Times New Roman" w:cs="Times New Roman"/>
          <w:sz w:val="24"/>
          <w:szCs w:val="24"/>
        </w:rPr>
        <w:lastRenderedPageBreak/>
        <w:t xml:space="preserve">were created to minimize simulation error and maximize statistical power </w:t>
      </w:r>
      <w:r w:rsidRPr="00C1771D">
        <w:rPr>
          <w:rFonts w:ascii="Times New Roman" w:hAnsi="Times New Roman" w:cs="Times New Roman"/>
          <w:sz w:val="24"/>
        </w:rPr>
        <w:t>(Graham, 2009)</w:t>
      </w:r>
      <w:r>
        <w:rPr>
          <w:rFonts w:ascii="Times New Roman" w:hAnsi="Times New Roman" w:cs="Times New Roman"/>
          <w:sz w:val="24"/>
          <w:szCs w:val="24"/>
        </w:rPr>
        <w:t xml:space="preserve">. </w:t>
      </w:r>
      <w:r w:rsidRPr="00B67208">
        <w:rPr>
          <w:rFonts w:ascii="Times New Roman" w:hAnsi="Times New Roman" w:cs="Times New Roman"/>
          <w:sz w:val="24"/>
          <w:szCs w:val="24"/>
        </w:rPr>
        <w:t xml:space="preserve">All outcome analyses were repeated in each of the 500 imputed datasets, and the resulting estimates were combined using Rubin’s rules </w:t>
      </w:r>
      <w:r w:rsidRPr="00C1771D">
        <w:rPr>
          <w:rFonts w:ascii="Times New Roman" w:hAnsi="Times New Roman" w:cs="Times New Roman"/>
          <w:sz w:val="24"/>
        </w:rPr>
        <w:t>(1987)</w:t>
      </w:r>
      <w:r w:rsidRPr="00B67208">
        <w:rPr>
          <w:rFonts w:ascii="Times New Roman" w:hAnsi="Times New Roman" w:cs="Times New Roman"/>
          <w:sz w:val="24"/>
          <w:szCs w:val="24"/>
        </w:rPr>
        <w:t>.</w:t>
      </w:r>
    </w:p>
    <w:p w14:paraId="4EDBE5A7" w14:textId="77777777" w:rsidR="002852F4" w:rsidRPr="00D25B6B" w:rsidRDefault="002852F4" w:rsidP="002852F4">
      <w:pPr>
        <w:spacing w:after="0" w:line="480" w:lineRule="auto"/>
        <w:rPr>
          <w:rFonts w:ascii="Times New Roman" w:hAnsi="Times New Roman" w:cs="Times New Roman"/>
          <w:b/>
          <w:sz w:val="24"/>
          <w:szCs w:val="24"/>
        </w:rPr>
      </w:pPr>
      <w:r w:rsidRPr="00D25B6B">
        <w:rPr>
          <w:rFonts w:ascii="Times New Roman" w:hAnsi="Times New Roman" w:cs="Times New Roman"/>
          <w:b/>
          <w:sz w:val="24"/>
          <w:szCs w:val="24"/>
        </w:rPr>
        <w:t>Sensitivity Analysis #1 (SA1): Adjust for Confounding via Matching</w:t>
      </w:r>
    </w:p>
    <w:p w14:paraId="65061ED8" w14:textId="6B5843A4" w:rsidR="002852F4" w:rsidRPr="00D25B6B" w:rsidRDefault="002852F4" w:rsidP="002852F4">
      <w:pPr>
        <w:spacing w:after="0" w:line="480" w:lineRule="auto"/>
        <w:rPr>
          <w:rFonts w:ascii="Times New Roman" w:hAnsi="Times New Roman" w:cs="Times New Roman"/>
          <w:sz w:val="24"/>
          <w:szCs w:val="24"/>
        </w:rPr>
      </w:pPr>
      <w:r w:rsidRPr="00D25B6B">
        <w:rPr>
          <w:rFonts w:ascii="Times New Roman" w:hAnsi="Times New Roman" w:cs="Times New Roman"/>
          <w:sz w:val="24"/>
          <w:szCs w:val="24"/>
        </w:rPr>
        <w:tab/>
      </w:r>
      <w:r w:rsidRPr="00D25B6B">
        <w:rPr>
          <w:rFonts w:ascii="Times New Roman" w:hAnsi="Times New Roman" w:cs="Times New Roman"/>
          <w:b/>
          <w:sz w:val="24"/>
          <w:szCs w:val="24"/>
        </w:rPr>
        <w:t xml:space="preserve">Rationale. </w:t>
      </w:r>
      <w:r w:rsidRPr="00D25B6B">
        <w:rPr>
          <w:rFonts w:ascii="Times New Roman" w:hAnsi="Times New Roman" w:cs="Times New Roman"/>
          <w:sz w:val="24"/>
          <w:szCs w:val="24"/>
        </w:rPr>
        <w:t xml:space="preserve">Sensitivity analysis #1 equated the families with depressed vs. non-depressed by matching on the propensity score rather than inverse probability of treatment weighting. </w:t>
      </w:r>
      <w:r w:rsidRPr="00B3401F">
        <w:rPr>
          <w:rFonts w:ascii="Times New Roman" w:hAnsi="Times New Roman" w:cs="Times New Roman"/>
          <w:sz w:val="24"/>
          <w:szCs w:val="24"/>
        </w:rPr>
        <w:t>Matching</w:t>
      </w:r>
      <w:r w:rsidRPr="00D25B6B">
        <w:rPr>
          <w:rFonts w:ascii="Times New Roman" w:hAnsi="Times New Roman" w:cs="Times New Roman"/>
          <w:sz w:val="24"/>
          <w:szCs w:val="24"/>
        </w:rPr>
        <w:t xml:space="preserve"> may produce results different from </w:t>
      </w:r>
      <w:r w:rsidRPr="00B3401F">
        <w:rPr>
          <w:rFonts w:ascii="Times New Roman" w:hAnsi="Times New Roman" w:cs="Times New Roman"/>
          <w:sz w:val="24"/>
          <w:szCs w:val="24"/>
        </w:rPr>
        <w:t>weighting</w:t>
      </w:r>
      <w:r w:rsidRPr="00D25B6B">
        <w:rPr>
          <w:rFonts w:ascii="Times New Roman" w:hAnsi="Times New Roman" w:cs="Times New Roman"/>
          <w:sz w:val="24"/>
          <w:szCs w:val="24"/>
        </w:rPr>
        <w:t xml:space="preserve"> because it adjusts for confounding variables in a different way </w:t>
      </w:r>
      <w:r w:rsidRPr="00C1771D">
        <w:rPr>
          <w:rFonts w:ascii="Times New Roman" w:hAnsi="Times New Roman" w:cs="Times New Roman"/>
          <w:sz w:val="24"/>
        </w:rPr>
        <w:t>(Austin, 2011; Stuart, 2010; West et al., 2014)</w:t>
      </w:r>
      <w:r w:rsidRPr="00D25B6B">
        <w:rPr>
          <w:rFonts w:ascii="Times New Roman" w:hAnsi="Times New Roman" w:cs="Times New Roman"/>
          <w:sz w:val="24"/>
          <w:szCs w:val="24"/>
        </w:rPr>
        <w:t>.</w:t>
      </w:r>
    </w:p>
    <w:p w14:paraId="36DA22E1" w14:textId="4507F7D2" w:rsidR="002852F4" w:rsidRPr="00B3401F" w:rsidRDefault="002852F4" w:rsidP="002852F4">
      <w:pPr>
        <w:spacing w:after="0" w:line="480" w:lineRule="auto"/>
        <w:ind w:firstLine="720"/>
        <w:rPr>
          <w:rFonts w:ascii="Times New Roman" w:hAnsi="Times New Roman" w:cs="Times New Roman"/>
          <w:b/>
          <w:sz w:val="24"/>
          <w:szCs w:val="24"/>
        </w:rPr>
      </w:pPr>
      <w:r w:rsidRPr="00520603">
        <w:rPr>
          <w:rFonts w:ascii="Times New Roman" w:hAnsi="Times New Roman" w:cs="Times New Roman"/>
          <w:b/>
          <w:sz w:val="24"/>
          <w:szCs w:val="24"/>
        </w:rPr>
        <w:t>Methods.</w:t>
      </w:r>
      <w:r w:rsidRPr="00B3401F">
        <w:rPr>
          <w:rFonts w:ascii="Times New Roman" w:hAnsi="Times New Roman" w:cs="Times New Roman"/>
          <w:bCs/>
          <w:sz w:val="24"/>
          <w:szCs w:val="24"/>
        </w:rPr>
        <w:t xml:space="preserve"> Analyses for matching used the same estimated propensity score that were used to create inverse probability of treatment weights. </w:t>
      </w:r>
      <w:r w:rsidRPr="00520603">
        <w:rPr>
          <w:rFonts w:ascii="Times New Roman" w:hAnsi="Times New Roman" w:cs="Times New Roman"/>
          <w:sz w:val="24"/>
          <w:szCs w:val="24"/>
        </w:rPr>
        <w:t xml:space="preserve">Families with depressed and non-depressed mothers were matched 1-to-1 on the propensity score using the </w:t>
      </w:r>
      <w:r w:rsidRPr="00520603">
        <w:rPr>
          <w:rFonts w:ascii="Times New Roman" w:hAnsi="Times New Roman" w:cs="Times New Roman"/>
          <w:i/>
          <w:sz w:val="24"/>
          <w:szCs w:val="24"/>
        </w:rPr>
        <w:t>matchIt</w:t>
      </w:r>
      <w:r w:rsidRPr="00520603">
        <w:rPr>
          <w:rFonts w:ascii="Times New Roman" w:hAnsi="Times New Roman" w:cs="Times New Roman"/>
          <w:sz w:val="24"/>
          <w:szCs w:val="24"/>
        </w:rPr>
        <w:t xml:space="preserve"> package </w:t>
      </w:r>
      <w:r w:rsidRPr="002852F4">
        <w:rPr>
          <w:rFonts w:ascii="Times New Roman" w:hAnsi="Times New Roman" w:cs="Times New Roman"/>
          <w:sz w:val="24"/>
        </w:rPr>
        <w:t>(Ho, Imai, King, &amp; Stuart, 2011)</w:t>
      </w:r>
      <w:r w:rsidRPr="00520603">
        <w:rPr>
          <w:rFonts w:ascii="Times New Roman" w:hAnsi="Times New Roman" w:cs="Times New Roman"/>
          <w:sz w:val="24"/>
          <w:szCs w:val="24"/>
        </w:rPr>
        <w:t xml:space="preserve">. Nearest neighbor matching was used with a caliper of 0.24 </w:t>
      </w:r>
      <w:r w:rsidRPr="00520603">
        <w:rPr>
          <w:rFonts w:ascii="Times New Roman" w:hAnsi="Times New Roman" w:cs="Times New Roman"/>
          <w:i/>
          <w:sz w:val="24"/>
          <w:szCs w:val="24"/>
        </w:rPr>
        <w:t>SD</w:t>
      </w:r>
      <w:r w:rsidRPr="00520603">
        <w:rPr>
          <w:rFonts w:ascii="Times New Roman" w:hAnsi="Times New Roman" w:cs="Times New Roman"/>
          <w:sz w:val="24"/>
          <w:szCs w:val="24"/>
        </w:rPr>
        <w:t xml:space="preserve">. We then evaluated balance on covariates at child age 3 years by calculating the means and variances of the depressed and non-depressed groups after matching. After checking balance, child behavior outcomes were analyzed </w:t>
      </w:r>
      <w:r>
        <w:rPr>
          <w:rFonts w:ascii="Times New Roman" w:hAnsi="Times New Roman" w:cs="Times New Roman"/>
          <w:sz w:val="24"/>
          <w:szCs w:val="24"/>
        </w:rPr>
        <w:t xml:space="preserve">just as they were for the </w:t>
      </w:r>
      <w:r>
        <w:rPr>
          <w:rFonts w:ascii="Times New Roman" w:hAnsi="Times New Roman" w:cs="Times New Roman"/>
          <w:i/>
          <w:iCs/>
          <w:sz w:val="24"/>
          <w:szCs w:val="24"/>
        </w:rPr>
        <w:t xml:space="preserve">prima facie </w:t>
      </w:r>
      <w:r>
        <w:rPr>
          <w:rFonts w:ascii="Times New Roman" w:hAnsi="Times New Roman" w:cs="Times New Roman"/>
          <w:sz w:val="24"/>
          <w:szCs w:val="24"/>
        </w:rPr>
        <w:t xml:space="preserve">analyses (i.e., weight unweighted regression in </w:t>
      </w:r>
      <w:r>
        <w:rPr>
          <w:rFonts w:ascii="Times New Roman" w:hAnsi="Times New Roman" w:cs="Times New Roman"/>
          <w:i/>
          <w:iCs/>
          <w:sz w:val="24"/>
          <w:szCs w:val="24"/>
        </w:rPr>
        <w:t>glm</w:t>
      </w:r>
      <w:r>
        <w:rPr>
          <w:rFonts w:ascii="Times New Roman" w:hAnsi="Times New Roman" w:cs="Times New Roman"/>
          <w:sz w:val="24"/>
          <w:szCs w:val="24"/>
        </w:rPr>
        <w:t>), except the sample was restricted to the matched groups.</w:t>
      </w:r>
    </w:p>
    <w:p w14:paraId="6978E67B" w14:textId="77777777" w:rsidR="002852F4" w:rsidRPr="003B6640" w:rsidRDefault="002852F4" w:rsidP="002852F4">
      <w:pPr>
        <w:spacing w:after="0" w:line="480" w:lineRule="auto"/>
        <w:ind w:firstLine="720"/>
        <w:rPr>
          <w:rFonts w:ascii="Times New Roman" w:hAnsi="Times New Roman" w:cs="Times New Roman"/>
          <w:sz w:val="24"/>
          <w:szCs w:val="24"/>
        </w:rPr>
      </w:pPr>
      <w:r w:rsidRPr="003B6640">
        <w:rPr>
          <w:rFonts w:ascii="Times New Roman" w:hAnsi="Times New Roman" w:cs="Times New Roman"/>
          <w:b/>
          <w:sz w:val="24"/>
          <w:szCs w:val="24"/>
        </w:rPr>
        <w:t>Results for equating depressed and non-depressed groups (Step 1)</w:t>
      </w:r>
      <w:r w:rsidRPr="003B6640">
        <w:rPr>
          <w:rFonts w:ascii="Times New Roman" w:hAnsi="Times New Roman" w:cs="Times New Roman"/>
          <w:sz w:val="24"/>
          <w:szCs w:val="24"/>
        </w:rPr>
        <w:t xml:space="preserve">. </w:t>
      </w:r>
      <w:r w:rsidRPr="00B3401F">
        <w:rPr>
          <w:rFonts w:ascii="Times New Roman" w:hAnsi="Times New Roman" w:cs="Times New Roman"/>
          <w:sz w:val="24"/>
          <w:szCs w:val="24"/>
        </w:rPr>
        <w:t>139 depressed mothers were matched with 139 non-depressed mothers (from a pool of 363 depressed and 266 non-depressed mothers). Within the matched families, mean CES-D total score was 24.4 (</w:t>
      </w:r>
      <w:r w:rsidRPr="00B3401F">
        <w:rPr>
          <w:rFonts w:ascii="Times New Roman" w:hAnsi="Times New Roman" w:cs="Times New Roman"/>
          <w:i/>
          <w:iCs/>
          <w:sz w:val="24"/>
          <w:szCs w:val="24"/>
        </w:rPr>
        <w:t xml:space="preserve">SD </w:t>
      </w:r>
      <w:r w:rsidRPr="00B3401F">
        <w:rPr>
          <w:rFonts w:ascii="Times New Roman" w:hAnsi="Times New Roman" w:cs="Times New Roman"/>
          <w:sz w:val="24"/>
          <w:szCs w:val="24"/>
        </w:rPr>
        <w:t>= 7.6) in the depressed group and mean CES-D total score was 8.8 (</w:t>
      </w:r>
      <w:r w:rsidRPr="00B3401F">
        <w:rPr>
          <w:rFonts w:ascii="Times New Roman" w:hAnsi="Times New Roman" w:cs="Times New Roman"/>
          <w:i/>
          <w:iCs/>
          <w:sz w:val="24"/>
          <w:szCs w:val="24"/>
        </w:rPr>
        <w:t>SD</w:t>
      </w:r>
      <w:r w:rsidRPr="00B3401F">
        <w:rPr>
          <w:rFonts w:ascii="Times New Roman" w:hAnsi="Times New Roman" w:cs="Times New Roman"/>
          <w:sz w:val="24"/>
          <w:szCs w:val="24"/>
        </w:rPr>
        <w:t xml:space="preserve"> = 4.0) in the non-depressed group. As described below, the matched groups were equated on nearly all the 89 covariates at child age 3 years.</w:t>
      </w:r>
    </w:p>
    <w:p w14:paraId="5E2EE73B" w14:textId="77777777" w:rsidR="002852F4" w:rsidRPr="003B6640" w:rsidRDefault="002852F4" w:rsidP="002852F4">
      <w:pPr>
        <w:spacing w:after="0" w:line="480" w:lineRule="auto"/>
        <w:ind w:firstLine="720"/>
        <w:rPr>
          <w:rFonts w:ascii="Times New Roman" w:hAnsi="Times New Roman" w:cs="Times New Roman"/>
          <w:sz w:val="24"/>
          <w:szCs w:val="24"/>
        </w:rPr>
      </w:pPr>
      <w:r w:rsidRPr="003B6640">
        <w:rPr>
          <w:rFonts w:ascii="Times New Roman" w:hAnsi="Times New Roman" w:cs="Times New Roman"/>
          <w:sz w:val="24"/>
          <w:szCs w:val="24"/>
        </w:rPr>
        <w:t xml:space="preserve">After </w:t>
      </w:r>
      <w:r w:rsidRPr="00B3401F">
        <w:rPr>
          <w:rFonts w:ascii="Times New Roman" w:hAnsi="Times New Roman" w:cs="Times New Roman"/>
          <w:sz w:val="24"/>
          <w:szCs w:val="24"/>
        </w:rPr>
        <w:t>matching</w:t>
      </w:r>
      <w:r w:rsidRPr="003B6640">
        <w:rPr>
          <w:rFonts w:ascii="Times New Roman" w:hAnsi="Times New Roman" w:cs="Times New Roman"/>
          <w:sz w:val="24"/>
          <w:szCs w:val="24"/>
        </w:rPr>
        <w:t xml:space="preserve">, the depressed and non-depressed groups exhibited SMDs of less than 0.20 SD on all 35 metric covariates. They exhibited SMDs </w:t>
      </w:r>
      <w:r w:rsidRPr="00B3401F">
        <w:rPr>
          <w:rFonts w:ascii="Times New Roman" w:hAnsi="Times New Roman" w:cs="Times New Roman"/>
          <w:sz w:val="24"/>
          <w:szCs w:val="24"/>
        </w:rPr>
        <w:t>above 0.15 SD on two</w:t>
      </w:r>
      <w:r w:rsidRPr="003B6640">
        <w:rPr>
          <w:rFonts w:ascii="Times New Roman" w:hAnsi="Times New Roman" w:cs="Times New Roman"/>
          <w:sz w:val="24"/>
          <w:szCs w:val="24"/>
        </w:rPr>
        <w:t xml:space="preserve"> covariates. Depressed mothers had </w:t>
      </w:r>
      <w:r w:rsidRPr="00B3401F">
        <w:rPr>
          <w:rFonts w:ascii="Times New Roman" w:hAnsi="Times New Roman" w:cs="Times New Roman"/>
          <w:sz w:val="24"/>
          <w:szCs w:val="24"/>
        </w:rPr>
        <w:t>fewer adults in the home</w:t>
      </w:r>
      <w:r w:rsidRPr="003B6640">
        <w:rPr>
          <w:rFonts w:ascii="Times New Roman" w:hAnsi="Times New Roman" w:cs="Times New Roman"/>
          <w:sz w:val="24"/>
          <w:szCs w:val="24"/>
        </w:rPr>
        <w:t xml:space="preserve"> (SMD = 0.1</w:t>
      </w:r>
      <w:r w:rsidRPr="00B3401F">
        <w:rPr>
          <w:rFonts w:ascii="Times New Roman" w:hAnsi="Times New Roman" w:cs="Times New Roman"/>
          <w:sz w:val="24"/>
          <w:szCs w:val="24"/>
        </w:rPr>
        <w:t>5</w:t>
      </w:r>
      <w:r w:rsidRPr="003B6640">
        <w:rPr>
          <w:rFonts w:ascii="Times New Roman" w:hAnsi="Times New Roman" w:cs="Times New Roman"/>
          <w:sz w:val="24"/>
          <w:szCs w:val="24"/>
        </w:rPr>
        <w:t>)</w:t>
      </w:r>
      <w:r w:rsidRPr="00B3401F">
        <w:rPr>
          <w:rFonts w:ascii="Times New Roman" w:hAnsi="Times New Roman" w:cs="Times New Roman"/>
          <w:sz w:val="24"/>
          <w:szCs w:val="24"/>
        </w:rPr>
        <w:t xml:space="preserve"> and fewer persons in the home (SMD = 0.18)</w:t>
      </w:r>
      <w:r w:rsidRPr="003B6640">
        <w:rPr>
          <w:rFonts w:ascii="Times New Roman" w:hAnsi="Times New Roman" w:cs="Times New Roman"/>
          <w:sz w:val="24"/>
          <w:szCs w:val="24"/>
        </w:rPr>
        <w:t xml:space="preserve">. These </w:t>
      </w:r>
      <w:r w:rsidRPr="00B3401F">
        <w:rPr>
          <w:rFonts w:ascii="Times New Roman" w:hAnsi="Times New Roman" w:cs="Times New Roman"/>
          <w:sz w:val="24"/>
          <w:szCs w:val="24"/>
        </w:rPr>
        <w:t>two</w:t>
      </w:r>
      <w:r w:rsidRPr="003B6640">
        <w:rPr>
          <w:rFonts w:ascii="Times New Roman" w:hAnsi="Times New Roman" w:cs="Times New Roman"/>
          <w:sz w:val="24"/>
          <w:szCs w:val="24"/>
        </w:rPr>
        <w:t xml:space="preserve"> variables were included as covariates in subsequent analyses using the </w:t>
      </w:r>
      <w:r w:rsidRPr="00B3401F">
        <w:rPr>
          <w:rFonts w:ascii="Times New Roman" w:hAnsi="Times New Roman" w:cs="Times New Roman"/>
          <w:sz w:val="24"/>
          <w:szCs w:val="24"/>
        </w:rPr>
        <w:t>matched</w:t>
      </w:r>
      <w:r w:rsidRPr="003B6640">
        <w:rPr>
          <w:rFonts w:ascii="Times New Roman" w:hAnsi="Times New Roman" w:cs="Times New Roman"/>
          <w:sz w:val="24"/>
          <w:szCs w:val="24"/>
        </w:rPr>
        <w:t xml:space="preserve"> dataset. All 35 metric covariates exhibited a variance ratio of between 0.5 and 2.0, with most falling between 0.8 and 1.4. Balance on squared terms was like that obtained on main effects.</w:t>
      </w:r>
    </w:p>
    <w:p w14:paraId="4869A783" w14:textId="77777777" w:rsidR="002852F4" w:rsidRPr="003B6640" w:rsidRDefault="002852F4" w:rsidP="002852F4">
      <w:pPr>
        <w:spacing w:after="0" w:line="480" w:lineRule="auto"/>
        <w:ind w:firstLine="720"/>
        <w:rPr>
          <w:rFonts w:ascii="Times New Roman" w:hAnsi="Times New Roman" w:cs="Times New Roman"/>
          <w:sz w:val="24"/>
          <w:szCs w:val="24"/>
        </w:rPr>
      </w:pPr>
      <w:r w:rsidRPr="003B6640">
        <w:rPr>
          <w:rFonts w:ascii="Times New Roman" w:hAnsi="Times New Roman" w:cs="Times New Roman"/>
          <w:sz w:val="24"/>
          <w:szCs w:val="24"/>
        </w:rPr>
        <w:t xml:space="preserve">After </w:t>
      </w:r>
      <w:r w:rsidRPr="00B3401F">
        <w:rPr>
          <w:rFonts w:ascii="Times New Roman" w:hAnsi="Times New Roman" w:cs="Times New Roman"/>
          <w:sz w:val="24"/>
          <w:szCs w:val="24"/>
        </w:rPr>
        <w:t>matching</w:t>
      </w:r>
      <w:r w:rsidRPr="003B6640">
        <w:rPr>
          <w:rFonts w:ascii="Times New Roman" w:hAnsi="Times New Roman" w:cs="Times New Roman"/>
          <w:sz w:val="24"/>
          <w:szCs w:val="24"/>
        </w:rPr>
        <w:t>, the depressed and non-depressed groups exhibited rates of endorsement within 5% of each other on 5</w:t>
      </w:r>
      <w:r w:rsidRPr="00B3401F">
        <w:rPr>
          <w:rFonts w:ascii="Times New Roman" w:hAnsi="Times New Roman" w:cs="Times New Roman"/>
          <w:sz w:val="24"/>
          <w:szCs w:val="24"/>
        </w:rPr>
        <w:t>1</w:t>
      </w:r>
      <w:r w:rsidRPr="003B6640">
        <w:rPr>
          <w:rFonts w:ascii="Times New Roman" w:hAnsi="Times New Roman" w:cs="Times New Roman"/>
          <w:sz w:val="24"/>
          <w:szCs w:val="24"/>
        </w:rPr>
        <w:t xml:space="preserve"> of 54 binary covariates. The </w:t>
      </w:r>
      <w:r w:rsidRPr="00B3401F">
        <w:rPr>
          <w:rFonts w:ascii="Times New Roman" w:hAnsi="Times New Roman" w:cs="Times New Roman"/>
          <w:sz w:val="24"/>
          <w:szCs w:val="24"/>
        </w:rPr>
        <w:t>three</w:t>
      </w:r>
      <w:r w:rsidRPr="003B6640">
        <w:rPr>
          <w:rFonts w:ascii="Times New Roman" w:hAnsi="Times New Roman" w:cs="Times New Roman"/>
          <w:sz w:val="24"/>
          <w:szCs w:val="24"/>
        </w:rPr>
        <w:t xml:space="preserve"> exceptions: Depressed mothers </w:t>
      </w:r>
      <w:r w:rsidRPr="00B3401F">
        <w:rPr>
          <w:rFonts w:ascii="Times New Roman" w:hAnsi="Times New Roman" w:cs="Times New Roman"/>
          <w:sz w:val="24"/>
          <w:szCs w:val="24"/>
        </w:rPr>
        <w:t>were less likely to report having a live-in partner (</w:t>
      </w:r>
      <w:r>
        <w:rPr>
          <w:rFonts w:ascii="Times New Roman" w:hAnsi="Times New Roman" w:cs="Times New Roman"/>
          <w:sz w:val="24"/>
          <w:szCs w:val="24"/>
        </w:rPr>
        <w:t>58% vs. 65%</w:t>
      </w:r>
      <w:r w:rsidRPr="00B3401F">
        <w:rPr>
          <w:rFonts w:ascii="Times New Roman" w:hAnsi="Times New Roman" w:cs="Times New Roman"/>
          <w:sz w:val="24"/>
          <w:szCs w:val="24"/>
        </w:rPr>
        <w:t xml:space="preserve">), less likely to </w:t>
      </w:r>
      <w:r>
        <w:rPr>
          <w:rFonts w:ascii="Times New Roman" w:hAnsi="Times New Roman" w:cs="Times New Roman"/>
          <w:sz w:val="24"/>
          <w:szCs w:val="24"/>
        </w:rPr>
        <w:t xml:space="preserve">endorse </w:t>
      </w:r>
      <w:r w:rsidRPr="00B3401F">
        <w:rPr>
          <w:rFonts w:ascii="Times New Roman" w:hAnsi="Times New Roman" w:cs="Times New Roman"/>
          <w:sz w:val="24"/>
          <w:szCs w:val="24"/>
        </w:rPr>
        <w:t xml:space="preserve">employment </w:t>
      </w:r>
      <w:r>
        <w:rPr>
          <w:rFonts w:ascii="Times New Roman" w:hAnsi="Times New Roman" w:cs="Times New Roman"/>
          <w:sz w:val="24"/>
          <w:szCs w:val="24"/>
        </w:rPr>
        <w:t>situation as</w:t>
      </w:r>
      <w:r w:rsidRPr="00B3401F">
        <w:rPr>
          <w:rFonts w:ascii="Times New Roman" w:hAnsi="Times New Roman" w:cs="Times New Roman"/>
          <w:sz w:val="24"/>
          <w:szCs w:val="24"/>
        </w:rPr>
        <w:t xml:space="preserve"> a family strength (</w:t>
      </w:r>
      <w:r>
        <w:rPr>
          <w:rFonts w:ascii="Times New Roman" w:hAnsi="Times New Roman" w:cs="Times New Roman"/>
          <w:sz w:val="24"/>
          <w:szCs w:val="24"/>
        </w:rPr>
        <w:t>26% vs. 31%</w:t>
      </w:r>
      <w:r w:rsidRPr="00B3401F">
        <w:rPr>
          <w:rFonts w:ascii="Times New Roman" w:hAnsi="Times New Roman" w:cs="Times New Roman"/>
          <w:sz w:val="24"/>
          <w:szCs w:val="24"/>
        </w:rPr>
        <w:t>), and were more likely to endorse absence of a parent impacting the family (</w:t>
      </w:r>
      <w:r>
        <w:rPr>
          <w:rFonts w:ascii="Times New Roman" w:hAnsi="Times New Roman" w:cs="Times New Roman"/>
          <w:sz w:val="24"/>
          <w:szCs w:val="24"/>
        </w:rPr>
        <w:t>26% vs. 19%</w:t>
      </w:r>
      <w:r w:rsidRPr="00B3401F">
        <w:rPr>
          <w:rFonts w:ascii="Times New Roman" w:hAnsi="Times New Roman" w:cs="Times New Roman"/>
          <w:sz w:val="24"/>
          <w:szCs w:val="24"/>
        </w:rPr>
        <w:t>)</w:t>
      </w:r>
      <w:r w:rsidRPr="003B6640">
        <w:rPr>
          <w:rFonts w:ascii="Times New Roman" w:hAnsi="Times New Roman" w:cs="Times New Roman"/>
          <w:sz w:val="24"/>
          <w:szCs w:val="24"/>
        </w:rPr>
        <w:t xml:space="preserve">. These </w:t>
      </w:r>
      <w:r w:rsidRPr="00B3401F">
        <w:rPr>
          <w:rFonts w:ascii="Times New Roman" w:hAnsi="Times New Roman" w:cs="Times New Roman"/>
          <w:sz w:val="24"/>
          <w:szCs w:val="24"/>
        </w:rPr>
        <w:t>three</w:t>
      </w:r>
      <w:r w:rsidRPr="003B6640">
        <w:rPr>
          <w:rFonts w:ascii="Times New Roman" w:hAnsi="Times New Roman" w:cs="Times New Roman"/>
          <w:sz w:val="24"/>
          <w:szCs w:val="24"/>
        </w:rPr>
        <w:t xml:space="preserve"> variables were included as covariates in subsequent analyses using the </w:t>
      </w:r>
      <w:r w:rsidRPr="00B3401F">
        <w:rPr>
          <w:rFonts w:ascii="Times New Roman" w:hAnsi="Times New Roman" w:cs="Times New Roman"/>
          <w:sz w:val="24"/>
          <w:szCs w:val="24"/>
        </w:rPr>
        <w:t>matched</w:t>
      </w:r>
      <w:r w:rsidRPr="003B6640">
        <w:rPr>
          <w:rFonts w:ascii="Times New Roman" w:hAnsi="Times New Roman" w:cs="Times New Roman"/>
          <w:sz w:val="24"/>
          <w:szCs w:val="24"/>
        </w:rPr>
        <w:t xml:space="preserve"> dataset.</w:t>
      </w:r>
    </w:p>
    <w:p w14:paraId="184C27B5" w14:textId="77777777" w:rsidR="002852F4" w:rsidRDefault="002852F4" w:rsidP="002852F4">
      <w:pPr>
        <w:spacing w:after="0" w:line="480" w:lineRule="auto"/>
        <w:ind w:firstLine="720"/>
        <w:rPr>
          <w:rFonts w:ascii="Times New Roman" w:hAnsi="Times New Roman" w:cs="Times New Roman"/>
          <w:sz w:val="24"/>
          <w:szCs w:val="24"/>
        </w:rPr>
      </w:pPr>
      <w:r w:rsidRPr="00BD0961">
        <w:rPr>
          <w:rFonts w:ascii="Times New Roman" w:hAnsi="Times New Roman" w:cs="Times New Roman"/>
          <w:b/>
          <w:sz w:val="24"/>
          <w:szCs w:val="24"/>
        </w:rPr>
        <w:t xml:space="preserve">Results for comparing child outcomes (Step 2). </w:t>
      </w:r>
      <w:r w:rsidRPr="00BD0961">
        <w:rPr>
          <w:rFonts w:ascii="Times New Roman" w:hAnsi="Times New Roman" w:cs="Times New Roman"/>
          <w:sz w:val="24"/>
          <w:szCs w:val="24"/>
        </w:rPr>
        <w:t xml:space="preserve">Results using </w:t>
      </w:r>
      <w:r w:rsidRPr="00B3401F">
        <w:rPr>
          <w:rFonts w:ascii="Times New Roman" w:hAnsi="Times New Roman" w:cs="Times New Roman"/>
          <w:sz w:val="24"/>
          <w:szCs w:val="24"/>
        </w:rPr>
        <w:t>propensity score matching were similar to those using inverse probability of treatment weighting</w:t>
      </w:r>
      <w:r w:rsidRPr="00BD0961">
        <w:rPr>
          <w:rFonts w:ascii="Times New Roman" w:hAnsi="Times New Roman" w:cs="Times New Roman"/>
          <w:sz w:val="24"/>
          <w:szCs w:val="24"/>
        </w:rPr>
        <w:t>. Table S</w:t>
      </w:r>
      <w:r w:rsidRPr="00B3401F">
        <w:rPr>
          <w:rFonts w:ascii="Times New Roman" w:hAnsi="Times New Roman" w:cs="Times New Roman"/>
          <w:sz w:val="24"/>
          <w:szCs w:val="24"/>
        </w:rPr>
        <w:t>5</w:t>
      </w:r>
      <w:r w:rsidRPr="00BD0961">
        <w:rPr>
          <w:rFonts w:ascii="Times New Roman" w:hAnsi="Times New Roman" w:cs="Times New Roman"/>
          <w:sz w:val="24"/>
          <w:szCs w:val="24"/>
        </w:rPr>
        <w:t xml:space="preserve"> reports the effect of maternal depression after </w:t>
      </w:r>
      <w:r w:rsidRPr="00B3401F">
        <w:rPr>
          <w:rFonts w:ascii="Times New Roman" w:hAnsi="Times New Roman" w:cs="Times New Roman"/>
          <w:sz w:val="24"/>
          <w:szCs w:val="24"/>
        </w:rPr>
        <w:t>matching vs. weighting</w:t>
      </w:r>
      <w:r w:rsidRPr="00BD0961">
        <w:rPr>
          <w:rFonts w:ascii="Times New Roman" w:hAnsi="Times New Roman" w:cs="Times New Roman"/>
          <w:sz w:val="24"/>
          <w:szCs w:val="24"/>
        </w:rPr>
        <w:t xml:space="preserve">. </w:t>
      </w:r>
      <w:r w:rsidRPr="00B3401F">
        <w:rPr>
          <w:rFonts w:ascii="Times New Roman" w:hAnsi="Times New Roman" w:cs="Times New Roman"/>
          <w:sz w:val="24"/>
          <w:szCs w:val="24"/>
        </w:rPr>
        <w:t>Matched</w:t>
      </w:r>
      <w:r w:rsidRPr="00BD0961">
        <w:rPr>
          <w:rFonts w:ascii="Times New Roman" w:hAnsi="Times New Roman" w:cs="Times New Roman"/>
          <w:sz w:val="24"/>
          <w:szCs w:val="24"/>
        </w:rPr>
        <w:t xml:space="preserve"> effects were similar in magnitude to </w:t>
      </w:r>
      <w:r w:rsidRPr="00B3401F">
        <w:rPr>
          <w:rFonts w:ascii="Times New Roman" w:hAnsi="Times New Roman" w:cs="Times New Roman"/>
          <w:sz w:val="24"/>
          <w:szCs w:val="24"/>
        </w:rPr>
        <w:t>weighted</w:t>
      </w:r>
      <w:r w:rsidRPr="00BD0961">
        <w:rPr>
          <w:rFonts w:ascii="Times New Roman" w:hAnsi="Times New Roman" w:cs="Times New Roman"/>
          <w:sz w:val="24"/>
          <w:szCs w:val="24"/>
        </w:rPr>
        <w:t xml:space="preserve"> effects (mean </w:t>
      </w:r>
      <w:r w:rsidRPr="00BD0961">
        <w:rPr>
          <w:rFonts w:ascii="Times New Roman" w:hAnsi="Times New Roman" w:cs="Times New Roman"/>
          <w:i/>
          <w:sz w:val="24"/>
          <w:szCs w:val="24"/>
        </w:rPr>
        <w:t>d</w:t>
      </w:r>
      <w:r w:rsidRPr="00BD0961">
        <w:rPr>
          <w:rFonts w:ascii="Times New Roman" w:hAnsi="Times New Roman" w:cs="Times New Roman"/>
          <w:sz w:val="24"/>
          <w:szCs w:val="24"/>
        </w:rPr>
        <w:t xml:space="preserve"> = 0.</w:t>
      </w:r>
      <w:r w:rsidRPr="00B3401F">
        <w:rPr>
          <w:rFonts w:ascii="Times New Roman" w:hAnsi="Times New Roman" w:cs="Times New Roman"/>
          <w:sz w:val="24"/>
          <w:szCs w:val="24"/>
        </w:rPr>
        <w:t>07</w:t>
      </w:r>
      <w:r w:rsidRPr="00BD0961">
        <w:rPr>
          <w:rFonts w:ascii="Times New Roman" w:hAnsi="Times New Roman" w:cs="Times New Roman"/>
          <w:sz w:val="24"/>
          <w:szCs w:val="24"/>
        </w:rPr>
        <w:t xml:space="preserve"> for </w:t>
      </w:r>
      <w:r w:rsidRPr="00B3401F">
        <w:rPr>
          <w:rFonts w:ascii="Times New Roman" w:hAnsi="Times New Roman" w:cs="Times New Roman"/>
          <w:sz w:val="24"/>
          <w:szCs w:val="24"/>
        </w:rPr>
        <w:t>matching</w:t>
      </w:r>
      <w:r w:rsidRPr="00BD0961">
        <w:rPr>
          <w:rFonts w:ascii="Times New Roman" w:hAnsi="Times New Roman" w:cs="Times New Roman"/>
          <w:sz w:val="24"/>
          <w:szCs w:val="24"/>
        </w:rPr>
        <w:t xml:space="preserve"> vs. </w:t>
      </w:r>
      <w:r>
        <w:rPr>
          <w:rFonts w:ascii="Times New Roman" w:hAnsi="Times New Roman" w:cs="Times New Roman"/>
          <w:sz w:val="24"/>
          <w:szCs w:val="24"/>
        </w:rPr>
        <w:t xml:space="preserve">mean </w:t>
      </w:r>
      <w:r w:rsidRPr="008C56AC">
        <w:rPr>
          <w:rFonts w:ascii="Times New Roman" w:hAnsi="Times New Roman" w:cs="Times New Roman"/>
          <w:i/>
          <w:iCs/>
          <w:sz w:val="24"/>
          <w:szCs w:val="24"/>
        </w:rPr>
        <w:t>d</w:t>
      </w:r>
      <w:r>
        <w:rPr>
          <w:rFonts w:ascii="Times New Roman" w:hAnsi="Times New Roman" w:cs="Times New Roman"/>
          <w:sz w:val="24"/>
          <w:szCs w:val="24"/>
        </w:rPr>
        <w:t xml:space="preserve"> = </w:t>
      </w:r>
      <w:r w:rsidRPr="00E81EC4">
        <w:rPr>
          <w:rFonts w:ascii="Times New Roman" w:hAnsi="Times New Roman" w:cs="Times New Roman"/>
          <w:sz w:val="24"/>
          <w:szCs w:val="24"/>
        </w:rPr>
        <w:t>0</w:t>
      </w:r>
      <w:r w:rsidRPr="00BD0961">
        <w:rPr>
          <w:rFonts w:ascii="Times New Roman" w:hAnsi="Times New Roman" w:cs="Times New Roman"/>
          <w:sz w:val="24"/>
          <w:szCs w:val="24"/>
        </w:rPr>
        <w:t>.0</w:t>
      </w:r>
      <w:r w:rsidRPr="00B3401F">
        <w:rPr>
          <w:rFonts w:ascii="Times New Roman" w:hAnsi="Times New Roman" w:cs="Times New Roman"/>
          <w:sz w:val="24"/>
          <w:szCs w:val="24"/>
        </w:rPr>
        <w:t>5</w:t>
      </w:r>
      <w:r w:rsidRPr="00BD0961">
        <w:rPr>
          <w:rFonts w:ascii="Times New Roman" w:hAnsi="Times New Roman" w:cs="Times New Roman"/>
          <w:sz w:val="24"/>
          <w:szCs w:val="24"/>
        </w:rPr>
        <w:t xml:space="preserve"> for </w:t>
      </w:r>
      <w:r w:rsidRPr="00B3401F">
        <w:rPr>
          <w:rFonts w:ascii="Times New Roman" w:hAnsi="Times New Roman" w:cs="Times New Roman"/>
          <w:sz w:val="24"/>
          <w:szCs w:val="24"/>
        </w:rPr>
        <w:t>weighting</w:t>
      </w:r>
      <w:r w:rsidRPr="00BD0961">
        <w:rPr>
          <w:rFonts w:ascii="Times New Roman" w:hAnsi="Times New Roman" w:cs="Times New Roman"/>
          <w:sz w:val="24"/>
          <w:szCs w:val="24"/>
        </w:rPr>
        <w:t xml:space="preserve">). </w:t>
      </w:r>
      <w:r w:rsidRPr="00B3401F">
        <w:rPr>
          <w:rFonts w:ascii="Times New Roman" w:hAnsi="Times New Roman" w:cs="Times New Roman"/>
          <w:sz w:val="24"/>
          <w:szCs w:val="24"/>
        </w:rPr>
        <w:t>One matched effect</w:t>
      </w:r>
      <w:r w:rsidRPr="00BD0961">
        <w:rPr>
          <w:rFonts w:ascii="Times New Roman" w:hAnsi="Times New Roman" w:cs="Times New Roman"/>
          <w:sz w:val="24"/>
          <w:szCs w:val="24"/>
        </w:rPr>
        <w:t xml:space="preserve"> w</w:t>
      </w:r>
      <w:r w:rsidRPr="00B3401F">
        <w:rPr>
          <w:rFonts w:ascii="Times New Roman" w:hAnsi="Times New Roman" w:cs="Times New Roman"/>
          <w:sz w:val="24"/>
          <w:szCs w:val="24"/>
        </w:rPr>
        <w:t>as</w:t>
      </w:r>
      <w:r w:rsidRPr="00BD0961">
        <w:rPr>
          <w:rFonts w:ascii="Times New Roman" w:hAnsi="Times New Roman" w:cs="Times New Roman"/>
          <w:sz w:val="24"/>
          <w:szCs w:val="24"/>
        </w:rPr>
        <w:t xml:space="preserve"> statistically significant (</w:t>
      </w:r>
      <w:r w:rsidRPr="00BD0961">
        <w:rPr>
          <w:rFonts w:ascii="Times New Roman" w:hAnsi="Times New Roman" w:cs="Times New Roman"/>
          <w:i/>
          <w:sz w:val="24"/>
          <w:szCs w:val="24"/>
        </w:rPr>
        <w:t xml:space="preserve">p </w:t>
      </w:r>
      <w:r w:rsidRPr="00BD0961">
        <w:rPr>
          <w:rFonts w:ascii="Times New Roman" w:hAnsi="Times New Roman" w:cs="Times New Roman"/>
          <w:sz w:val="24"/>
          <w:szCs w:val="24"/>
        </w:rPr>
        <w:t xml:space="preserve">&lt; .05) where the </w:t>
      </w:r>
      <w:r w:rsidRPr="00B3401F">
        <w:rPr>
          <w:rFonts w:ascii="Times New Roman" w:hAnsi="Times New Roman" w:cs="Times New Roman"/>
          <w:sz w:val="24"/>
          <w:szCs w:val="24"/>
        </w:rPr>
        <w:t>weighted</w:t>
      </w:r>
      <w:r w:rsidRPr="00BD0961">
        <w:rPr>
          <w:rFonts w:ascii="Times New Roman" w:hAnsi="Times New Roman" w:cs="Times New Roman"/>
          <w:sz w:val="24"/>
          <w:szCs w:val="24"/>
        </w:rPr>
        <w:t xml:space="preserve"> effect had not been: </w:t>
      </w:r>
      <w:r w:rsidRPr="00B3401F">
        <w:rPr>
          <w:rFonts w:ascii="Times New Roman" w:hAnsi="Times New Roman" w:cs="Times New Roman"/>
          <w:sz w:val="24"/>
          <w:szCs w:val="24"/>
        </w:rPr>
        <w:t>secondary-caregiver</w:t>
      </w:r>
      <w:r w:rsidRPr="00BD0961">
        <w:rPr>
          <w:rFonts w:ascii="Times New Roman" w:hAnsi="Times New Roman" w:cs="Times New Roman"/>
          <w:sz w:val="24"/>
          <w:szCs w:val="24"/>
        </w:rPr>
        <w:t xml:space="preserve">-reported </w:t>
      </w:r>
      <w:r w:rsidRPr="00B3401F">
        <w:rPr>
          <w:rFonts w:ascii="Times New Roman" w:hAnsi="Times New Roman" w:cs="Times New Roman"/>
          <w:sz w:val="24"/>
          <w:szCs w:val="24"/>
        </w:rPr>
        <w:t>internalizing</w:t>
      </w:r>
      <w:r w:rsidRPr="00BD0961">
        <w:rPr>
          <w:rFonts w:ascii="Times New Roman" w:hAnsi="Times New Roman" w:cs="Times New Roman"/>
          <w:sz w:val="24"/>
          <w:szCs w:val="24"/>
        </w:rPr>
        <w:t xml:space="preserve"> behavior at </w:t>
      </w:r>
      <w:r w:rsidRPr="00B3401F">
        <w:rPr>
          <w:rFonts w:ascii="Times New Roman" w:hAnsi="Times New Roman" w:cs="Times New Roman"/>
          <w:sz w:val="24"/>
          <w:szCs w:val="24"/>
        </w:rPr>
        <w:t>child age 8.5</w:t>
      </w:r>
      <w:r w:rsidRPr="00BD0961">
        <w:rPr>
          <w:rFonts w:ascii="Times New Roman" w:hAnsi="Times New Roman" w:cs="Times New Roman"/>
          <w:sz w:val="24"/>
          <w:szCs w:val="24"/>
        </w:rPr>
        <w:t xml:space="preserve"> years (</w:t>
      </w:r>
      <w:r w:rsidRPr="00BD0961">
        <w:rPr>
          <w:rFonts w:ascii="Times New Roman" w:hAnsi="Times New Roman" w:cs="Times New Roman"/>
          <w:i/>
          <w:sz w:val="24"/>
          <w:szCs w:val="24"/>
        </w:rPr>
        <w:t>d</w:t>
      </w:r>
      <w:r w:rsidRPr="00BD0961">
        <w:rPr>
          <w:rFonts w:ascii="Times New Roman" w:hAnsi="Times New Roman" w:cs="Times New Roman"/>
          <w:sz w:val="24"/>
          <w:szCs w:val="24"/>
        </w:rPr>
        <w:t xml:space="preserve"> = 0.</w:t>
      </w:r>
      <w:r w:rsidRPr="00B3401F">
        <w:rPr>
          <w:rFonts w:ascii="Times New Roman" w:hAnsi="Times New Roman" w:cs="Times New Roman"/>
          <w:sz w:val="24"/>
          <w:szCs w:val="24"/>
        </w:rPr>
        <w:t>35</w:t>
      </w:r>
      <w:r w:rsidRPr="00BD0961">
        <w:rPr>
          <w:rFonts w:ascii="Times New Roman" w:hAnsi="Times New Roman" w:cs="Times New Roman"/>
          <w:sz w:val="24"/>
          <w:szCs w:val="24"/>
        </w:rPr>
        <w:t>)</w:t>
      </w:r>
      <w:r w:rsidRPr="00B3401F">
        <w:rPr>
          <w:rFonts w:ascii="Times New Roman" w:hAnsi="Times New Roman" w:cs="Times New Roman"/>
          <w:sz w:val="24"/>
          <w:szCs w:val="24"/>
        </w:rPr>
        <w:t xml:space="preserve">. </w:t>
      </w:r>
      <w:r w:rsidRPr="00BD0961">
        <w:rPr>
          <w:rFonts w:ascii="Times New Roman" w:hAnsi="Times New Roman" w:cs="Times New Roman"/>
          <w:sz w:val="24"/>
          <w:szCs w:val="24"/>
        </w:rPr>
        <w:t xml:space="preserve">Still, only </w:t>
      </w:r>
      <w:r w:rsidRPr="00B3401F">
        <w:rPr>
          <w:rFonts w:ascii="Times New Roman" w:hAnsi="Times New Roman" w:cs="Times New Roman"/>
          <w:sz w:val="24"/>
          <w:szCs w:val="24"/>
        </w:rPr>
        <w:t>1</w:t>
      </w:r>
      <w:r w:rsidRPr="00BD0961">
        <w:rPr>
          <w:rFonts w:ascii="Times New Roman" w:hAnsi="Times New Roman" w:cs="Times New Roman"/>
          <w:sz w:val="24"/>
          <w:szCs w:val="24"/>
        </w:rPr>
        <w:t xml:space="preserve"> of </w:t>
      </w:r>
      <w:r w:rsidRPr="00B3401F">
        <w:rPr>
          <w:rFonts w:ascii="Times New Roman" w:hAnsi="Times New Roman" w:cs="Times New Roman"/>
          <w:sz w:val="24"/>
          <w:szCs w:val="24"/>
        </w:rPr>
        <w:t>36</w:t>
      </w:r>
      <w:r w:rsidRPr="00BD0961">
        <w:rPr>
          <w:rFonts w:ascii="Times New Roman" w:hAnsi="Times New Roman" w:cs="Times New Roman"/>
          <w:sz w:val="24"/>
          <w:szCs w:val="24"/>
        </w:rPr>
        <w:t xml:space="preserve"> </w:t>
      </w:r>
      <w:r w:rsidRPr="00B3401F">
        <w:rPr>
          <w:rFonts w:ascii="Times New Roman" w:hAnsi="Times New Roman" w:cs="Times New Roman"/>
          <w:sz w:val="24"/>
          <w:szCs w:val="24"/>
        </w:rPr>
        <w:t>matched</w:t>
      </w:r>
      <w:r w:rsidRPr="00BD0961">
        <w:rPr>
          <w:rFonts w:ascii="Times New Roman" w:hAnsi="Times New Roman" w:cs="Times New Roman"/>
          <w:sz w:val="24"/>
          <w:szCs w:val="24"/>
        </w:rPr>
        <w:t xml:space="preserve"> effects were statistically significant.</w:t>
      </w:r>
    </w:p>
    <w:p w14:paraId="3C9BF96F" w14:textId="0FBF7408" w:rsidR="002852F4" w:rsidRPr="00B67208" w:rsidRDefault="002852F4" w:rsidP="002852F4">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Some argue that data arising from propensity score matching should be analyzed using a method that accounts for the paired nature of the data </w:t>
      </w:r>
      <w:r w:rsidRPr="00C1771D">
        <w:rPr>
          <w:rFonts w:ascii="Times New Roman" w:hAnsi="Times New Roman" w:cs="Times New Roman"/>
          <w:sz w:val="24"/>
        </w:rPr>
        <w:t>(Austin, 2011)</w:t>
      </w:r>
      <w:r>
        <w:rPr>
          <w:rFonts w:ascii="Times New Roman" w:hAnsi="Times New Roman" w:cs="Times New Roman"/>
          <w:sz w:val="24"/>
          <w:szCs w:val="24"/>
        </w:rPr>
        <w:t xml:space="preserve">. As a follow-up, we re-estimated the regressions on the matched subsample while clustering on matched pair using the </w:t>
      </w:r>
      <w:r>
        <w:rPr>
          <w:rFonts w:ascii="Times New Roman" w:hAnsi="Times New Roman" w:cs="Times New Roman"/>
          <w:i/>
          <w:iCs/>
          <w:sz w:val="24"/>
          <w:szCs w:val="24"/>
        </w:rPr>
        <w:t>geepack</w:t>
      </w:r>
      <w:r>
        <w:rPr>
          <w:rFonts w:ascii="Times New Roman" w:hAnsi="Times New Roman" w:cs="Times New Roman"/>
          <w:sz w:val="24"/>
          <w:szCs w:val="24"/>
        </w:rPr>
        <w:t xml:space="preserve"> package </w:t>
      </w:r>
      <w:r w:rsidRPr="00C1771D">
        <w:rPr>
          <w:rFonts w:ascii="Times New Roman" w:hAnsi="Times New Roman" w:cs="Times New Roman"/>
          <w:sz w:val="24"/>
          <w:szCs w:val="24"/>
        </w:rPr>
        <w:t>(Højsgaard, Halekoh, &amp; Yan, 2005)</w:t>
      </w:r>
      <w:r>
        <w:rPr>
          <w:rFonts w:ascii="Times New Roman" w:hAnsi="Times New Roman" w:cs="Times New Roman"/>
          <w:sz w:val="24"/>
          <w:szCs w:val="24"/>
        </w:rPr>
        <w:t>. This approach resulted in slightly smaller standard errors but in no cases did it change the pattern of statistical significance for the matched effects.</w:t>
      </w:r>
    </w:p>
    <w:p w14:paraId="46BCF762" w14:textId="77777777" w:rsidR="002852F4" w:rsidRPr="00B67208" w:rsidRDefault="002852F4" w:rsidP="002852F4">
      <w:pPr>
        <w:spacing w:after="0" w:line="480" w:lineRule="auto"/>
        <w:rPr>
          <w:rFonts w:ascii="Times New Roman" w:hAnsi="Times New Roman" w:cs="Times New Roman"/>
          <w:b/>
          <w:sz w:val="24"/>
          <w:szCs w:val="24"/>
        </w:rPr>
      </w:pPr>
      <w:r w:rsidRPr="00B67208">
        <w:rPr>
          <w:rFonts w:ascii="Times New Roman" w:hAnsi="Times New Roman" w:cs="Times New Roman"/>
          <w:b/>
          <w:sz w:val="24"/>
          <w:szCs w:val="24"/>
        </w:rPr>
        <w:t>S</w:t>
      </w:r>
      <w:r>
        <w:rPr>
          <w:rFonts w:ascii="Times New Roman" w:hAnsi="Times New Roman" w:cs="Times New Roman"/>
          <w:b/>
          <w:sz w:val="24"/>
          <w:szCs w:val="24"/>
        </w:rPr>
        <w:t xml:space="preserve">ensitivity </w:t>
      </w:r>
      <w:r w:rsidRPr="00B67208">
        <w:rPr>
          <w:rFonts w:ascii="Times New Roman" w:hAnsi="Times New Roman" w:cs="Times New Roman"/>
          <w:b/>
          <w:sz w:val="24"/>
          <w:szCs w:val="24"/>
        </w:rPr>
        <w:t>A</w:t>
      </w:r>
      <w:r>
        <w:rPr>
          <w:rFonts w:ascii="Times New Roman" w:hAnsi="Times New Roman" w:cs="Times New Roman"/>
          <w:b/>
          <w:sz w:val="24"/>
          <w:szCs w:val="24"/>
        </w:rPr>
        <w:t>nalysis #</w:t>
      </w:r>
      <w:r w:rsidRPr="00B67208">
        <w:rPr>
          <w:rFonts w:ascii="Times New Roman" w:hAnsi="Times New Roman" w:cs="Times New Roman"/>
          <w:b/>
          <w:sz w:val="24"/>
          <w:szCs w:val="24"/>
        </w:rPr>
        <w:t>2</w:t>
      </w:r>
      <w:r>
        <w:rPr>
          <w:rFonts w:ascii="Times New Roman" w:hAnsi="Times New Roman" w:cs="Times New Roman"/>
          <w:b/>
          <w:sz w:val="24"/>
          <w:szCs w:val="24"/>
        </w:rPr>
        <w:t xml:space="preserve"> (SA2)</w:t>
      </w:r>
      <w:r w:rsidRPr="00B67208">
        <w:rPr>
          <w:rFonts w:ascii="Times New Roman" w:hAnsi="Times New Roman" w:cs="Times New Roman"/>
          <w:b/>
          <w:sz w:val="24"/>
          <w:szCs w:val="24"/>
        </w:rPr>
        <w:t xml:space="preserve">: </w:t>
      </w:r>
      <w:r>
        <w:rPr>
          <w:rFonts w:ascii="Times New Roman" w:hAnsi="Times New Roman" w:cs="Times New Roman"/>
          <w:b/>
          <w:sz w:val="24"/>
          <w:szCs w:val="24"/>
        </w:rPr>
        <w:t>Compare Child Outcomes Using Omnibus Tests</w:t>
      </w:r>
    </w:p>
    <w:p w14:paraId="5A6B3F32" w14:textId="63551789" w:rsidR="002852F4" w:rsidRPr="00B67208" w:rsidRDefault="002852F4" w:rsidP="002852F4">
      <w:pPr>
        <w:spacing w:after="0" w:line="480" w:lineRule="auto"/>
        <w:ind w:firstLine="720"/>
        <w:rPr>
          <w:rFonts w:ascii="Times New Roman" w:hAnsi="Times New Roman" w:cs="Times New Roman"/>
          <w:sz w:val="24"/>
          <w:szCs w:val="24"/>
        </w:rPr>
      </w:pPr>
      <w:r w:rsidRPr="00B67208">
        <w:rPr>
          <w:rFonts w:ascii="Times New Roman" w:hAnsi="Times New Roman" w:cs="Times New Roman"/>
          <w:b/>
          <w:sz w:val="24"/>
          <w:szCs w:val="24"/>
        </w:rPr>
        <w:t>Rationale</w:t>
      </w:r>
      <w:r>
        <w:rPr>
          <w:rFonts w:ascii="Times New Roman" w:hAnsi="Times New Roman" w:cs="Times New Roman"/>
          <w:b/>
          <w:sz w:val="24"/>
          <w:szCs w:val="24"/>
        </w:rPr>
        <w:t xml:space="preserve">. </w:t>
      </w:r>
      <w:r w:rsidRPr="00B67208">
        <w:rPr>
          <w:rFonts w:ascii="Times New Roman" w:hAnsi="Times New Roman" w:cs="Times New Roman"/>
          <w:sz w:val="24"/>
          <w:szCs w:val="24"/>
        </w:rPr>
        <w:t>Sensitivity analysis #2 analyzed child outcomes using longitudinal models that incorporated repeated measurements rather than analyze outcomes at each age separately</w:t>
      </w:r>
      <w:r>
        <w:rPr>
          <w:rFonts w:ascii="Times New Roman" w:hAnsi="Times New Roman" w:cs="Times New Roman"/>
          <w:sz w:val="24"/>
          <w:szCs w:val="24"/>
        </w:rPr>
        <w:t xml:space="preserve">. </w:t>
      </w:r>
      <w:r w:rsidRPr="00B67208">
        <w:rPr>
          <w:rFonts w:ascii="Times New Roman" w:hAnsi="Times New Roman" w:cs="Times New Roman"/>
          <w:sz w:val="24"/>
          <w:szCs w:val="24"/>
        </w:rPr>
        <w:t>This approach might improve statistical power to detect an effect</w:t>
      </w:r>
      <w:r>
        <w:rPr>
          <w:rFonts w:ascii="Times New Roman" w:hAnsi="Times New Roman" w:cs="Times New Roman"/>
          <w:sz w:val="24"/>
          <w:szCs w:val="24"/>
        </w:rPr>
        <w:t xml:space="preserve">. </w:t>
      </w:r>
      <w:r w:rsidRPr="00B67208">
        <w:rPr>
          <w:rFonts w:ascii="Times New Roman" w:hAnsi="Times New Roman" w:cs="Times New Roman"/>
          <w:sz w:val="24"/>
          <w:szCs w:val="24"/>
        </w:rPr>
        <w:t xml:space="preserve">On the other hand, these outcomes may not satisfy measurement invariance (e.g., changing items, changing teachers, changing secondary caregivers) and so should be treated with caution </w:t>
      </w:r>
      <w:r w:rsidRPr="00C1771D">
        <w:rPr>
          <w:rFonts w:ascii="Times New Roman" w:hAnsi="Times New Roman" w:cs="Times New Roman"/>
          <w:sz w:val="24"/>
        </w:rPr>
        <w:t>(Millsap, 2011)</w:t>
      </w:r>
      <w:r>
        <w:rPr>
          <w:rFonts w:ascii="Times New Roman" w:hAnsi="Times New Roman" w:cs="Times New Roman"/>
          <w:sz w:val="24"/>
          <w:szCs w:val="24"/>
        </w:rPr>
        <w:t>.</w:t>
      </w:r>
    </w:p>
    <w:p w14:paraId="5F643DC6" w14:textId="77777777" w:rsidR="002852F4" w:rsidRPr="00B67208" w:rsidRDefault="002852F4" w:rsidP="002852F4">
      <w:pPr>
        <w:spacing w:after="0" w:line="480" w:lineRule="auto"/>
        <w:ind w:firstLine="720"/>
        <w:rPr>
          <w:rFonts w:ascii="Times New Roman" w:hAnsi="Times New Roman" w:cs="Times New Roman"/>
          <w:sz w:val="24"/>
          <w:szCs w:val="24"/>
        </w:rPr>
      </w:pPr>
      <w:r w:rsidRPr="00B67208">
        <w:rPr>
          <w:rFonts w:ascii="Times New Roman" w:hAnsi="Times New Roman" w:cs="Times New Roman"/>
          <w:b/>
          <w:sz w:val="24"/>
          <w:szCs w:val="24"/>
        </w:rPr>
        <w:t>Methods</w:t>
      </w:r>
      <w:r>
        <w:rPr>
          <w:rFonts w:ascii="Times New Roman" w:hAnsi="Times New Roman" w:cs="Times New Roman"/>
          <w:b/>
          <w:sz w:val="24"/>
          <w:szCs w:val="24"/>
        </w:rPr>
        <w:t xml:space="preserve">. </w:t>
      </w:r>
      <w:r w:rsidRPr="00B67208">
        <w:rPr>
          <w:rFonts w:ascii="Times New Roman" w:hAnsi="Times New Roman" w:cs="Times New Roman"/>
          <w:sz w:val="24"/>
          <w:szCs w:val="24"/>
        </w:rPr>
        <w:t>Six measures from the CBCL or TRF were administered at multiple timepoints:</w:t>
      </w:r>
    </w:p>
    <w:p w14:paraId="23A2C241" w14:textId="77777777" w:rsidR="002852F4" w:rsidRPr="00B67208" w:rsidRDefault="002852F4" w:rsidP="002852F4">
      <w:pPr>
        <w:pStyle w:val="ListParagraph"/>
        <w:numPr>
          <w:ilvl w:val="0"/>
          <w:numId w:val="23"/>
        </w:numPr>
        <w:spacing w:after="0" w:line="480" w:lineRule="auto"/>
        <w:rPr>
          <w:rFonts w:ascii="Times New Roman" w:hAnsi="Times New Roman" w:cs="Times New Roman"/>
          <w:sz w:val="24"/>
          <w:szCs w:val="24"/>
        </w:rPr>
      </w:pPr>
      <w:r w:rsidRPr="00B67208">
        <w:rPr>
          <w:rFonts w:ascii="Times New Roman" w:hAnsi="Times New Roman" w:cs="Times New Roman"/>
          <w:sz w:val="24"/>
          <w:szCs w:val="24"/>
        </w:rPr>
        <w:t xml:space="preserve">Mother report of externalizing behavior at </w:t>
      </w:r>
      <w:r>
        <w:rPr>
          <w:rFonts w:ascii="Times New Roman" w:hAnsi="Times New Roman" w:cs="Times New Roman"/>
          <w:sz w:val="24"/>
          <w:szCs w:val="24"/>
        </w:rPr>
        <w:t xml:space="preserve">child </w:t>
      </w:r>
      <w:r w:rsidRPr="00B67208">
        <w:rPr>
          <w:rFonts w:ascii="Times New Roman" w:hAnsi="Times New Roman" w:cs="Times New Roman"/>
          <w:sz w:val="24"/>
          <w:szCs w:val="24"/>
        </w:rPr>
        <w:t>ages 4, 5, 7</w:t>
      </w:r>
      <w:r>
        <w:rPr>
          <w:rFonts w:ascii="Times New Roman" w:hAnsi="Times New Roman" w:cs="Times New Roman"/>
          <w:sz w:val="24"/>
          <w:szCs w:val="24"/>
        </w:rPr>
        <w:t>.5</w:t>
      </w:r>
      <w:r w:rsidRPr="00B67208">
        <w:rPr>
          <w:rFonts w:ascii="Times New Roman" w:hAnsi="Times New Roman" w:cs="Times New Roman"/>
          <w:sz w:val="24"/>
          <w:szCs w:val="24"/>
        </w:rPr>
        <w:t>, 8</w:t>
      </w:r>
      <w:r>
        <w:rPr>
          <w:rFonts w:ascii="Times New Roman" w:hAnsi="Times New Roman" w:cs="Times New Roman"/>
          <w:sz w:val="24"/>
          <w:szCs w:val="24"/>
        </w:rPr>
        <w:t>.5</w:t>
      </w:r>
      <w:r w:rsidRPr="00B67208">
        <w:rPr>
          <w:rFonts w:ascii="Times New Roman" w:hAnsi="Times New Roman" w:cs="Times New Roman"/>
          <w:sz w:val="24"/>
          <w:szCs w:val="24"/>
        </w:rPr>
        <w:t>, 9</w:t>
      </w:r>
      <w:r>
        <w:rPr>
          <w:rFonts w:ascii="Times New Roman" w:hAnsi="Times New Roman" w:cs="Times New Roman"/>
          <w:sz w:val="24"/>
          <w:szCs w:val="24"/>
        </w:rPr>
        <w:t>.5</w:t>
      </w:r>
      <w:r w:rsidRPr="00B67208">
        <w:rPr>
          <w:rFonts w:ascii="Times New Roman" w:hAnsi="Times New Roman" w:cs="Times New Roman"/>
          <w:sz w:val="24"/>
          <w:szCs w:val="24"/>
        </w:rPr>
        <w:t>, 10</w:t>
      </w:r>
      <w:r>
        <w:rPr>
          <w:rFonts w:ascii="Times New Roman" w:hAnsi="Times New Roman" w:cs="Times New Roman"/>
          <w:sz w:val="24"/>
          <w:szCs w:val="24"/>
        </w:rPr>
        <w:t>.5</w:t>
      </w:r>
      <w:r w:rsidRPr="00B67208">
        <w:rPr>
          <w:rFonts w:ascii="Times New Roman" w:hAnsi="Times New Roman" w:cs="Times New Roman"/>
          <w:sz w:val="24"/>
          <w:szCs w:val="24"/>
        </w:rPr>
        <w:t>, and 14</w:t>
      </w:r>
      <w:r>
        <w:rPr>
          <w:rFonts w:ascii="Times New Roman" w:hAnsi="Times New Roman" w:cs="Times New Roman"/>
          <w:sz w:val="24"/>
          <w:szCs w:val="24"/>
        </w:rPr>
        <w:t xml:space="preserve"> years</w:t>
      </w:r>
    </w:p>
    <w:p w14:paraId="3602EB9D" w14:textId="77777777" w:rsidR="002852F4" w:rsidRPr="00B67208" w:rsidRDefault="002852F4" w:rsidP="002852F4">
      <w:pPr>
        <w:pStyle w:val="ListParagraph"/>
        <w:numPr>
          <w:ilvl w:val="0"/>
          <w:numId w:val="23"/>
        </w:numPr>
        <w:spacing w:after="0" w:line="480" w:lineRule="auto"/>
        <w:rPr>
          <w:rFonts w:ascii="Times New Roman" w:hAnsi="Times New Roman" w:cs="Times New Roman"/>
          <w:sz w:val="24"/>
          <w:szCs w:val="24"/>
        </w:rPr>
      </w:pPr>
      <w:r w:rsidRPr="00B67208">
        <w:rPr>
          <w:rFonts w:ascii="Times New Roman" w:hAnsi="Times New Roman" w:cs="Times New Roman"/>
          <w:sz w:val="24"/>
          <w:szCs w:val="24"/>
        </w:rPr>
        <w:t xml:space="preserve">Mother report of internalizing behavior at </w:t>
      </w:r>
      <w:r>
        <w:rPr>
          <w:rFonts w:ascii="Times New Roman" w:hAnsi="Times New Roman" w:cs="Times New Roman"/>
          <w:sz w:val="24"/>
          <w:szCs w:val="24"/>
        </w:rPr>
        <w:t xml:space="preserve">child </w:t>
      </w:r>
      <w:r w:rsidRPr="00B67208">
        <w:rPr>
          <w:rFonts w:ascii="Times New Roman" w:hAnsi="Times New Roman" w:cs="Times New Roman"/>
          <w:sz w:val="24"/>
          <w:szCs w:val="24"/>
        </w:rPr>
        <w:t>ages 4, 5, 7</w:t>
      </w:r>
      <w:r>
        <w:rPr>
          <w:rFonts w:ascii="Times New Roman" w:hAnsi="Times New Roman" w:cs="Times New Roman"/>
          <w:sz w:val="24"/>
          <w:szCs w:val="24"/>
        </w:rPr>
        <w:t>.5</w:t>
      </w:r>
      <w:r w:rsidRPr="00B67208">
        <w:rPr>
          <w:rFonts w:ascii="Times New Roman" w:hAnsi="Times New Roman" w:cs="Times New Roman"/>
          <w:sz w:val="24"/>
          <w:szCs w:val="24"/>
        </w:rPr>
        <w:t>, 8</w:t>
      </w:r>
      <w:r>
        <w:rPr>
          <w:rFonts w:ascii="Times New Roman" w:hAnsi="Times New Roman" w:cs="Times New Roman"/>
          <w:sz w:val="24"/>
          <w:szCs w:val="24"/>
        </w:rPr>
        <w:t>.5</w:t>
      </w:r>
      <w:r w:rsidRPr="00B67208">
        <w:rPr>
          <w:rFonts w:ascii="Times New Roman" w:hAnsi="Times New Roman" w:cs="Times New Roman"/>
          <w:sz w:val="24"/>
          <w:szCs w:val="24"/>
        </w:rPr>
        <w:t>, 9</w:t>
      </w:r>
      <w:r>
        <w:rPr>
          <w:rFonts w:ascii="Times New Roman" w:hAnsi="Times New Roman" w:cs="Times New Roman"/>
          <w:sz w:val="24"/>
          <w:szCs w:val="24"/>
        </w:rPr>
        <w:t>.5</w:t>
      </w:r>
      <w:r w:rsidRPr="00B67208">
        <w:rPr>
          <w:rFonts w:ascii="Times New Roman" w:hAnsi="Times New Roman" w:cs="Times New Roman"/>
          <w:sz w:val="24"/>
          <w:szCs w:val="24"/>
        </w:rPr>
        <w:t>, 10</w:t>
      </w:r>
      <w:r>
        <w:rPr>
          <w:rFonts w:ascii="Times New Roman" w:hAnsi="Times New Roman" w:cs="Times New Roman"/>
          <w:sz w:val="24"/>
          <w:szCs w:val="24"/>
        </w:rPr>
        <w:t>.5</w:t>
      </w:r>
      <w:r w:rsidRPr="00B67208">
        <w:rPr>
          <w:rFonts w:ascii="Times New Roman" w:hAnsi="Times New Roman" w:cs="Times New Roman"/>
          <w:sz w:val="24"/>
          <w:szCs w:val="24"/>
        </w:rPr>
        <w:t>, and 14</w:t>
      </w:r>
      <w:r>
        <w:rPr>
          <w:rFonts w:ascii="Times New Roman" w:hAnsi="Times New Roman" w:cs="Times New Roman"/>
          <w:sz w:val="24"/>
          <w:szCs w:val="24"/>
        </w:rPr>
        <w:t xml:space="preserve"> years</w:t>
      </w:r>
    </w:p>
    <w:p w14:paraId="2915C220" w14:textId="77777777" w:rsidR="002852F4" w:rsidRPr="00B67208" w:rsidRDefault="002852F4" w:rsidP="002852F4">
      <w:pPr>
        <w:pStyle w:val="ListParagraph"/>
        <w:numPr>
          <w:ilvl w:val="0"/>
          <w:numId w:val="23"/>
        </w:numPr>
        <w:spacing w:after="0" w:line="480" w:lineRule="auto"/>
        <w:rPr>
          <w:rFonts w:ascii="Times New Roman" w:hAnsi="Times New Roman" w:cs="Times New Roman"/>
          <w:sz w:val="24"/>
          <w:szCs w:val="24"/>
        </w:rPr>
      </w:pPr>
      <w:r w:rsidRPr="00B67208">
        <w:rPr>
          <w:rFonts w:ascii="Times New Roman" w:hAnsi="Times New Roman" w:cs="Times New Roman"/>
          <w:sz w:val="24"/>
          <w:szCs w:val="24"/>
        </w:rPr>
        <w:t>Secondary caregiver report of externalizing behavior at</w:t>
      </w:r>
      <w:r>
        <w:rPr>
          <w:rFonts w:ascii="Times New Roman" w:hAnsi="Times New Roman" w:cs="Times New Roman"/>
          <w:sz w:val="24"/>
          <w:szCs w:val="24"/>
        </w:rPr>
        <w:t xml:space="preserve"> child</w:t>
      </w:r>
      <w:r w:rsidRPr="00B67208">
        <w:rPr>
          <w:rFonts w:ascii="Times New Roman" w:hAnsi="Times New Roman" w:cs="Times New Roman"/>
          <w:sz w:val="24"/>
          <w:szCs w:val="24"/>
        </w:rPr>
        <w:t xml:space="preserve"> ages 4, 5, 7</w:t>
      </w:r>
      <w:r>
        <w:rPr>
          <w:rFonts w:ascii="Times New Roman" w:hAnsi="Times New Roman" w:cs="Times New Roman"/>
          <w:sz w:val="24"/>
          <w:szCs w:val="24"/>
        </w:rPr>
        <w:t>.5</w:t>
      </w:r>
      <w:r w:rsidRPr="00B67208">
        <w:rPr>
          <w:rFonts w:ascii="Times New Roman" w:hAnsi="Times New Roman" w:cs="Times New Roman"/>
          <w:sz w:val="24"/>
          <w:szCs w:val="24"/>
        </w:rPr>
        <w:t>, 8</w:t>
      </w:r>
      <w:r>
        <w:rPr>
          <w:rFonts w:ascii="Times New Roman" w:hAnsi="Times New Roman" w:cs="Times New Roman"/>
          <w:sz w:val="24"/>
          <w:szCs w:val="24"/>
        </w:rPr>
        <w:t>.5</w:t>
      </w:r>
      <w:r w:rsidRPr="00B67208">
        <w:rPr>
          <w:rFonts w:ascii="Times New Roman" w:hAnsi="Times New Roman" w:cs="Times New Roman"/>
          <w:sz w:val="24"/>
          <w:szCs w:val="24"/>
        </w:rPr>
        <w:t>, 9</w:t>
      </w:r>
      <w:r>
        <w:rPr>
          <w:rFonts w:ascii="Times New Roman" w:hAnsi="Times New Roman" w:cs="Times New Roman"/>
          <w:sz w:val="24"/>
          <w:szCs w:val="24"/>
        </w:rPr>
        <w:t>.5</w:t>
      </w:r>
      <w:r w:rsidRPr="00B67208">
        <w:rPr>
          <w:rFonts w:ascii="Times New Roman" w:hAnsi="Times New Roman" w:cs="Times New Roman"/>
          <w:sz w:val="24"/>
          <w:szCs w:val="24"/>
        </w:rPr>
        <w:t>, 10</w:t>
      </w:r>
      <w:r>
        <w:rPr>
          <w:rFonts w:ascii="Times New Roman" w:hAnsi="Times New Roman" w:cs="Times New Roman"/>
          <w:sz w:val="24"/>
          <w:szCs w:val="24"/>
        </w:rPr>
        <w:t>.5</w:t>
      </w:r>
      <w:r w:rsidRPr="00B67208">
        <w:rPr>
          <w:rFonts w:ascii="Times New Roman" w:hAnsi="Times New Roman" w:cs="Times New Roman"/>
          <w:sz w:val="24"/>
          <w:szCs w:val="24"/>
        </w:rPr>
        <w:t>, and 14</w:t>
      </w:r>
      <w:r>
        <w:rPr>
          <w:rFonts w:ascii="Times New Roman" w:hAnsi="Times New Roman" w:cs="Times New Roman"/>
          <w:sz w:val="24"/>
          <w:szCs w:val="24"/>
        </w:rPr>
        <w:t xml:space="preserve"> years</w:t>
      </w:r>
    </w:p>
    <w:p w14:paraId="42C5022B" w14:textId="77777777" w:rsidR="002852F4" w:rsidRPr="00B67208" w:rsidRDefault="002852F4" w:rsidP="002852F4">
      <w:pPr>
        <w:pStyle w:val="ListParagraph"/>
        <w:numPr>
          <w:ilvl w:val="0"/>
          <w:numId w:val="23"/>
        </w:numPr>
        <w:spacing w:after="0" w:line="480" w:lineRule="auto"/>
        <w:rPr>
          <w:rFonts w:ascii="Times New Roman" w:hAnsi="Times New Roman" w:cs="Times New Roman"/>
          <w:sz w:val="24"/>
          <w:szCs w:val="24"/>
        </w:rPr>
      </w:pPr>
      <w:r w:rsidRPr="00B67208">
        <w:rPr>
          <w:rFonts w:ascii="Times New Roman" w:hAnsi="Times New Roman" w:cs="Times New Roman"/>
          <w:sz w:val="24"/>
          <w:szCs w:val="24"/>
        </w:rPr>
        <w:t xml:space="preserve">Secondary caregiver report of internalizing behavior at </w:t>
      </w:r>
      <w:r>
        <w:rPr>
          <w:rFonts w:ascii="Times New Roman" w:hAnsi="Times New Roman" w:cs="Times New Roman"/>
          <w:sz w:val="24"/>
          <w:szCs w:val="24"/>
        </w:rPr>
        <w:t xml:space="preserve">child </w:t>
      </w:r>
      <w:r w:rsidRPr="00B67208">
        <w:rPr>
          <w:rFonts w:ascii="Times New Roman" w:hAnsi="Times New Roman" w:cs="Times New Roman"/>
          <w:sz w:val="24"/>
          <w:szCs w:val="24"/>
        </w:rPr>
        <w:t>ages 4, 5, 7</w:t>
      </w:r>
      <w:r>
        <w:rPr>
          <w:rFonts w:ascii="Times New Roman" w:hAnsi="Times New Roman" w:cs="Times New Roman"/>
          <w:sz w:val="24"/>
          <w:szCs w:val="24"/>
        </w:rPr>
        <w:t>.5</w:t>
      </w:r>
      <w:r w:rsidRPr="00B67208">
        <w:rPr>
          <w:rFonts w:ascii="Times New Roman" w:hAnsi="Times New Roman" w:cs="Times New Roman"/>
          <w:sz w:val="24"/>
          <w:szCs w:val="24"/>
        </w:rPr>
        <w:t>, 8</w:t>
      </w:r>
      <w:r>
        <w:rPr>
          <w:rFonts w:ascii="Times New Roman" w:hAnsi="Times New Roman" w:cs="Times New Roman"/>
          <w:sz w:val="24"/>
          <w:szCs w:val="24"/>
        </w:rPr>
        <w:t>.5</w:t>
      </w:r>
      <w:r w:rsidRPr="00B67208">
        <w:rPr>
          <w:rFonts w:ascii="Times New Roman" w:hAnsi="Times New Roman" w:cs="Times New Roman"/>
          <w:sz w:val="24"/>
          <w:szCs w:val="24"/>
        </w:rPr>
        <w:t>, 9</w:t>
      </w:r>
      <w:r>
        <w:rPr>
          <w:rFonts w:ascii="Times New Roman" w:hAnsi="Times New Roman" w:cs="Times New Roman"/>
          <w:sz w:val="24"/>
          <w:szCs w:val="24"/>
        </w:rPr>
        <w:t>.5</w:t>
      </w:r>
      <w:r w:rsidRPr="00B67208">
        <w:rPr>
          <w:rFonts w:ascii="Times New Roman" w:hAnsi="Times New Roman" w:cs="Times New Roman"/>
          <w:sz w:val="24"/>
          <w:szCs w:val="24"/>
        </w:rPr>
        <w:t>, 10</w:t>
      </w:r>
      <w:r>
        <w:rPr>
          <w:rFonts w:ascii="Times New Roman" w:hAnsi="Times New Roman" w:cs="Times New Roman"/>
          <w:sz w:val="24"/>
          <w:szCs w:val="24"/>
        </w:rPr>
        <w:t>.5</w:t>
      </w:r>
      <w:r w:rsidRPr="00B67208">
        <w:rPr>
          <w:rFonts w:ascii="Times New Roman" w:hAnsi="Times New Roman" w:cs="Times New Roman"/>
          <w:sz w:val="24"/>
          <w:szCs w:val="24"/>
        </w:rPr>
        <w:t>, and 14</w:t>
      </w:r>
      <w:r>
        <w:rPr>
          <w:rFonts w:ascii="Times New Roman" w:hAnsi="Times New Roman" w:cs="Times New Roman"/>
          <w:sz w:val="24"/>
          <w:szCs w:val="24"/>
        </w:rPr>
        <w:t xml:space="preserve"> years</w:t>
      </w:r>
    </w:p>
    <w:p w14:paraId="1AF0FC79" w14:textId="77777777" w:rsidR="002852F4" w:rsidRPr="00B67208" w:rsidRDefault="002852F4" w:rsidP="002852F4">
      <w:pPr>
        <w:pStyle w:val="ListParagraph"/>
        <w:numPr>
          <w:ilvl w:val="0"/>
          <w:numId w:val="23"/>
        </w:numPr>
        <w:spacing w:after="0" w:line="480" w:lineRule="auto"/>
        <w:rPr>
          <w:rFonts w:ascii="Times New Roman" w:hAnsi="Times New Roman" w:cs="Times New Roman"/>
          <w:sz w:val="24"/>
          <w:szCs w:val="24"/>
        </w:rPr>
      </w:pPr>
      <w:r w:rsidRPr="00B67208">
        <w:rPr>
          <w:rFonts w:ascii="Times New Roman" w:hAnsi="Times New Roman" w:cs="Times New Roman"/>
          <w:sz w:val="24"/>
          <w:szCs w:val="24"/>
        </w:rPr>
        <w:t xml:space="preserve">Teacher report of externalizing behavior at </w:t>
      </w:r>
      <w:r>
        <w:rPr>
          <w:rFonts w:ascii="Times New Roman" w:hAnsi="Times New Roman" w:cs="Times New Roman"/>
          <w:sz w:val="24"/>
          <w:szCs w:val="24"/>
        </w:rPr>
        <w:t xml:space="preserve">child </w:t>
      </w:r>
      <w:r w:rsidRPr="00B67208">
        <w:rPr>
          <w:rFonts w:ascii="Times New Roman" w:hAnsi="Times New Roman" w:cs="Times New Roman"/>
          <w:sz w:val="24"/>
          <w:szCs w:val="24"/>
        </w:rPr>
        <w:t>ages 7</w:t>
      </w:r>
      <w:r>
        <w:rPr>
          <w:rFonts w:ascii="Times New Roman" w:hAnsi="Times New Roman" w:cs="Times New Roman"/>
          <w:sz w:val="24"/>
          <w:szCs w:val="24"/>
        </w:rPr>
        <w:t>.5</w:t>
      </w:r>
      <w:r w:rsidRPr="00B67208">
        <w:rPr>
          <w:rFonts w:ascii="Times New Roman" w:hAnsi="Times New Roman" w:cs="Times New Roman"/>
          <w:sz w:val="24"/>
          <w:szCs w:val="24"/>
        </w:rPr>
        <w:t>, 8</w:t>
      </w:r>
      <w:r>
        <w:rPr>
          <w:rFonts w:ascii="Times New Roman" w:hAnsi="Times New Roman" w:cs="Times New Roman"/>
          <w:sz w:val="24"/>
          <w:szCs w:val="24"/>
        </w:rPr>
        <w:t>.5</w:t>
      </w:r>
      <w:r w:rsidRPr="00B67208">
        <w:rPr>
          <w:rFonts w:ascii="Times New Roman" w:hAnsi="Times New Roman" w:cs="Times New Roman"/>
          <w:sz w:val="24"/>
          <w:szCs w:val="24"/>
        </w:rPr>
        <w:t>, 9</w:t>
      </w:r>
      <w:r>
        <w:rPr>
          <w:rFonts w:ascii="Times New Roman" w:hAnsi="Times New Roman" w:cs="Times New Roman"/>
          <w:sz w:val="24"/>
          <w:szCs w:val="24"/>
        </w:rPr>
        <w:t>.5</w:t>
      </w:r>
      <w:r w:rsidRPr="00B67208">
        <w:rPr>
          <w:rFonts w:ascii="Times New Roman" w:hAnsi="Times New Roman" w:cs="Times New Roman"/>
          <w:sz w:val="24"/>
          <w:szCs w:val="24"/>
        </w:rPr>
        <w:t>, and 10</w:t>
      </w:r>
      <w:r>
        <w:rPr>
          <w:rFonts w:ascii="Times New Roman" w:hAnsi="Times New Roman" w:cs="Times New Roman"/>
          <w:sz w:val="24"/>
          <w:szCs w:val="24"/>
        </w:rPr>
        <w:t>.5 years</w:t>
      </w:r>
    </w:p>
    <w:p w14:paraId="2A12610F" w14:textId="77777777" w:rsidR="002852F4" w:rsidRPr="00B67208" w:rsidRDefault="002852F4" w:rsidP="002852F4">
      <w:pPr>
        <w:pStyle w:val="ListParagraph"/>
        <w:numPr>
          <w:ilvl w:val="0"/>
          <w:numId w:val="23"/>
        </w:numPr>
        <w:spacing w:after="0" w:line="480" w:lineRule="auto"/>
        <w:rPr>
          <w:rFonts w:ascii="Times New Roman" w:hAnsi="Times New Roman" w:cs="Times New Roman"/>
          <w:sz w:val="24"/>
          <w:szCs w:val="24"/>
        </w:rPr>
      </w:pPr>
      <w:r w:rsidRPr="00B67208">
        <w:rPr>
          <w:rFonts w:ascii="Times New Roman" w:hAnsi="Times New Roman" w:cs="Times New Roman"/>
          <w:sz w:val="24"/>
          <w:szCs w:val="24"/>
        </w:rPr>
        <w:t xml:space="preserve">Teacher report of internalizing behavior at </w:t>
      </w:r>
      <w:r>
        <w:rPr>
          <w:rFonts w:ascii="Times New Roman" w:hAnsi="Times New Roman" w:cs="Times New Roman"/>
          <w:sz w:val="24"/>
          <w:szCs w:val="24"/>
        </w:rPr>
        <w:t xml:space="preserve">child </w:t>
      </w:r>
      <w:r w:rsidRPr="00B67208">
        <w:rPr>
          <w:rFonts w:ascii="Times New Roman" w:hAnsi="Times New Roman" w:cs="Times New Roman"/>
          <w:sz w:val="24"/>
          <w:szCs w:val="24"/>
        </w:rPr>
        <w:t>ages 7</w:t>
      </w:r>
      <w:r>
        <w:rPr>
          <w:rFonts w:ascii="Times New Roman" w:hAnsi="Times New Roman" w:cs="Times New Roman"/>
          <w:sz w:val="24"/>
          <w:szCs w:val="24"/>
        </w:rPr>
        <w:t>.5</w:t>
      </w:r>
      <w:r w:rsidRPr="00B67208">
        <w:rPr>
          <w:rFonts w:ascii="Times New Roman" w:hAnsi="Times New Roman" w:cs="Times New Roman"/>
          <w:sz w:val="24"/>
          <w:szCs w:val="24"/>
        </w:rPr>
        <w:t>, 8</w:t>
      </w:r>
      <w:r>
        <w:rPr>
          <w:rFonts w:ascii="Times New Roman" w:hAnsi="Times New Roman" w:cs="Times New Roman"/>
          <w:sz w:val="24"/>
          <w:szCs w:val="24"/>
        </w:rPr>
        <w:t>.5</w:t>
      </w:r>
      <w:r w:rsidRPr="00B67208">
        <w:rPr>
          <w:rFonts w:ascii="Times New Roman" w:hAnsi="Times New Roman" w:cs="Times New Roman"/>
          <w:sz w:val="24"/>
          <w:szCs w:val="24"/>
        </w:rPr>
        <w:t>, 9</w:t>
      </w:r>
      <w:r>
        <w:rPr>
          <w:rFonts w:ascii="Times New Roman" w:hAnsi="Times New Roman" w:cs="Times New Roman"/>
          <w:sz w:val="24"/>
          <w:szCs w:val="24"/>
        </w:rPr>
        <w:t>.5</w:t>
      </w:r>
      <w:r w:rsidRPr="00B67208">
        <w:rPr>
          <w:rFonts w:ascii="Times New Roman" w:hAnsi="Times New Roman" w:cs="Times New Roman"/>
          <w:sz w:val="24"/>
          <w:szCs w:val="24"/>
        </w:rPr>
        <w:t>, and 10</w:t>
      </w:r>
      <w:r>
        <w:rPr>
          <w:rFonts w:ascii="Times New Roman" w:hAnsi="Times New Roman" w:cs="Times New Roman"/>
          <w:sz w:val="24"/>
          <w:szCs w:val="24"/>
        </w:rPr>
        <w:t>.5 years</w:t>
      </w:r>
    </w:p>
    <w:p w14:paraId="1E2251A5" w14:textId="77777777" w:rsidR="002852F4" w:rsidRPr="00B67208" w:rsidRDefault="002852F4" w:rsidP="002852F4">
      <w:pPr>
        <w:spacing w:after="0" w:line="480" w:lineRule="auto"/>
        <w:rPr>
          <w:rFonts w:ascii="Times New Roman" w:hAnsi="Times New Roman" w:cs="Times New Roman"/>
          <w:sz w:val="24"/>
          <w:szCs w:val="24"/>
        </w:rPr>
      </w:pPr>
      <w:r w:rsidRPr="00B67208">
        <w:rPr>
          <w:rFonts w:ascii="Times New Roman" w:hAnsi="Times New Roman" w:cs="Times New Roman"/>
          <w:sz w:val="24"/>
          <w:szCs w:val="24"/>
        </w:rPr>
        <w:t>Prior to analysis, total scores on each subscale were converted into mean response per item (range = 0 – 2)</w:t>
      </w:r>
      <w:r>
        <w:rPr>
          <w:rFonts w:ascii="Times New Roman" w:hAnsi="Times New Roman" w:cs="Times New Roman"/>
          <w:sz w:val="24"/>
          <w:szCs w:val="24"/>
        </w:rPr>
        <w:t xml:space="preserve">. </w:t>
      </w:r>
      <w:r w:rsidRPr="00B67208">
        <w:rPr>
          <w:rFonts w:ascii="Times New Roman" w:hAnsi="Times New Roman" w:cs="Times New Roman"/>
          <w:sz w:val="24"/>
          <w:szCs w:val="24"/>
        </w:rPr>
        <w:t>This was done because the externalizing and internalizing subscales have different numbers of constituent items on the preschool-age and school-age forms of the CBCL</w:t>
      </w:r>
      <w:r>
        <w:rPr>
          <w:rFonts w:ascii="Times New Roman" w:hAnsi="Times New Roman" w:cs="Times New Roman"/>
          <w:sz w:val="24"/>
          <w:szCs w:val="24"/>
        </w:rPr>
        <w:t xml:space="preserve">. </w:t>
      </w:r>
      <w:r w:rsidRPr="00B67208">
        <w:rPr>
          <w:rFonts w:ascii="Times New Roman" w:hAnsi="Times New Roman" w:cs="Times New Roman"/>
          <w:sz w:val="24"/>
          <w:szCs w:val="24"/>
        </w:rPr>
        <w:t>The preschool form of the CBCL (designed for children ages 1.5 to 5</w:t>
      </w:r>
      <w:r>
        <w:rPr>
          <w:rFonts w:ascii="Times New Roman" w:hAnsi="Times New Roman" w:cs="Times New Roman"/>
          <w:sz w:val="24"/>
          <w:szCs w:val="24"/>
        </w:rPr>
        <w:t xml:space="preserve"> years</w:t>
      </w:r>
      <w:r w:rsidRPr="00B67208">
        <w:rPr>
          <w:rFonts w:ascii="Times New Roman" w:hAnsi="Times New Roman" w:cs="Times New Roman"/>
          <w:sz w:val="24"/>
          <w:szCs w:val="24"/>
        </w:rPr>
        <w:t>) was used at child ages 2, 3, and 4</w:t>
      </w:r>
      <w:r>
        <w:rPr>
          <w:rFonts w:ascii="Times New Roman" w:hAnsi="Times New Roman" w:cs="Times New Roman"/>
          <w:sz w:val="24"/>
          <w:szCs w:val="24"/>
        </w:rPr>
        <w:t xml:space="preserve"> years. </w:t>
      </w:r>
      <w:r w:rsidRPr="00B67208">
        <w:rPr>
          <w:rFonts w:ascii="Times New Roman" w:hAnsi="Times New Roman" w:cs="Times New Roman"/>
          <w:sz w:val="24"/>
          <w:szCs w:val="24"/>
        </w:rPr>
        <w:t>The school-age form of the CBCL (designed for children ages 6 to 18</w:t>
      </w:r>
      <w:r>
        <w:rPr>
          <w:rFonts w:ascii="Times New Roman" w:hAnsi="Times New Roman" w:cs="Times New Roman"/>
          <w:sz w:val="24"/>
          <w:szCs w:val="24"/>
        </w:rPr>
        <w:t xml:space="preserve"> years</w:t>
      </w:r>
      <w:r w:rsidRPr="00B67208">
        <w:rPr>
          <w:rFonts w:ascii="Times New Roman" w:hAnsi="Times New Roman" w:cs="Times New Roman"/>
          <w:sz w:val="24"/>
          <w:szCs w:val="24"/>
        </w:rPr>
        <w:t>) was used at child ages 5, 7</w:t>
      </w:r>
      <w:r>
        <w:rPr>
          <w:rFonts w:ascii="Times New Roman" w:hAnsi="Times New Roman" w:cs="Times New Roman"/>
          <w:sz w:val="24"/>
          <w:szCs w:val="24"/>
        </w:rPr>
        <w:t>.5</w:t>
      </w:r>
      <w:r w:rsidRPr="00B67208">
        <w:rPr>
          <w:rFonts w:ascii="Times New Roman" w:hAnsi="Times New Roman" w:cs="Times New Roman"/>
          <w:sz w:val="24"/>
          <w:szCs w:val="24"/>
        </w:rPr>
        <w:t>, 8</w:t>
      </w:r>
      <w:r>
        <w:rPr>
          <w:rFonts w:ascii="Times New Roman" w:hAnsi="Times New Roman" w:cs="Times New Roman"/>
          <w:sz w:val="24"/>
          <w:szCs w:val="24"/>
        </w:rPr>
        <w:t>.5</w:t>
      </w:r>
      <w:r w:rsidRPr="00B67208">
        <w:rPr>
          <w:rFonts w:ascii="Times New Roman" w:hAnsi="Times New Roman" w:cs="Times New Roman"/>
          <w:sz w:val="24"/>
          <w:szCs w:val="24"/>
        </w:rPr>
        <w:t>, 9</w:t>
      </w:r>
      <w:r>
        <w:rPr>
          <w:rFonts w:ascii="Times New Roman" w:hAnsi="Times New Roman" w:cs="Times New Roman"/>
          <w:sz w:val="24"/>
          <w:szCs w:val="24"/>
        </w:rPr>
        <w:t>.5</w:t>
      </w:r>
      <w:r w:rsidRPr="00B67208">
        <w:rPr>
          <w:rFonts w:ascii="Times New Roman" w:hAnsi="Times New Roman" w:cs="Times New Roman"/>
          <w:sz w:val="24"/>
          <w:szCs w:val="24"/>
        </w:rPr>
        <w:t>, 10</w:t>
      </w:r>
      <w:r>
        <w:rPr>
          <w:rFonts w:ascii="Times New Roman" w:hAnsi="Times New Roman" w:cs="Times New Roman"/>
          <w:sz w:val="24"/>
          <w:szCs w:val="24"/>
        </w:rPr>
        <w:t>.5</w:t>
      </w:r>
      <w:r w:rsidRPr="00B67208">
        <w:rPr>
          <w:rFonts w:ascii="Times New Roman" w:hAnsi="Times New Roman" w:cs="Times New Roman"/>
          <w:sz w:val="24"/>
          <w:szCs w:val="24"/>
        </w:rPr>
        <w:t>, and 14</w:t>
      </w:r>
      <w:r>
        <w:rPr>
          <w:rFonts w:ascii="Times New Roman" w:hAnsi="Times New Roman" w:cs="Times New Roman"/>
          <w:sz w:val="24"/>
          <w:szCs w:val="24"/>
        </w:rPr>
        <w:t xml:space="preserve"> years</w:t>
      </w:r>
      <w:r w:rsidRPr="00B67208">
        <w:rPr>
          <w:rFonts w:ascii="Times New Roman" w:hAnsi="Times New Roman" w:cs="Times New Roman"/>
          <w:sz w:val="24"/>
          <w:szCs w:val="24"/>
        </w:rPr>
        <w:t>.</w:t>
      </w:r>
    </w:p>
    <w:p w14:paraId="25A2EE93" w14:textId="6CE96D3D" w:rsidR="002852F4" w:rsidRPr="002B0F1D" w:rsidRDefault="002852F4" w:rsidP="002852F4">
      <w:pPr>
        <w:spacing w:after="0" w:line="480" w:lineRule="auto"/>
        <w:rPr>
          <w:rFonts w:ascii="Times New Roman" w:hAnsi="Times New Roman" w:cs="Times New Roman"/>
          <w:sz w:val="24"/>
          <w:szCs w:val="24"/>
        </w:rPr>
      </w:pPr>
      <w:r>
        <w:rPr>
          <w:rFonts w:ascii="Times New Roman" w:hAnsi="Times New Roman" w:cs="Times New Roman"/>
          <w:sz w:val="24"/>
          <w:szCs w:val="24"/>
        </w:rPr>
        <w:tab/>
      </w:r>
      <w:r w:rsidRPr="00B3401F">
        <w:rPr>
          <w:rFonts w:ascii="Times New Roman" w:hAnsi="Times New Roman" w:cs="Times New Roman"/>
          <w:sz w:val="24"/>
          <w:szCs w:val="24"/>
        </w:rPr>
        <w:t xml:space="preserve">Each repeated-measures outcome was analyzed in </w:t>
      </w:r>
      <w:r w:rsidRPr="00B3401F">
        <w:rPr>
          <w:rFonts w:ascii="Times New Roman" w:hAnsi="Times New Roman" w:cs="Times New Roman"/>
          <w:i/>
          <w:iCs/>
          <w:sz w:val="24"/>
          <w:szCs w:val="24"/>
        </w:rPr>
        <w:t>svyglm</w:t>
      </w:r>
      <w:r w:rsidRPr="00B3401F">
        <w:rPr>
          <w:rFonts w:ascii="Times New Roman" w:hAnsi="Times New Roman" w:cs="Times New Roman"/>
          <w:sz w:val="24"/>
          <w:szCs w:val="24"/>
        </w:rPr>
        <w:t xml:space="preserve"> </w:t>
      </w:r>
      <w:r w:rsidRPr="00C1771D">
        <w:rPr>
          <w:rFonts w:ascii="Times New Roman" w:hAnsi="Times New Roman" w:cs="Times New Roman"/>
          <w:sz w:val="24"/>
        </w:rPr>
        <w:t>(Lumley, 2003)</w:t>
      </w:r>
      <w:r w:rsidRPr="00B3401F">
        <w:rPr>
          <w:rFonts w:ascii="Times New Roman" w:hAnsi="Times New Roman" w:cs="Times New Roman"/>
          <w:sz w:val="24"/>
          <w:szCs w:val="24"/>
        </w:rPr>
        <w:t xml:space="preserve"> with the data in long format (i.e., each row indicating a measure of child outcome at a specific child age, with multiple rows per child). The child identifier was specified as cluster identifier in order to account for the multilevel structure. Sampling weights were specified as equal to 1 to estimate </w:t>
      </w:r>
      <w:r w:rsidRPr="00B3401F">
        <w:rPr>
          <w:rFonts w:ascii="Times New Roman" w:hAnsi="Times New Roman" w:cs="Times New Roman"/>
          <w:i/>
          <w:iCs/>
          <w:sz w:val="24"/>
          <w:szCs w:val="24"/>
        </w:rPr>
        <w:t xml:space="preserve">prima facie </w:t>
      </w:r>
      <w:r w:rsidRPr="00B3401F">
        <w:rPr>
          <w:rFonts w:ascii="Times New Roman" w:hAnsi="Times New Roman" w:cs="Times New Roman"/>
          <w:sz w:val="24"/>
          <w:szCs w:val="24"/>
        </w:rPr>
        <w:t>effects or as the inverse probability of treatment weights to estimate adjusted effects.</w:t>
      </w:r>
    </w:p>
    <w:p w14:paraId="76A749C0" w14:textId="77777777" w:rsidR="002852F4" w:rsidRPr="002B0F1D" w:rsidRDefault="002852F4" w:rsidP="002852F4">
      <w:pPr>
        <w:spacing w:after="0" w:line="480" w:lineRule="auto"/>
        <w:rPr>
          <w:rFonts w:ascii="Times New Roman" w:hAnsi="Times New Roman" w:cs="Times New Roman"/>
          <w:sz w:val="24"/>
          <w:szCs w:val="24"/>
        </w:rPr>
      </w:pPr>
      <w:r w:rsidRPr="002B0F1D">
        <w:rPr>
          <w:rFonts w:ascii="Times New Roman" w:hAnsi="Times New Roman" w:cs="Times New Roman"/>
          <w:b/>
          <w:sz w:val="24"/>
          <w:szCs w:val="24"/>
        </w:rPr>
        <w:tab/>
        <w:t xml:space="preserve">Results. </w:t>
      </w:r>
      <w:r w:rsidRPr="002B0F1D">
        <w:rPr>
          <w:rFonts w:ascii="Times New Roman" w:hAnsi="Times New Roman" w:cs="Times New Roman"/>
          <w:sz w:val="24"/>
          <w:szCs w:val="24"/>
        </w:rPr>
        <w:t xml:space="preserve">Results using repeated-measures models were similar to those from primary analyses. </w:t>
      </w:r>
      <w:r w:rsidRPr="00B3401F">
        <w:rPr>
          <w:rFonts w:ascii="Times New Roman" w:hAnsi="Times New Roman" w:cs="Times New Roman"/>
          <w:sz w:val="24"/>
          <w:szCs w:val="24"/>
        </w:rPr>
        <w:t>Figure S1 shows estimated effect sizes and confidence intervals</w:t>
      </w:r>
      <w:r w:rsidRPr="002B0F1D">
        <w:rPr>
          <w:rFonts w:ascii="Times New Roman" w:hAnsi="Times New Roman" w:cs="Times New Roman"/>
          <w:sz w:val="24"/>
          <w:szCs w:val="24"/>
        </w:rPr>
        <w:t xml:space="preserve">. Prior to adjustment for confounding, the </w:t>
      </w:r>
      <w:r w:rsidRPr="002B0F1D">
        <w:rPr>
          <w:rFonts w:ascii="Times New Roman" w:hAnsi="Times New Roman" w:cs="Times New Roman"/>
          <w:i/>
          <w:sz w:val="24"/>
          <w:szCs w:val="24"/>
        </w:rPr>
        <w:t>prima facie</w:t>
      </w:r>
      <w:r w:rsidRPr="002B0F1D">
        <w:rPr>
          <w:rFonts w:ascii="Times New Roman" w:hAnsi="Times New Roman" w:cs="Times New Roman"/>
          <w:sz w:val="24"/>
          <w:szCs w:val="24"/>
        </w:rPr>
        <w:t xml:space="preserve"> effect of maternal depression was statistically significant for </w:t>
      </w:r>
      <w:r w:rsidRPr="00B3401F">
        <w:rPr>
          <w:rFonts w:ascii="Times New Roman" w:hAnsi="Times New Roman" w:cs="Times New Roman"/>
          <w:sz w:val="24"/>
          <w:szCs w:val="24"/>
        </w:rPr>
        <w:t>five of the six</w:t>
      </w:r>
      <w:r w:rsidRPr="002B0F1D">
        <w:rPr>
          <w:rFonts w:ascii="Times New Roman" w:hAnsi="Times New Roman" w:cs="Times New Roman"/>
          <w:sz w:val="24"/>
          <w:szCs w:val="24"/>
        </w:rPr>
        <w:t xml:space="preserve"> </w:t>
      </w:r>
      <w:r w:rsidRPr="00B3401F">
        <w:rPr>
          <w:rFonts w:ascii="Times New Roman" w:hAnsi="Times New Roman" w:cs="Times New Roman"/>
          <w:sz w:val="24"/>
          <w:szCs w:val="24"/>
        </w:rPr>
        <w:t>repeated-measures outcomes</w:t>
      </w:r>
      <w:r w:rsidRPr="002B0F1D">
        <w:rPr>
          <w:rFonts w:ascii="Times New Roman" w:hAnsi="Times New Roman" w:cs="Times New Roman"/>
          <w:sz w:val="24"/>
          <w:szCs w:val="24"/>
        </w:rPr>
        <w:t xml:space="preserve"> (i.e., mother-</w:t>
      </w:r>
      <w:r w:rsidRPr="00B3401F">
        <w:rPr>
          <w:rFonts w:ascii="Times New Roman" w:hAnsi="Times New Roman" w:cs="Times New Roman"/>
          <w:sz w:val="24"/>
          <w:szCs w:val="24"/>
        </w:rPr>
        <w:t xml:space="preserve"> and</w:t>
      </w:r>
      <w:r w:rsidRPr="002B0F1D">
        <w:rPr>
          <w:rFonts w:ascii="Times New Roman" w:hAnsi="Times New Roman" w:cs="Times New Roman"/>
          <w:sz w:val="24"/>
          <w:szCs w:val="24"/>
        </w:rPr>
        <w:t xml:space="preserve"> secondary-caregiver-report of externalizing and internalizing behavior</w:t>
      </w:r>
      <w:r w:rsidRPr="00B3401F">
        <w:rPr>
          <w:rFonts w:ascii="Times New Roman" w:hAnsi="Times New Roman" w:cs="Times New Roman"/>
          <w:sz w:val="24"/>
          <w:szCs w:val="24"/>
        </w:rPr>
        <w:t>; teacher report of internalizing behavior</w:t>
      </w:r>
      <w:r w:rsidRPr="002B0F1D">
        <w:rPr>
          <w:rFonts w:ascii="Times New Roman" w:hAnsi="Times New Roman" w:cs="Times New Roman"/>
          <w:sz w:val="24"/>
          <w:szCs w:val="24"/>
        </w:rPr>
        <w:t xml:space="preserve">). Cohen’s </w:t>
      </w:r>
      <w:r w:rsidRPr="002B0F1D">
        <w:rPr>
          <w:rFonts w:ascii="Times New Roman" w:hAnsi="Times New Roman" w:cs="Times New Roman"/>
          <w:i/>
          <w:sz w:val="24"/>
          <w:szCs w:val="24"/>
        </w:rPr>
        <w:t xml:space="preserve">d </w:t>
      </w:r>
      <w:r w:rsidRPr="002B0F1D">
        <w:rPr>
          <w:rFonts w:ascii="Times New Roman" w:hAnsi="Times New Roman" w:cs="Times New Roman"/>
          <w:sz w:val="24"/>
          <w:szCs w:val="24"/>
        </w:rPr>
        <w:t>ranged from 0.1</w:t>
      </w:r>
      <w:r w:rsidRPr="00B3401F">
        <w:rPr>
          <w:rFonts w:ascii="Times New Roman" w:hAnsi="Times New Roman" w:cs="Times New Roman"/>
          <w:sz w:val="24"/>
          <w:szCs w:val="24"/>
        </w:rPr>
        <w:t>2</w:t>
      </w:r>
      <w:r w:rsidRPr="002B0F1D">
        <w:rPr>
          <w:rFonts w:ascii="Times New Roman" w:hAnsi="Times New Roman" w:cs="Times New Roman"/>
          <w:sz w:val="24"/>
          <w:szCs w:val="24"/>
        </w:rPr>
        <w:t xml:space="preserve"> (teacher report of externalizing behavior) to 0.</w:t>
      </w:r>
      <w:r w:rsidRPr="00B3401F">
        <w:rPr>
          <w:rFonts w:ascii="Times New Roman" w:hAnsi="Times New Roman" w:cs="Times New Roman"/>
          <w:sz w:val="24"/>
          <w:szCs w:val="24"/>
        </w:rPr>
        <w:t>53</w:t>
      </w:r>
      <w:r w:rsidRPr="002B0F1D">
        <w:rPr>
          <w:rFonts w:ascii="Times New Roman" w:hAnsi="Times New Roman" w:cs="Times New Roman"/>
          <w:sz w:val="24"/>
          <w:szCs w:val="24"/>
        </w:rPr>
        <w:t xml:space="preserve"> (mother report of internalizing behavior). After </w:t>
      </w:r>
      <w:r w:rsidRPr="00B3401F">
        <w:rPr>
          <w:rFonts w:ascii="Times New Roman" w:hAnsi="Times New Roman" w:cs="Times New Roman"/>
          <w:sz w:val="24"/>
          <w:szCs w:val="24"/>
        </w:rPr>
        <w:t>weighting</w:t>
      </w:r>
      <w:r w:rsidRPr="002B0F1D">
        <w:rPr>
          <w:rFonts w:ascii="Times New Roman" w:hAnsi="Times New Roman" w:cs="Times New Roman"/>
          <w:sz w:val="24"/>
          <w:szCs w:val="24"/>
        </w:rPr>
        <w:t xml:space="preserve">, the effect of maternal depression was not statistically significant for any repeated-measures outcome. Cohen’s </w:t>
      </w:r>
      <w:r w:rsidRPr="002B0F1D">
        <w:rPr>
          <w:rFonts w:ascii="Times New Roman" w:hAnsi="Times New Roman" w:cs="Times New Roman"/>
          <w:i/>
          <w:iCs/>
          <w:sz w:val="24"/>
          <w:szCs w:val="24"/>
        </w:rPr>
        <w:t>d</w:t>
      </w:r>
      <w:r w:rsidRPr="002B0F1D">
        <w:rPr>
          <w:rFonts w:ascii="Times New Roman" w:hAnsi="Times New Roman" w:cs="Times New Roman"/>
          <w:sz w:val="24"/>
          <w:szCs w:val="24"/>
        </w:rPr>
        <w:t xml:space="preserve"> ranged from 0 to a maximum of 0.07 (mother-report of internalizing behavior).</w:t>
      </w:r>
    </w:p>
    <w:p w14:paraId="0AC54E7A" w14:textId="77777777" w:rsidR="002852F4" w:rsidRPr="00B67208" w:rsidRDefault="002852F4" w:rsidP="002852F4">
      <w:pPr>
        <w:tabs>
          <w:tab w:val="left" w:pos="6284"/>
        </w:tabs>
        <w:spacing w:after="0" w:line="480" w:lineRule="auto"/>
        <w:rPr>
          <w:rFonts w:ascii="Times New Roman" w:hAnsi="Times New Roman" w:cs="Times New Roman"/>
          <w:b/>
          <w:sz w:val="24"/>
          <w:szCs w:val="24"/>
        </w:rPr>
      </w:pPr>
      <w:r>
        <w:rPr>
          <w:rFonts w:ascii="Times New Roman" w:hAnsi="Times New Roman" w:cs="Times New Roman"/>
          <w:b/>
          <w:sz w:val="24"/>
          <w:szCs w:val="24"/>
        </w:rPr>
        <w:t>Sensitivity Analysis #3 (SA3): Measure</w:t>
      </w:r>
      <w:r w:rsidRPr="00B67208">
        <w:rPr>
          <w:rFonts w:ascii="Times New Roman" w:hAnsi="Times New Roman" w:cs="Times New Roman"/>
          <w:b/>
          <w:sz w:val="24"/>
          <w:szCs w:val="24"/>
        </w:rPr>
        <w:t xml:space="preserve"> Child Outcomes Using DSM Symptoms</w:t>
      </w:r>
    </w:p>
    <w:p w14:paraId="4E605E62" w14:textId="77777777" w:rsidR="002852F4" w:rsidRPr="00B67208" w:rsidRDefault="002852F4" w:rsidP="002852F4">
      <w:pPr>
        <w:pStyle w:val="Default"/>
        <w:spacing w:line="480" w:lineRule="auto"/>
        <w:ind w:firstLine="720"/>
        <w:rPr>
          <w:bCs/>
          <w:color w:val="auto"/>
        </w:rPr>
      </w:pPr>
      <w:r w:rsidRPr="00B67208">
        <w:rPr>
          <w:b/>
          <w:bCs/>
          <w:color w:val="auto"/>
        </w:rPr>
        <w:t>Rationale</w:t>
      </w:r>
      <w:r>
        <w:rPr>
          <w:b/>
          <w:bCs/>
          <w:color w:val="auto"/>
        </w:rPr>
        <w:t xml:space="preserve">. </w:t>
      </w:r>
      <w:r w:rsidRPr="00B67208">
        <w:rPr>
          <w:bCs/>
          <w:color w:val="auto"/>
        </w:rPr>
        <w:t>Sensitivity analysis #3 measured child outcomes using DSM symptoms rather than broadband behavior rating scales</w:t>
      </w:r>
      <w:r>
        <w:rPr>
          <w:bCs/>
          <w:color w:val="auto"/>
        </w:rPr>
        <w:t xml:space="preserve">. </w:t>
      </w:r>
      <w:r w:rsidRPr="00B67208">
        <w:t xml:space="preserve">Perhaps the causal effect of maternal depression is manifest on clinical symptomatology but not behavior </w:t>
      </w:r>
      <w:r>
        <w:t xml:space="preserve">problems </w:t>
      </w:r>
      <w:r w:rsidRPr="00B67208">
        <w:t>more broadly.</w:t>
      </w:r>
    </w:p>
    <w:p w14:paraId="6211BB0D" w14:textId="20330E4B" w:rsidR="002852F4" w:rsidRPr="00B67208" w:rsidRDefault="002852F4" w:rsidP="002852F4">
      <w:pPr>
        <w:pStyle w:val="Default"/>
        <w:spacing w:line="480" w:lineRule="auto"/>
        <w:ind w:firstLine="720"/>
        <w:rPr>
          <w:color w:val="auto"/>
        </w:rPr>
      </w:pPr>
      <w:r w:rsidRPr="00B67208">
        <w:rPr>
          <w:b/>
          <w:color w:val="auto"/>
        </w:rPr>
        <w:t>Methods</w:t>
      </w:r>
      <w:r>
        <w:rPr>
          <w:b/>
          <w:color w:val="auto"/>
        </w:rPr>
        <w:t xml:space="preserve">. </w:t>
      </w:r>
      <w:r w:rsidRPr="00B67208">
        <w:rPr>
          <w:color w:val="auto"/>
        </w:rPr>
        <w:t>Mothers reported on children’s DSM symptoms at child age 10</w:t>
      </w:r>
      <w:r>
        <w:rPr>
          <w:color w:val="auto"/>
        </w:rPr>
        <w:t xml:space="preserve">.5 years. </w:t>
      </w:r>
      <w:r w:rsidRPr="00B67208">
        <w:rPr>
          <w:color w:val="auto"/>
        </w:rPr>
        <w:t xml:space="preserve">Symptoms of externalizing diagnoses were reported via the Disruptive Behavior Disorders Rating Scale (DBD-RS) </w:t>
      </w:r>
      <w:r w:rsidRPr="002852F4">
        <w:t>(Pelham, Gnagy, &amp; Milich, 1992)</w:t>
      </w:r>
      <w:r w:rsidRPr="00B67208">
        <w:rPr>
          <w:color w:val="auto"/>
        </w:rPr>
        <w:t>. The DBD-RS asks the informant to rate each DSM symptom of a disruptive behavior disorder on a scale from 0 (</w:t>
      </w:r>
      <w:r w:rsidRPr="00B67208">
        <w:rPr>
          <w:i/>
          <w:iCs/>
          <w:color w:val="auto"/>
        </w:rPr>
        <w:t>not at all</w:t>
      </w:r>
      <w:r w:rsidRPr="00B67208">
        <w:rPr>
          <w:color w:val="auto"/>
        </w:rPr>
        <w:t>) to 3 (</w:t>
      </w:r>
      <w:r w:rsidRPr="00B67208">
        <w:rPr>
          <w:i/>
          <w:iCs/>
          <w:color w:val="auto"/>
        </w:rPr>
        <w:t>very much</w:t>
      </w:r>
      <w:r w:rsidRPr="00B67208">
        <w:rPr>
          <w:color w:val="auto"/>
        </w:rPr>
        <w:t>)</w:t>
      </w:r>
      <w:r>
        <w:rPr>
          <w:color w:val="auto"/>
        </w:rPr>
        <w:t xml:space="preserve">. </w:t>
      </w:r>
      <w:r w:rsidRPr="00B67208">
        <w:rPr>
          <w:color w:val="auto"/>
        </w:rPr>
        <w:t>Outcome variables were the mean symptom rating for the following disorders: Attention</w:t>
      </w:r>
      <w:r>
        <w:rPr>
          <w:color w:val="auto"/>
        </w:rPr>
        <w:t>-</w:t>
      </w:r>
      <w:r w:rsidRPr="00B67208">
        <w:rPr>
          <w:color w:val="auto"/>
        </w:rPr>
        <w:t>Deficit</w:t>
      </w:r>
      <w:r>
        <w:rPr>
          <w:color w:val="auto"/>
        </w:rPr>
        <w:t>/</w:t>
      </w:r>
      <w:r w:rsidRPr="00B67208">
        <w:rPr>
          <w:color w:val="auto"/>
        </w:rPr>
        <w:t>Hyperactivity Disorder (ADHD), Oppositional Defiant Disorder (ODD), and Conduct Disorder (CD).</w:t>
      </w:r>
    </w:p>
    <w:p w14:paraId="5D41DFAD" w14:textId="0F9FB7CC" w:rsidR="002852F4" w:rsidRPr="00B67208" w:rsidRDefault="002852F4" w:rsidP="002852F4">
      <w:pPr>
        <w:pStyle w:val="Default"/>
        <w:spacing w:line="480" w:lineRule="auto"/>
        <w:ind w:firstLine="720"/>
        <w:rPr>
          <w:color w:val="auto"/>
        </w:rPr>
      </w:pPr>
      <w:r w:rsidRPr="00B67208">
        <w:rPr>
          <w:color w:val="auto"/>
        </w:rPr>
        <w:t xml:space="preserve">Symptoms of internalizing diagnoses were reported via structured diagnostic interview with the Diagnostic Interview Schedule for Children (DISC-IV) </w:t>
      </w:r>
      <w:r w:rsidRPr="002852F4">
        <w:t>(Shaffer, Fisher, Lucas, Dulcan, &amp; Schwab-Stone, 2000)</w:t>
      </w:r>
      <w:r w:rsidRPr="00B67208">
        <w:rPr>
          <w:color w:val="auto"/>
        </w:rPr>
        <w:t>. Outcome variables were the total number of symptoms endorsed for the following disorders: Separation Anxiety Disorder (SAD), Generalized Anxiety Disorder (GAD), and Major Depressive Disorder (MDD)</w:t>
      </w:r>
      <w:r>
        <w:rPr>
          <w:color w:val="auto"/>
        </w:rPr>
        <w:t xml:space="preserve">. </w:t>
      </w:r>
      <w:r w:rsidRPr="00B67208">
        <w:rPr>
          <w:color w:val="auto"/>
        </w:rPr>
        <w:t>Note that DISC symptom counts can be larger than the number of DSM symptoms, because a single DSM symptom might be queried with multiple DISC questions.</w:t>
      </w:r>
    </w:p>
    <w:p w14:paraId="432ED6A6" w14:textId="77777777" w:rsidR="002852F4" w:rsidRPr="00B67208" w:rsidRDefault="002852F4" w:rsidP="002852F4">
      <w:pPr>
        <w:pStyle w:val="Default"/>
        <w:spacing w:line="480" w:lineRule="auto"/>
        <w:ind w:firstLine="720"/>
        <w:rPr>
          <w:color w:val="auto"/>
        </w:rPr>
      </w:pPr>
      <w:r w:rsidRPr="00B67208">
        <w:rPr>
          <w:b/>
          <w:color w:val="auto"/>
        </w:rPr>
        <w:t>Results</w:t>
      </w:r>
      <w:r>
        <w:rPr>
          <w:b/>
          <w:color w:val="auto"/>
        </w:rPr>
        <w:t xml:space="preserve">. </w:t>
      </w:r>
      <w:r w:rsidRPr="00B67208">
        <w:rPr>
          <w:color w:val="auto"/>
        </w:rPr>
        <w:t>Results when measuring child outcomes using DSM symptoms were similar to primary results</w:t>
      </w:r>
      <w:r>
        <w:rPr>
          <w:color w:val="auto"/>
        </w:rPr>
        <w:t xml:space="preserve">. </w:t>
      </w:r>
      <w:r w:rsidRPr="00B67208">
        <w:rPr>
          <w:color w:val="auto"/>
        </w:rPr>
        <w:t>Table S</w:t>
      </w:r>
      <w:r>
        <w:rPr>
          <w:color w:val="auto"/>
        </w:rPr>
        <w:t>5</w:t>
      </w:r>
      <w:r w:rsidRPr="00B67208">
        <w:rPr>
          <w:color w:val="auto"/>
        </w:rPr>
        <w:t xml:space="preserve"> reports effect sizes and confidence intervals</w:t>
      </w:r>
      <w:r>
        <w:rPr>
          <w:color w:val="auto"/>
        </w:rPr>
        <w:t xml:space="preserve">. </w:t>
      </w:r>
      <w:r w:rsidRPr="00B67208">
        <w:t xml:space="preserve">Prior to adjustment for confounding, the </w:t>
      </w:r>
      <w:r w:rsidRPr="00B67208">
        <w:rPr>
          <w:i/>
        </w:rPr>
        <w:t>prima facie</w:t>
      </w:r>
      <w:r w:rsidRPr="00B67208">
        <w:t xml:space="preserve"> effect of maternal depression at child age </w:t>
      </w:r>
      <w:r>
        <w:t>3</w:t>
      </w:r>
      <w:r w:rsidRPr="00B67208">
        <w:t xml:space="preserve"> </w:t>
      </w:r>
      <w:r>
        <w:t xml:space="preserve">years </w:t>
      </w:r>
      <w:r w:rsidRPr="00B67208">
        <w:t>was statistically significant (</w:t>
      </w:r>
      <w:r w:rsidRPr="00B67208">
        <w:rPr>
          <w:i/>
        </w:rPr>
        <w:t>p</w:t>
      </w:r>
      <w:r w:rsidRPr="00B67208">
        <w:t xml:space="preserve"> &lt; .05) for mother-reported symptoms of ADHD (</w:t>
      </w:r>
      <w:r w:rsidRPr="00B67208">
        <w:rPr>
          <w:i/>
        </w:rPr>
        <w:t>d</w:t>
      </w:r>
      <w:r w:rsidRPr="00B67208">
        <w:t xml:space="preserve"> = 0.3</w:t>
      </w:r>
      <w:r>
        <w:t>4</w:t>
      </w:r>
      <w:r w:rsidRPr="00B67208">
        <w:t>), ODD (</w:t>
      </w:r>
      <w:r w:rsidRPr="00B67208">
        <w:rPr>
          <w:i/>
        </w:rPr>
        <w:t>d</w:t>
      </w:r>
      <w:r w:rsidRPr="00B67208">
        <w:t xml:space="preserve"> = 0.3</w:t>
      </w:r>
      <w:r>
        <w:t>4</w:t>
      </w:r>
      <w:r w:rsidRPr="00B67208">
        <w:t>), CD (</w:t>
      </w:r>
      <w:r w:rsidRPr="00B67208">
        <w:rPr>
          <w:i/>
        </w:rPr>
        <w:t>d</w:t>
      </w:r>
      <w:r w:rsidRPr="00B67208">
        <w:t xml:space="preserve"> = 0.</w:t>
      </w:r>
      <w:r>
        <w:t>22</w:t>
      </w:r>
      <w:r w:rsidRPr="00B67208">
        <w:t>, SAD (</w:t>
      </w:r>
      <w:r w:rsidRPr="00B67208">
        <w:rPr>
          <w:i/>
        </w:rPr>
        <w:t>d</w:t>
      </w:r>
      <w:r w:rsidRPr="00B67208">
        <w:t xml:space="preserve"> = 0.</w:t>
      </w:r>
      <w:r>
        <w:t>34</w:t>
      </w:r>
      <w:r w:rsidRPr="00B67208">
        <w:t>), GAD (</w:t>
      </w:r>
      <w:r w:rsidRPr="00B67208">
        <w:rPr>
          <w:i/>
        </w:rPr>
        <w:t>d</w:t>
      </w:r>
      <w:r w:rsidRPr="00B67208">
        <w:t xml:space="preserve"> = 0.</w:t>
      </w:r>
      <w:r>
        <w:t>26</w:t>
      </w:r>
      <w:r w:rsidRPr="00B67208">
        <w:t>), and MDD (</w:t>
      </w:r>
      <w:r w:rsidRPr="00B67208">
        <w:rPr>
          <w:i/>
        </w:rPr>
        <w:t>d</w:t>
      </w:r>
      <w:r w:rsidRPr="00B67208">
        <w:t xml:space="preserve"> = 0.</w:t>
      </w:r>
      <w:r>
        <w:t>26</w:t>
      </w:r>
      <w:r w:rsidRPr="00B67208">
        <w:t>)</w:t>
      </w:r>
      <w:r>
        <w:t xml:space="preserve">. </w:t>
      </w:r>
      <w:r w:rsidRPr="00B67208">
        <w:t xml:space="preserve">After </w:t>
      </w:r>
      <w:r>
        <w:t>weighting</w:t>
      </w:r>
      <w:r w:rsidRPr="00B67208">
        <w:t>, the effect was not statistically significant (</w:t>
      </w:r>
      <w:r w:rsidRPr="00B67208">
        <w:rPr>
          <w:i/>
        </w:rPr>
        <w:t>ns</w:t>
      </w:r>
      <w:r w:rsidRPr="00B67208">
        <w:t>) for any disorder: ADHD (</w:t>
      </w:r>
      <w:r w:rsidRPr="00B67208">
        <w:rPr>
          <w:i/>
        </w:rPr>
        <w:t>d</w:t>
      </w:r>
      <w:r w:rsidRPr="00B67208">
        <w:t xml:space="preserve"> = 0.</w:t>
      </w:r>
      <w:r>
        <w:t>11</w:t>
      </w:r>
      <w:r w:rsidRPr="00B67208">
        <w:t>), ODD (</w:t>
      </w:r>
      <w:r w:rsidRPr="00B67208">
        <w:rPr>
          <w:i/>
        </w:rPr>
        <w:t>d</w:t>
      </w:r>
      <w:r w:rsidRPr="00B67208">
        <w:t xml:space="preserve"> = −</w:t>
      </w:r>
      <w:r>
        <w:t>0.07</w:t>
      </w:r>
      <w:r w:rsidRPr="00B67208">
        <w:t>), CD (</w:t>
      </w:r>
      <w:r w:rsidRPr="00B67208">
        <w:rPr>
          <w:i/>
        </w:rPr>
        <w:t>d</w:t>
      </w:r>
      <w:r w:rsidRPr="00B67208">
        <w:t xml:space="preserve"> = −0.0</w:t>
      </w:r>
      <w:r>
        <w:t>9</w:t>
      </w:r>
      <w:r w:rsidRPr="00B67208">
        <w:t>), SAD (</w:t>
      </w:r>
      <w:r w:rsidRPr="00B67208">
        <w:rPr>
          <w:i/>
        </w:rPr>
        <w:t>d</w:t>
      </w:r>
      <w:r w:rsidRPr="00B67208">
        <w:t xml:space="preserve"> = 0.0</w:t>
      </w:r>
      <w:r>
        <w:t>8</w:t>
      </w:r>
      <w:r w:rsidRPr="00B67208">
        <w:t>), GAD (</w:t>
      </w:r>
      <w:r w:rsidRPr="00B67208">
        <w:rPr>
          <w:i/>
        </w:rPr>
        <w:t>d</w:t>
      </w:r>
      <w:r w:rsidRPr="00B67208">
        <w:t xml:space="preserve"> = −0.07), and MDD (</w:t>
      </w:r>
      <w:r w:rsidRPr="00B67208">
        <w:rPr>
          <w:i/>
        </w:rPr>
        <w:t>d</w:t>
      </w:r>
      <w:r w:rsidRPr="00B67208">
        <w:t xml:space="preserve"> = 0).</w:t>
      </w:r>
    </w:p>
    <w:p w14:paraId="76ED803C" w14:textId="77777777" w:rsidR="002852F4" w:rsidRPr="00B67208" w:rsidRDefault="002852F4" w:rsidP="002852F4">
      <w:pPr>
        <w:spacing w:after="0" w:line="480" w:lineRule="auto"/>
        <w:rPr>
          <w:rFonts w:ascii="Times New Roman" w:hAnsi="Times New Roman" w:cs="Times New Roman"/>
          <w:b/>
          <w:sz w:val="24"/>
          <w:szCs w:val="24"/>
        </w:rPr>
      </w:pPr>
      <w:r w:rsidRPr="00B67208">
        <w:rPr>
          <w:rFonts w:ascii="Times New Roman" w:hAnsi="Times New Roman" w:cs="Times New Roman"/>
          <w:b/>
          <w:sz w:val="24"/>
          <w:szCs w:val="24"/>
        </w:rPr>
        <w:t>S</w:t>
      </w:r>
      <w:r>
        <w:rPr>
          <w:rFonts w:ascii="Times New Roman" w:hAnsi="Times New Roman" w:cs="Times New Roman"/>
          <w:b/>
          <w:sz w:val="24"/>
          <w:szCs w:val="24"/>
        </w:rPr>
        <w:t>ensitivity Analysis #4 (SA4)</w:t>
      </w:r>
      <w:r w:rsidRPr="00B67208">
        <w:rPr>
          <w:rFonts w:ascii="Times New Roman" w:hAnsi="Times New Roman" w:cs="Times New Roman"/>
          <w:b/>
          <w:sz w:val="24"/>
          <w:szCs w:val="24"/>
        </w:rPr>
        <w:t xml:space="preserve">: </w:t>
      </w:r>
      <w:r>
        <w:rPr>
          <w:rFonts w:ascii="Times New Roman" w:hAnsi="Times New Roman" w:cs="Times New Roman"/>
          <w:b/>
          <w:sz w:val="24"/>
          <w:szCs w:val="24"/>
        </w:rPr>
        <w:t>Define Maternal Depression Using More Extreme Groups</w:t>
      </w:r>
    </w:p>
    <w:p w14:paraId="105D6726" w14:textId="77777777" w:rsidR="002852F4" w:rsidRPr="00B67208" w:rsidRDefault="002852F4" w:rsidP="002852F4">
      <w:pPr>
        <w:spacing w:after="0" w:line="480" w:lineRule="auto"/>
        <w:rPr>
          <w:rFonts w:ascii="Times New Roman" w:hAnsi="Times New Roman" w:cs="Times New Roman"/>
          <w:sz w:val="24"/>
          <w:szCs w:val="24"/>
        </w:rPr>
      </w:pPr>
      <w:r w:rsidRPr="00B67208">
        <w:rPr>
          <w:rFonts w:ascii="Times New Roman" w:hAnsi="Times New Roman" w:cs="Times New Roman"/>
          <w:sz w:val="24"/>
          <w:szCs w:val="24"/>
        </w:rPr>
        <w:tab/>
      </w:r>
      <w:r w:rsidRPr="00B67208">
        <w:rPr>
          <w:rFonts w:ascii="Times New Roman" w:hAnsi="Times New Roman" w:cs="Times New Roman"/>
          <w:b/>
          <w:sz w:val="24"/>
          <w:szCs w:val="24"/>
        </w:rPr>
        <w:t>Rationale</w:t>
      </w:r>
      <w:r>
        <w:rPr>
          <w:rFonts w:ascii="Times New Roman" w:hAnsi="Times New Roman" w:cs="Times New Roman"/>
          <w:b/>
          <w:sz w:val="24"/>
          <w:szCs w:val="24"/>
        </w:rPr>
        <w:t xml:space="preserve">. </w:t>
      </w:r>
      <w:r w:rsidRPr="00B67208">
        <w:rPr>
          <w:rFonts w:ascii="Times New Roman" w:hAnsi="Times New Roman" w:cs="Times New Roman"/>
          <w:sz w:val="24"/>
          <w:szCs w:val="24"/>
        </w:rPr>
        <w:t>Sensitivity analysis #4 examined whether the effects of maternal depression differed when maternal depression was defined more stringently than the ≥16 cutoff used in the primary analysis</w:t>
      </w:r>
      <w:r>
        <w:rPr>
          <w:rFonts w:ascii="Times New Roman" w:hAnsi="Times New Roman" w:cs="Times New Roman"/>
          <w:sz w:val="24"/>
          <w:szCs w:val="24"/>
        </w:rPr>
        <w:t xml:space="preserve">. </w:t>
      </w:r>
      <w:r w:rsidRPr="00B67208">
        <w:rPr>
          <w:rFonts w:ascii="Times New Roman" w:hAnsi="Times New Roman" w:cs="Times New Roman"/>
          <w:sz w:val="24"/>
          <w:szCs w:val="24"/>
        </w:rPr>
        <w:t>Perhaps the causal effect of maternal depression is manifest only when the exposure is more extreme</w:t>
      </w:r>
      <w:r>
        <w:rPr>
          <w:rFonts w:ascii="Times New Roman" w:hAnsi="Times New Roman" w:cs="Times New Roman"/>
          <w:sz w:val="24"/>
          <w:szCs w:val="24"/>
        </w:rPr>
        <w:t xml:space="preserve">. </w:t>
      </w:r>
      <w:r w:rsidRPr="00B67208">
        <w:rPr>
          <w:rFonts w:ascii="Times New Roman" w:hAnsi="Times New Roman" w:cs="Times New Roman"/>
          <w:sz w:val="24"/>
          <w:szCs w:val="24"/>
        </w:rPr>
        <w:t>We repeated Step 1—equating families with depressed vs. non-depressed mothers at baseline—while enforcing cutoffs that further separated the depressed and non-depressed groups.</w:t>
      </w:r>
    </w:p>
    <w:p w14:paraId="6A4ADF44" w14:textId="77777777" w:rsidR="002852F4" w:rsidRPr="00B67208" w:rsidRDefault="002852F4" w:rsidP="002852F4">
      <w:pPr>
        <w:spacing w:after="0" w:line="480" w:lineRule="auto"/>
        <w:ind w:firstLine="720"/>
        <w:rPr>
          <w:rFonts w:ascii="Times New Roman" w:hAnsi="Times New Roman" w:cs="Times New Roman"/>
          <w:sz w:val="24"/>
          <w:szCs w:val="24"/>
        </w:rPr>
      </w:pPr>
      <w:r w:rsidRPr="00B67208">
        <w:rPr>
          <w:rFonts w:ascii="Times New Roman" w:hAnsi="Times New Roman" w:cs="Times New Roman"/>
          <w:b/>
          <w:sz w:val="24"/>
          <w:szCs w:val="24"/>
        </w:rPr>
        <w:t>Methods</w:t>
      </w:r>
      <w:r>
        <w:rPr>
          <w:rFonts w:ascii="Times New Roman" w:hAnsi="Times New Roman" w:cs="Times New Roman"/>
          <w:b/>
          <w:sz w:val="24"/>
          <w:szCs w:val="24"/>
        </w:rPr>
        <w:t xml:space="preserve">. </w:t>
      </w:r>
      <w:r w:rsidRPr="00B67208">
        <w:rPr>
          <w:rFonts w:ascii="Times New Roman" w:hAnsi="Times New Roman" w:cs="Times New Roman"/>
          <w:sz w:val="24"/>
          <w:szCs w:val="24"/>
        </w:rPr>
        <w:t>There was no guarantee that we would be able to equate the depressed and non-depressed groups when using different cutoffs to define membership in each</w:t>
      </w:r>
      <w:r>
        <w:rPr>
          <w:rFonts w:ascii="Times New Roman" w:hAnsi="Times New Roman" w:cs="Times New Roman"/>
          <w:sz w:val="24"/>
          <w:szCs w:val="24"/>
        </w:rPr>
        <w:t xml:space="preserve">. </w:t>
      </w:r>
      <w:r w:rsidRPr="00B67208">
        <w:rPr>
          <w:rFonts w:ascii="Times New Roman" w:hAnsi="Times New Roman" w:cs="Times New Roman"/>
          <w:sz w:val="24"/>
          <w:szCs w:val="24"/>
        </w:rPr>
        <w:t>In general, the more different are the treated and untreated cases, the more difficult it will be to find matches within them</w:t>
      </w:r>
      <w:r>
        <w:rPr>
          <w:rFonts w:ascii="Times New Roman" w:hAnsi="Times New Roman" w:cs="Times New Roman"/>
          <w:sz w:val="24"/>
          <w:szCs w:val="24"/>
        </w:rPr>
        <w:t xml:space="preserve">. </w:t>
      </w:r>
      <w:r w:rsidRPr="00B67208">
        <w:rPr>
          <w:rFonts w:ascii="Times New Roman" w:hAnsi="Times New Roman" w:cs="Times New Roman"/>
          <w:sz w:val="24"/>
          <w:szCs w:val="24"/>
        </w:rPr>
        <w:t>Thus, we iteratively re-specified the depression groups, estimated the propensity score, and checked the balance on covariates until we were able to find more stringent cutoffs at which we were still able to successfully equate the groups</w:t>
      </w:r>
      <w:r>
        <w:rPr>
          <w:rFonts w:ascii="Times New Roman" w:hAnsi="Times New Roman" w:cs="Times New Roman"/>
          <w:sz w:val="24"/>
          <w:szCs w:val="24"/>
        </w:rPr>
        <w:t xml:space="preserve">. </w:t>
      </w:r>
      <w:r w:rsidRPr="00B67208">
        <w:rPr>
          <w:rFonts w:ascii="Times New Roman" w:hAnsi="Times New Roman" w:cs="Times New Roman"/>
          <w:sz w:val="24"/>
          <w:szCs w:val="24"/>
        </w:rPr>
        <w:t>After trying several combinations of cutoffs and caliper, we were able to obtain a reasonable match when using the following cutoffs: ≥18 for membership in the depressed group and ≤1</w:t>
      </w:r>
      <w:r>
        <w:rPr>
          <w:rFonts w:ascii="Times New Roman" w:hAnsi="Times New Roman" w:cs="Times New Roman"/>
          <w:sz w:val="24"/>
          <w:szCs w:val="24"/>
        </w:rPr>
        <w:t>3</w:t>
      </w:r>
      <w:r w:rsidRPr="00B67208">
        <w:rPr>
          <w:rFonts w:ascii="Times New Roman" w:hAnsi="Times New Roman" w:cs="Times New Roman"/>
          <w:sz w:val="24"/>
          <w:szCs w:val="24"/>
        </w:rPr>
        <w:t xml:space="preserve"> for membership in the non-depressed group</w:t>
      </w:r>
      <w:r>
        <w:rPr>
          <w:rFonts w:ascii="Times New Roman" w:hAnsi="Times New Roman" w:cs="Times New Roman"/>
          <w:sz w:val="24"/>
          <w:szCs w:val="24"/>
        </w:rPr>
        <w:t xml:space="preserve">. </w:t>
      </w:r>
      <w:r w:rsidRPr="00B72EAD">
        <w:rPr>
          <w:rFonts w:ascii="Times New Roman" w:hAnsi="Times New Roman" w:cs="Times New Roman"/>
          <w:sz w:val="24"/>
          <w:szCs w:val="24"/>
        </w:rPr>
        <w:t xml:space="preserve">The </w:t>
      </w:r>
      <w:r w:rsidRPr="00B3401F">
        <w:rPr>
          <w:rFonts w:ascii="Times New Roman" w:hAnsi="Times New Roman" w:cs="Times New Roman"/>
          <w:sz w:val="24"/>
          <w:szCs w:val="24"/>
        </w:rPr>
        <w:t>weighted</w:t>
      </w:r>
      <w:r w:rsidRPr="00B72EAD">
        <w:rPr>
          <w:rFonts w:ascii="Times New Roman" w:hAnsi="Times New Roman" w:cs="Times New Roman"/>
          <w:sz w:val="24"/>
          <w:szCs w:val="24"/>
        </w:rPr>
        <w:t xml:space="preserve"> groups’ mean CES-D total scores were 26.</w:t>
      </w:r>
      <w:r w:rsidRPr="00B3401F">
        <w:rPr>
          <w:rFonts w:ascii="Times New Roman" w:hAnsi="Times New Roman" w:cs="Times New Roman"/>
          <w:sz w:val="24"/>
          <w:szCs w:val="24"/>
        </w:rPr>
        <w:t>0</w:t>
      </w:r>
      <w:r w:rsidRPr="00B72EAD">
        <w:rPr>
          <w:rFonts w:ascii="Times New Roman" w:hAnsi="Times New Roman" w:cs="Times New Roman"/>
          <w:sz w:val="24"/>
          <w:szCs w:val="24"/>
        </w:rPr>
        <w:t xml:space="preserve"> and </w:t>
      </w:r>
      <w:r w:rsidRPr="00B3401F">
        <w:rPr>
          <w:rFonts w:ascii="Times New Roman" w:hAnsi="Times New Roman" w:cs="Times New Roman"/>
          <w:sz w:val="24"/>
          <w:szCs w:val="24"/>
        </w:rPr>
        <w:t>7</w:t>
      </w:r>
      <w:r w:rsidRPr="00B72EAD">
        <w:rPr>
          <w:rFonts w:ascii="Times New Roman" w:hAnsi="Times New Roman" w:cs="Times New Roman"/>
          <w:sz w:val="24"/>
          <w:szCs w:val="24"/>
        </w:rPr>
        <w:t xml:space="preserve">.6, for a Cohen’s </w:t>
      </w:r>
      <w:r w:rsidRPr="00B72EAD">
        <w:rPr>
          <w:rFonts w:ascii="Times New Roman" w:hAnsi="Times New Roman" w:cs="Times New Roman"/>
          <w:i/>
          <w:sz w:val="24"/>
          <w:szCs w:val="24"/>
        </w:rPr>
        <w:t>d</w:t>
      </w:r>
      <w:r w:rsidRPr="00B72EAD">
        <w:rPr>
          <w:rFonts w:ascii="Times New Roman" w:hAnsi="Times New Roman" w:cs="Times New Roman"/>
          <w:sz w:val="24"/>
          <w:szCs w:val="24"/>
        </w:rPr>
        <w:t xml:space="preserve"> of 1.</w:t>
      </w:r>
      <w:r>
        <w:rPr>
          <w:rFonts w:ascii="Times New Roman" w:hAnsi="Times New Roman" w:cs="Times New Roman"/>
          <w:sz w:val="24"/>
          <w:szCs w:val="24"/>
        </w:rPr>
        <w:t>70</w:t>
      </w:r>
      <w:r w:rsidRPr="00B72EAD">
        <w:rPr>
          <w:rFonts w:ascii="Times New Roman" w:hAnsi="Times New Roman" w:cs="Times New Roman"/>
          <w:sz w:val="24"/>
          <w:szCs w:val="24"/>
        </w:rPr>
        <w:t xml:space="preserve"> (cf. </w:t>
      </w:r>
      <w:r w:rsidRPr="00B72EAD">
        <w:rPr>
          <w:rFonts w:ascii="Times New Roman" w:hAnsi="Times New Roman" w:cs="Times New Roman"/>
          <w:i/>
          <w:sz w:val="24"/>
          <w:szCs w:val="24"/>
        </w:rPr>
        <w:t>d</w:t>
      </w:r>
      <w:r w:rsidRPr="00B72EAD">
        <w:rPr>
          <w:rFonts w:ascii="Times New Roman" w:hAnsi="Times New Roman" w:cs="Times New Roman"/>
          <w:sz w:val="24"/>
          <w:szCs w:val="24"/>
        </w:rPr>
        <w:t xml:space="preserve"> = 1.</w:t>
      </w:r>
      <w:r w:rsidRPr="00B3401F">
        <w:rPr>
          <w:rFonts w:ascii="Times New Roman" w:hAnsi="Times New Roman" w:cs="Times New Roman"/>
          <w:sz w:val="24"/>
          <w:szCs w:val="24"/>
        </w:rPr>
        <w:t>49</w:t>
      </w:r>
      <w:r w:rsidRPr="00B72EAD">
        <w:rPr>
          <w:rFonts w:ascii="Times New Roman" w:hAnsi="Times New Roman" w:cs="Times New Roman"/>
          <w:sz w:val="24"/>
          <w:szCs w:val="24"/>
        </w:rPr>
        <w:t xml:space="preserve"> in primary analyses).</w:t>
      </w:r>
    </w:p>
    <w:p w14:paraId="556411F6" w14:textId="77777777" w:rsidR="002852F4" w:rsidRPr="00B3401F" w:rsidRDefault="002852F4" w:rsidP="002852F4">
      <w:pPr>
        <w:spacing w:after="0" w:line="480" w:lineRule="auto"/>
        <w:ind w:firstLine="720"/>
        <w:rPr>
          <w:rFonts w:ascii="Times New Roman" w:hAnsi="Times New Roman" w:cs="Times New Roman"/>
          <w:sz w:val="24"/>
          <w:szCs w:val="24"/>
        </w:rPr>
      </w:pPr>
      <w:r w:rsidRPr="00D560EC">
        <w:rPr>
          <w:rFonts w:ascii="Times New Roman" w:hAnsi="Times New Roman" w:cs="Times New Roman"/>
          <w:sz w:val="24"/>
          <w:szCs w:val="24"/>
        </w:rPr>
        <w:t xml:space="preserve">Using the ≥18 and ≤13 cutoffs, </w:t>
      </w:r>
      <w:r w:rsidRPr="00B3401F">
        <w:rPr>
          <w:rFonts w:ascii="Times New Roman" w:hAnsi="Times New Roman" w:cs="Times New Roman"/>
          <w:sz w:val="24"/>
          <w:szCs w:val="24"/>
        </w:rPr>
        <w:t>a similar range of common support was observed on the estimated propensity score</w:t>
      </w:r>
      <w:r w:rsidRPr="00D560EC">
        <w:rPr>
          <w:rFonts w:ascii="Times New Roman" w:hAnsi="Times New Roman" w:cs="Times New Roman"/>
          <w:sz w:val="24"/>
          <w:szCs w:val="24"/>
        </w:rPr>
        <w:t>.</w:t>
      </w:r>
      <w:r w:rsidRPr="00B3401F">
        <w:rPr>
          <w:rFonts w:ascii="Times New Roman" w:hAnsi="Times New Roman" w:cs="Times New Roman"/>
          <w:sz w:val="24"/>
          <w:szCs w:val="24"/>
        </w:rPr>
        <w:t xml:space="preserve"> Further analysis was restricted to the 403 families with estimated propensity scores between 0.05 and 0.97.</w:t>
      </w:r>
      <w:r w:rsidRPr="00D560EC">
        <w:rPr>
          <w:rFonts w:ascii="Times New Roman" w:hAnsi="Times New Roman" w:cs="Times New Roman"/>
          <w:sz w:val="24"/>
          <w:szCs w:val="24"/>
        </w:rPr>
        <w:t xml:space="preserve"> </w:t>
      </w:r>
      <w:r w:rsidRPr="00B3401F">
        <w:rPr>
          <w:rFonts w:ascii="Times New Roman" w:hAnsi="Times New Roman" w:cs="Times New Roman"/>
          <w:sz w:val="24"/>
          <w:szCs w:val="24"/>
        </w:rPr>
        <w:t>After weighting, the depressed and non-depresse</w:t>
      </w:r>
      <w:r w:rsidRPr="00D560EC">
        <w:rPr>
          <w:rFonts w:ascii="Times New Roman" w:hAnsi="Times New Roman" w:cs="Times New Roman"/>
          <w:sz w:val="24"/>
          <w:szCs w:val="24"/>
        </w:rPr>
        <w:t xml:space="preserve">d groups exhibited SMDs of less than 0.20 </w:t>
      </w:r>
      <w:r w:rsidRPr="008C56AC">
        <w:rPr>
          <w:rFonts w:ascii="Times New Roman" w:hAnsi="Times New Roman" w:cs="Times New Roman"/>
          <w:i/>
          <w:iCs/>
          <w:sz w:val="24"/>
          <w:szCs w:val="24"/>
        </w:rPr>
        <w:t>SD</w:t>
      </w:r>
      <w:r w:rsidRPr="00D560EC">
        <w:rPr>
          <w:rFonts w:ascii="Times New Roman" w:hAnsi="Times New Roman" w:cs="Times New Roman"/>
          <w:sz w:val="24"/>
          <w:szCs w:val="24"/>
        </w:rPr>
        <w:t xml:space="preserve"> for all 35 metric covariates. </w:t>
      </w:r>
      <w:r w:rsidRPr="00B3401F">
        <w:rPr>
          <w:rFonts w:ascii="Times New Roman" w:hAnsi="Times New Roman" w:cs="Times New Roman"/>
          <w:sz w:val="24"/>
          <w:szCs w:val="24"/>
        </w:rPr>
        <w:t xml:space="preserve">There was one covariate with a difference greater than 0.15 </w:t>
      </w:r>
      <w:r w:rsidRPr="008C56AC">
        <w:rPr>
          <w:rFonts w:ascii="Times New Roman" w:hAnsi="Times New Roman" w:cs="Times New Roman"/>
          <w:i/>
          <w:iCs/>
          <w:sz w:val="24"/>
          <w:szCs w:val="24"/>
        </w:rPr>
        <w:t>SD</w:t>
      </w:r>
      <w:r w:rsidRPr="00B3401F">
        <w:rPr>
          <w:rFonts w:ascii="Times New Roman" w:hAnsi="Times New Roman" w:cs="Times New Roman"/>
          <w:sz w:val="24"/>
          <w:szCs w:val="24"/>
        </w:rPr>
        <w:t>: depressed mothers rated their child as having greater internalizing behavior problems (SMD = 0.15). This variable was included as a covariate in subsequent analyses of child outcomes.</w:t>
      </w:r>
    </w:p>
    <w:p w14:paraId="7B11F789" w14:textId="77777777" w:rsidR="002852F4" w:rsidRDefault="002852F4" w:rsidP="002852F4">
      <w:pPr>
        <w:spacing w:after="0" w:line="480" w:lineRule="auto"/>
        <w:ind w:firstLine="720"/>
        <w:rPr>
          <w:rFonts w:ascii="Times New Roman" w:hAnsi="Times New Roman" w:cs="Times New Roman"/>
          <w:sz w:val="24"/>
          <w:szCs w:val="24"/>
        </w:rPr>
      </w:pPr>
      <w:r w:rsidRPr="00D560EC">
        <w:rPr>
          <w:rFonts w:ascii="Times New Roman" w:hAnsi="Times New Roman" w:cs="Times New Roman"/>
          <w:sz w:val="24"/>
          <w:szCs w:val="24"/>
        </w:rPr>
        <w:t xml:space="preserve">After weighting, the depressed and non-depressed groups exhibited rates of endorsement within 5% of each other on 50 of 54 binary covariates. On the four exceptions, the two groups exhibited differences of between 5 and 8%. Depressed mothers were less likely to be at the Charlottesville site (22% vs. 28%), were </w:t>
      </w:r>
      <w:r w:rsidRPr="00D560EC">
        <w:rPr>
          <w:rFonts w:ascii="Times New Roman" w:hAnsi="Times New Roman" w:cs="Times New Roman"/>
          <w:i/>
          <w:iCs/>
          <w:sz w:val="24"/>
          <w:szCs w:val="24"/>
        </w:rPr>
        <w:t xml:space="preserve">more </w:t>
      </w:r>
      <w:r w:rsidRPr="00D560EC">
        <w:rPr>
          <w:rFonts w:ascii="Times New Roman" w:hAnsi="Times New Roman" w:cs="Times New Roman"/>
          <w:sz w:val="24"/>
          <w:szCs w:val="24"/>
        </w:rPr>
        <w:t xml:space="preserve">likely to have a live-in partner (67% vs. 61%), and were </w:t>
      </w:r>
      <w:r w:rsidRPr="00B3401F">
        <w:rPr>
          <w:rFonts w:ascii="Times New Roman" w:hAnsi="Times New Roman" w:cs="Times New Roman"/>
          <w:i/>
          <w:iCs/>
          <w:sz w:val="24"/>
          <w:szCs w:val="24"/>
        </w:rPr>
        <w:t>less</w:t>
      </w:r>
      <w:r w:rsidRPr="00D560EC">
        <w:rPr>
          <w:rFonts w:ascii="Times New Roman" w:hAnsi="Times New Roman" w:cs="Times New Roman"/>
          <w:sz w:val="24"/>
          <w:szCs w:val="24"/>
        </w:rPr>
        <w:t xml:space="preserve"> likely to be receiving foods stamps (57% vs. 62%) or medical assistance (64% vs. 72%). These four variables were included as covariates in subsequent analyses of child outcomes.</w:t>
      </w:r>
    </w:p>
    <w:p w14:paraId="7B52358E" w14:textId="77777777" w:rsidR="002852F4" w:rsidRPr="00B3401F" w:rsidRDefault="002852F4" w:rsidP="002852F4">
      <w:pPr>
        <w:spacing w:after="0" w:line="480" w:lineRule="auto"/>
        <w:ind w:firstLine="720"/>
        <w:rPr>
          <w:rFonts w:ascii="Times New Roman" w:hAnsi="Times New Roman" w:cs="Times New Roman"/>
          <w:sz w:val="24"/>
          <w:szCs w:val="24"/>
          <w:highlight w:val="yellow"/>
        </w:rPr>
      </w:pPr>
      <w:r>
        <w:rPr>
          <w:rFonts w:ascii="Times New Roman" w:hAnsi="Times New Roman" w:cs="Times New Roman"/>
          <w:sz w:val="24"/>
          <w:szCs w:val="24"/>
        </w:rPr>
        <w:t xml:space="preserve">Child outcomes were analyzed using repeated-measures models as </w:t>
      </w:r>
      <w:r w:rsidRPr="0062644A">
        <w:rPr>
          <w:rFonts w:ascii="Times New Roman" w:hAnsi="Times New Roman" w:cs="Times New Roman"/>
          <w:sz w:val="24"/>
          <w:szCs w:val="24"/>
        </w:rPr>
        <w:t xml:space="preserve">described in Sensitivity Analysis #2. Adjusted (i.e., weighted) effects were compared when using the </w:t>
      </w:r>
      <w:r w:rsidRPr="00B3401F">
        <w:rPr>
          <w:rFonts w:ascii="Times New Roman" w:hAnsi="Times New Roman" w:cs="Times New Roman"/>
          <w:sz w:val="24"/>
          <w:szCs w:val="24"/>
        </w:rPr>
        <w:t>original CES-D cutoff (≥15 vs. ≤14) vs. the more stringent cutoffs (≥18 vs. ≤13).</w:t>
      </w:r>
    </w:p>
    <w:p w14:paraId="1BDD9348" w14:textId="77777777" w:rsidR="002852F4" w:rsidRDefault="002852F4" w:rsidP="002852F4">
      <w:pPr>
        <w:spacing w:after="0" w:line="480" w:lineRule="auto"/>
        <w:ind w:firstLine="720"/>
        <w:rPr>
          <w:rFonts w:ascii="Times New Roman" w:hAnsi="Times New Roman" w:cs="Times New Roman"/>
          <w:sz w:val="24"/>
          <w:szCs w:val="24"/>
        </w:rPr>
      </w:pPr>
      <w:r w:rsidRPr="00DE10DF">
        <w:rPr>
          <w:rFonts w:ascii="Times New Roman" w:hAnsi="Times New Roman" w:cs="Times New Roman"/>
          <w:b/>
          <w:sz w:val="24"/>
          <w:szCs w:val="24"/>
        </w:rPr>
        <w:t xml:space="preserve">Results. </w:t>
      </w:r>
      <w:r w:rsidRPr="00DE10DF">
        <w:rPr>
          <w:rFonts w:ascii="Times New Roman" w:hAnsi="Times New Roman" w:cs="Times New Roman"/>
          <w:sz w:val="24"/>
          <w:szCs w:val="24"/>
        </w:rPr>
        <w:t xml:space="preserve">Results were similar to </w:t>
      </w:r>
      <w:r>
        <w:rPr>
          <w:rFonts w:ascii="Times New Roman" w:hAnsi="Times New Roman" w:cs="Times New Roman"/>
          <w:sz w:val="24"/>
          <w:szCs w:val="24"/>
        </w:rPr>
        <w:t xml:space="preserve">those from </w:t>
      </w:r>
      <w:r w:rsidRPr="00DE10DF">
        <w:rPr>
          <w:rFonts w:ascii="Times New Roman" w:hAnsi="Times New Roman" w:cs="Times New Roman"/>
          <w:sz w:val="24"/>
          <w:szCs w:val="24"/>
        </w:rPr>
        <w:t>primary analyses.</w:t>
      </w:r>
      <w:r w:rsidRPr="00B3401F">
        <w:rPr>
          <w:rFonts w:ascii="Times New Roman" w:hAnsi="Times New Roman" w:cs="Times New Roman"/>
          <w:sz w:val="24"/>
          <w:szCs w:val="24"/>
        </w:rPr>
        <w:t xml:space="preserve"> </w:t>
      </w:r>
      <w:r w:rsidRPr="00DE10DF">
        <w:rPr>
          <w:rFonts w:ascii="Times New Roman" w:hAnsi="Times New Roman" w:cs="Times New Roman"/>
          <w:sz w:val="24"/>
          <w:szCs w:val="24"/>
        </w:rPr>
        <w:t xml:space="preserve">When using more stringent cutoffs to define the maternal depression groups, causal effects remained small in magnitude </w:t>
      </w:r>
      <w:r>
        <w:rPr>
          <w:rFonts w:ascii="Times New Roman" w:hAnsi="Times New Roman" w:cs="Times New Roman"/>
          <w:sz w:val="24"/>
          <w:szCs w:val="24"/>
        </w:rPr>
        <w:t xml:space="preserve">(all </w:t>
      </w:r>
      <w:r>
        <w:rPr>
          <w:rFonts w:ascii="Times New Roman" w:hAnsi="Times New Roman" w:cs="Times New Roman"/>
          <w:i/>
          <w:iCs/>
          <w:sz w:val="24"/>
          <w:szCs w:val="24"/>
        </w:rPr>
        <w:t>d</w:t>
      </w:r>
      <w:r>
        <w:rPr>
          <w:rFonts w:ascii="Times New Roman" w:hAnsi="Times New Roman" w:cs="Times New Roman"/>
          <w:sz w:val="24"/>
          <w:szCs w:val="24"/>
        </w:rPr>
        <w:t xml:space="preserve"> &lt; 0.10) </w:t>
      </w:r>
      <w:r w:rsidRPr="00DE10DF">
        <w:rPr>
          <w:rFonts w:ascii="Times New Roman" w:hAnsi="Times New Roman" w:cs="Times New Roman"/>
          <w:sz w:val="24"/>
          <w:szCs w:val="24"/>
        </w:rPr>
        <w:t xml:space="preserve">and </w:t>
      </w:r>
      <w:r>
        <w:rPr>
          <w:rFonts w:ascii="Times New Roman" w:hAnsi="Times New Roman" w:cs="Times New Roman"/>
          <w:sz w:val="24"/>
          <w:szCs w:val="24"/>
        </w:rPr>
        <w:t xml:space="preserve">none </w:t>
      </w:r>
      <w:r w:rsidRPr="00DE10DF">
        <w:rPr>
          <w:rFonts w:ascii="Times New Roman" w:hAnsi="Times New Roman" w:cs="Times New Roman"/>
          <w:sz w:val="24"/>
          <w:szCs w:val="24"/>
        </w:rPr>
        <w:t>were statistically significant. Figure S</w:t>
      </w:r>
      <w:r w:rsidRPr="00B3401F">
        <w:rPr>
          <w:rFonts w:ascii="Times New Roman" w:hAnsi="Times New Roman" w:cs="Times New Roman"/>
          <w:sz w:val="24"/>
          <w:szCs w:val="24"/>
        </w:rPr>
        <w:t>2</w:t>
      </w:r>
      <w:r w:rsidRPr="00DE10DF">
        <w:rPr>
          <w:rFonts w:ascii="Times New Roman" w:hAnsi="Times New Roman" w:cs="Times New Roman"/>
          <w:sz w:val="24"/>
          <w:szCs w:val="24"/>
        </w:rPr>
        <w:t xml:space="preserve"> compares the effects of maternal depression </w:t>
      </w:r>
      <w:r w:rsidRPr="00B3401F">
        <w:rPr>
          <w:rFonts w:ascii="Times New Roman" w:hAnsi="Times New Roman" w:cs="Times New Roman"/>
          <w:sz w:val="24"/>
          <w:szCs w:val="24"/>
        </w:rPr>
        <w:t>on repeated-measures outcomes estimated</w:t>
      </w:r>
      <w:r w:rsidRPr="00DE10DF">
        <w:rPr>
          <w:rFonts w:ascii="Times New Roman" w:hAnsi="Times New Roman" w:cs="Times New Roman"/>
          <w:sz w:val="24"/>
          <w:szCs w:val="24"/>
        </w:rPr>
        <w:t xml:space="preserve"> using the original CES-D cutoff (≥15 vs. ≤14) vs. the more stringent cutoffs (≥18 vs. ≤13). </w:t>
      </w:r>
      <w:r w:rsidRPr="00DE10DF">
        <w:rPr>
          <w:rFonts w:ascii="Times New Roman" w:hAnsi="Times New Roman" w:cs="Times New Roman"/>
          <w:i/>
          <w:sz w:val="24"/>
          <w:szCs w:val="24"/>
        </w:rPr>
        <w:t xml:space="preserve">Prima facie </w:t>
      </w:r>
      <w:r w:rsidRPr="00DE10DF">
        <w:rPr>
          <w:rFonts w:ascii="Times New Roman" w:hAnsi="Times New Roman" w:cs="Times New Roman"/>
          <w:sz w:val="24"/>
          <w:szCs w:val="24"/>
        </w:rPr>
        <w:t>effects were slightly larger when using the more stringent cutoffs.</w:t>
      </w:r>
    </w:p>
    <w:p w14:paraId="1E67ED07" w14:textId="77777777" w:rsidR="002852F4" w:rsidRPr="00E63801" w:rsidRDefault="002852F4" w:rsidP="002852F4">
      <w:pPr>
        <w:spacing w:after="0" w:line="480" w:lineRule="auto"/>
        <w:rPr>
          <w:rFonts w:ascii="Times New Roman" w:hAnsi="Times New Roman" w:cs="Times New Roman"/>
          <w:sz w:val="24"/>
          <w:szCs w:val="24"/>
        </w:rPr>
      </w:pPr>
      <w:r>
        <w:rPr>
          <w:rFonts w:ascii="Times New Roman" w:hAnsi="Times New Roman" w:cs="Times New Roman"/>
          <w:b/>
          <w:sz w:val="24"/>
          <w:szCs w:val="24"/>
        </w:rPr>
        <w:t>Sensitivity Analysis #5 (SA5): Remove Potentially Controversial Covariates</w:t>
      </w:r>
    </w:p>
    <w:p w14:paraId="13FCDE0B" w14:textId="77777777" w:rsidR="002852F4" w:rsidRDefault="002852F4" w:rsidP="002852F4">
      <w:pPr>
        <w:spacing w:after="0" w:line="480" w:lineRule="auto"/>
        <w:ind w:firstLine="720"/>
        <w:rPr>
          <w:rFonts w:ascii="Times New Roman" w:hAnsi="Times New Roman" w:cs="Times New Roman"/>
          <w:sz w:val="24"/>
          <w:szCs w:val="24"/>
        </w:rPr>
      </w:pPr>
      <w:r w:rsidRPr="006F61B4">
        <w:rPr>
          <w:rFonts w:ascii="Times New Roman" w:hAnsi="Times New Roman" w:cs="Times New Roman"/>
          <w:b/>
          <w:sz w:val="24"/>
          <w:szCs w:val="24"/>
        </w:rPr>
        <w:t>Rationale</w:t>
      </w:r>
      <w:r>
        <w:rPr>
          <w:rFonts w:ascii="Times New Roman" w:hAnsi="Times New Roman" w:cs="Times New Roman"/>
          <w:b/>
          <w:sz w:val="24"/>
          <w:szCs w:val="24"/>
        </w:rPr>
        <w:t xml:space="preserve">. </w:t>
      </w:r>
      <w:r w:rsidRPr="006F61B4">
        <w:rPr>
          <w:rFonts w:ascii="Times New Roman" w:hAnsi="Times New Roman" w:cs="Times New Roman"/>
          <w:sz w:val="24"/>
          <w:szCs w:val="24"/>
        </w:rPr>
        <w:t>Sensitivity analysis #5 examined whether results changed after removing 10 covariates that were potentially controversial</w:t>
      </w:r>
      <w:r>
        <w:rPr>
          <w:rFonts w:ascii="Times New Roman" w:hAnsi="Times New Roman" w:cs="Times New Roman"/>
          <w:sz w:val="24"/>
          <w:szCs w:val="24"/>
        </w:rPr>
        <w:t>. We judged these covariates to be conceptually independent of the construct of depression and thus included them in covariate pool for the primary analyses. However, t</w:t>
      </w:r>
      <w:r w:rsidRPr="006F61B4">
        <w:rPr>
          <w:rFonts w:ascii="Times New Roman" w:hAnsi="Times New Roman" w:cs="Times New Roman"/>
          <w:sz w:val="24"/>
          <w:szCs w:val="24"/>
        </w:rPr>
        <w:t xml:space="preserve">hese covariates were potentially “controversial” in the sense that others </w:t>
      </w:r>
      <w:r>
        <w:rPr>
          <w:rFonts w:ascii="Times New Roman" w:hAnsi="Times New Roman" w:cs="Times New Roman"/>
          <w:sz w:val="24"/>
          <w:szCs w:val="24"/>
        </w:rPr>
        <w:t xml:space="preserve">having a different theoretical perspective </w:t>
      </w:r>
      <w:r w:rsidRPr="006F61B4">
        <w:rPr>
          <w:rFonts w:ascii="Times New Roman" w:hAnsi="Times New Roman" w:cs="Times New Roman"/>
          <w:sz w:val="24"/>
          <w:szCs w:val="24"/>
        </w:rPr>
        <w:t xml:space="preserve">might consider them core features of depression upon which the depressed and non-depressed groups should </w:t>
      </w:r>
      <w:r w:rsidRPr="006F61B4">
        <w:rPr>
          <w:rFonts w:ascii="Times New Roman" w:hAnsi="Times New Roman" w:cs="Times New Roman"/>
          <w:i/>
          <w:sz w:val="24"/>
          <w:szCs w:val="24"/>
        </w:rPr>
        <w:t>not</w:t>
      </w:r>
      <w:r w:rsidRPr="006F61B4">
        <w:rPr>
          <w:rFonts w:ascii="Times New Roman" w:hAnsi="Times New Roman" w:cs="Times New Roman"/>
          <w:sz w:val="24"/>
          <w:szCs w:val="24"/>
        </w:rPr>
        <w:t xml:space="preserve"> be equated</w:t>
      </w:r>
      <w:r>
        <w:rPr>
          <w:rFonts w:ascii="Times New Roman" w:hAnsi="Times New Roman" w:cs="Times New Roman"/>
          <w:sz w:val="24"/>
          <w:szCs w:val="24"/>
        </w:rPr>
        <w:t xml:space="preserve">. </w:t>
      </w:r>
      <w:bookmarkStart w:id="0" w:name="_Hlk24623238"/>
      <w:r w:rsidRPr="006F61B4">
        <w:rPr>
          <w:rFonts w:ascii="Times New Roman" w:hAnsi="Times New Roman" w:cs="Times New Roman"/>
          <w:sz w:val="24"/>
          <w:szCs w:val="24"/>
        </w:rPr>
        <w:t xml:space="preserve">Two covariates might be controversial because they were measured after child age </w:t>
      </w:r>
      <w:r>
        <w:rPr>
          <w:rFonts w:ascii="Times New Roman" w:hAnsi="Times New Roman" w:cs="Times New Roman"/>
          <w:sz w:val="24"/>
          <w:szCs w:val="24"/>
        </w:rPr>
        <w:t>3 years</w:t>
      </w:r>
      <w:r w:rsidRPr="006F61B4">
        <w:rPr>
          <w:rFonts w:ascii="Times New Roman" w:hAnsi="Times New Roman" w:cs="Times New Roman"/>
          <w:sz w:val="24"/>
          <w:szCs w:val="24"/>
        </w:rPr>
        <w:t>, the age at which the depressed and non-depressed groups were equated</w:t>
      </w:r>
      <w:r>
        <w:rPr>
          <w:rFonts w:ascii="Times New Roman" w:hAnsi="Times New Roman" w:cs="Times New Roman"/>
          <w:sz w:val="24"/>
          <w:szCs w:val="24"/>
        </w:rPr>
        <w:t>:</w:t>
      </w:r>
    </w:p>
    <w:p w14:paraId="66DEFDD2" w14:textId="77777777" w:rsidR="002852F4" w:rsidRDefault="002852F4" w:rsidP="002852F4">
      <w:pPr>
        <w:pStyle w:val="ListParagraph"/>
        <w:numPr>
          <w:ilvl w:val="0"/>
          <w:numId w:val="25"/>
        </w:numPr>
        <w:spacing w:after="0" w:line="480" w:lineRule="auto"/>
        <w:rPr>
          <w:rFonts w:ascii="Times New Roman" w:hAnsi="Times New Roman" w:cs="Times New Roman"/>
          <w:sz w:val="24"/>
          <w:szCs w:val="24"/>
        </w:rPr>
      </w:pPr>
      <w:r w:rsidRPr="006F61B4">
        <w:rPr>
          <w:rFonts w:ascii="Times New Roman" w:hAnsi="Times New Roman" w:cs="Times New Roman"/>
          <w:sz w:val="24"/>
          <w:szCs w:val="24"/>
        </w:rPr>
        <w:t>Eagle Consortium GWAS score for early childhood aggression</w:t>
      </w:r>
    </w:p>
    <w:p w14:paraId="13BC597A" w14:textId="77777777" w:rsidR="002852F4" w:rsidRDefault="002852F4" w:rsidP="002852F4">
      <w:pPr>
        <w:pStyle w:val="ListParagraph"/>
        <w:numPr>
          <w:ilvl w:val="0"/>
          <w:numId w:val="25"/>
        </w:numPr>
        <w:spacing w:after="0" w:line="480" w:lineRule="auto"/>
        <w:rPr>
          <w:rFonts w:ascii="Times New Roman" w:hAnsi="Times New Roman" w:cs="Times New Roman"/>
          <w:sz w:val="24"/>
          <w:szCs w:val="24"/>
        </w:rPr>
      </w:pPr>
      <w:r w:rsidRPr="006F61B4">
        <w:rPr>
          <w:rFonts w:ascii="Times New Roman" w:hAnsi="Times New Roman" w:cs="Times New Roman"/>
          <w:sz w:val="24"/>
          <w:szCs w:val="24"/>
        </w:rPr>
        <w:t>Eagle Consortium GWAS score for early childhood internalizing problems</w:t>
      </w:r>
    </w:p>
    <w:p w14:paraId="3BC15E49" w14:textId="77777777" w:rsidR="002852F4" w:rsidRDefault="002852F4" w:rsidP="002852F4">
      <w:pPr>
        <w:spacing w:after="0" w:line="480" w:lineRule="auto"/>
        <w:rPr>
          <w:rFonts w:ascii="Times New Roman" w:hAnsi="Times New Roman" w:cs="Times New Roman"/>
          <w:sz w:val="24"/>
          <w:szCs w:val="24"/>
        </w:rPr>
      </w:pPr>
      <w:r w:rsidRPr="006F61B4">
        <w:rPr>
          <w:rFonts w:ascii="Times New Roman" w:hAnsi="Times New Roman" w:cs="Times New Roman"/>
          <w:sz w:val="24"/>
          <w:szCs w:val="24"/>
        </w:rPr>
        <w:t>Three covariates might be controversial because they measure the amount of social contact the mother had with other individuals</w:t>
      </w:r>
      <w:r>
        <w:rPr>
          <w:rFonts w:ascii="Times New Roman" w:hAnsi="Times New Roman" w:cs="Times New Roman"/>
          <w:sz w:val="24"/>
          <w:szCs w:val="24"/>
        </w:rPr>
        <w:t>:</w:t>
      </w:r>
    </w:p>
    <w:p w14:paraId="044ADC82" w14:textId="77777777" w:rsidR="002852F4" w:rsidRDefault="002852F4" w:rsidP="002852F4">
      <w:pPr>
        <w:pStyle w:val="ListParagraph"/>
        <w:numPr>
          <w:ilvl w:val="0"/>
          <w:numId w:val="26"/>
        </w:numPr>
        <w:spacing w:after="0" w:line="480" w:lineRule="auto"/>
        <w:rPr>
          <w:rFonts w:ascii="Times New Roman" w:hAnsi="Times New Roman" w:cs="Times New Roman"/>
          <w:sz w:val="24"/>
          <w:szCs w:val="24"/>
        </w:rPr>
      </w:pPr>
      <w:r w:rsidRPr="006F61B4">
        <w:rPr>
          <w:rFonts w:ascii="Times New Roman" w:hAnsi="Times New Roman" w:cs="Times New Roman"/>
          <w:sz w:val="24"/>
          <w:szCs w:val="24"/>
        </w:rPr>
        <w:t>Mother</w:t>
      </w:r>
      <w:r>
        <w:rPr>
          <w:rFonts w:ascii="Times New Roman" w:hAnsi="Times New Roman" w:cs="Times New Roman"/>
          <w:sz w:val="24"/>
          <w:szCs w:val="24"/>
        </w:rPr>
        <w:t xml:space="preserve"> report</w:t>
      </w:r>
      <w:r w:rsidRPr="006F61B4">
        <w:rPr>
          <w:rFonts w:ascii="Times New Roman" w:hAnsi="Times New Roman" w:cs="Times New Roman"/>
          <w:sz w:val="24"/>
          <w:szCs w:val="24"/>
        </w:rPr>
        <w:t xml:space="preserve">: </w:t>
      </w:r>
      <w:r>
        <w:rPr>
          <w:rFonts w:ascii="Times New Roman" w:hAnsi="Times New Roman" w:cs="Times New Roman"/>
          <w:sz w:val="24"/>
          <w:szCs w:val="24"/>
        </w:rPr>
        <w:t>N</w:t>
      </w:r>
      <w:r w:rsidRPr="006F61B4">
        <w:rPr>
          <w:rFonts w:ascii="Times New Roman" w:hAnsi="Times New Roman" w:cs="Times New Roman"/>
          <w:sz w:val="24"/>
          <w:szCs w:val="24"/>
        </w:rPr>
        <w:t>o organized groups are a source of support</w:t>
      </w:r>
      <w:r>
        <w:rPr>
          <w:rFonts w:ascii="Times New Roman" w:hAnsi="Times New Roman" w:cs="Times New Roman"/>
          <w:sz w:val="24"/>
          <w:szCs w:val="24"/>
        </w:rPr>
        <w:t xml:space="preserve"> for mother</w:t>
      </w:r>
    </w:p>
    <w:p w14:paraId="46FA0D5D" w14:textId="77777777" w:rsidR="002852F4" w:rsidRDefault="002852F4" w:rsidP="002852F4">
      <w:pPr>
        <w:pStyle w:val="ListParagraph"/>
        <w:numPr>
          <w:ilvl w:val="0"/>
          <w:numId w:val="26"/>
        </w:numPr>
        <w:spacing w:after="0" w:line="480" w:lineRule="auto"/>
        <w:rPr>
          <w:rFonts w:ascii="Times New Roman" w:hAnsi="Times New Roman" w:cs="Times New Roman"/>
          <w:sz w:val="24"/>
          <w:szCs w:val="24"/>
        </w:rPr>
      </w:pPr>
      <w:r w:rsidRPr="006F61B4">
        <w:rPr>
          <w:rFonts w:ascii="Times New Roman" w:hAnsi="Times New Roman" w:cs="Times New Roman"/>
          <w:sz w:val="24"/>
          <w:szCs w:val="24"/>
        </w:rPr>
        <w:t>Mother</w:t>
      </w:r>
      <w:r>
        <w:rPr>
          <w:rFonts w:ascii="Times New Roman" w:hAnsi="Times New Roman" w:cs="Times New Roman"/>
          <w:sz w:val="24"/>
          <w:szCs w:val="24"/>
        </w:rPr>
        <w:t xml:space="preserve"> report</w:t>
      </w:r>
      <w:r w:rsidRPr="006F61B4">
        <w:rPr>
          <w:rFonts w:ascii="Times New Roman" w:hAnsi="Times New Roman" w:cs="Times New Roman"/>
          <w:sz w:val="24"/>
          <w:szCs w:val="24"/>
        </w:rPr>
        <w:t xml:space="preserve">: </w:t>
      </w:r>
      <w:r>
        <w:rPr>
          <w:rFonts w:ascii="Times New Roman" w:hAnsi="Times New Roman" w:cs="Times New Roman"/>
          <w:sz w:val="24"/>
          <w:szCs w:val="24"/>
        </w:rPr>
        <w:t xml:space="preserve">Mother </w:t>
      </w:r>
      <w:r w:rsidRPr="006F61B4">
        <w:rPr>
          <w:rFonts w:ascii="Times New Roman" w:hAnsi="Times New Roman" w:cs="Times New Roman"/>
          <w:sz w:val="24"/>
          <w:szCs w:val="24"/>
        </w:rPr>
        <w:t>has not visited friends within past week</w:t>
      </w:r>
    </w:p>
    <w:p w14:paraId="01DF9416" w14:textId="77777777" w:rsidR="002852F4" w:rsidRDefault="002852F4" w:rsidP="002852F4">
      <w:pPr>
        <w:pStyle w:val="ListParagraph"/>
        <w:numPr>
          <w:ilvl w:val="0"/>
          <w:numId w:val="26"/>
        </w:numPr>
        <w:spacing w:after="0" w:line="480" w:lineRule="auto"/>
        <w:rPr>
          <w:rFonts w:ascii="Times New Roman" w:hAnsi="Times New Roman" w:cs="Times New Roman"/>
          <w:sz w:val="24"/>
          <w:szCs w:val="24"/>
        </w:rPr>
      </w:pPr>
      <w:r w:rsidRPr="006F61B4">
        <w:rPr>
          <w:rFonts w:ascii="Times New Roman" w:hAnsi="Times New Roman" w:cs="Times New Roman"/>
          <w:sz w:val="24"/>
          <w:szCs w:val="24"/>
        </w:rPr>
        <w:t>Mother</w:t>
      </w:r>
      <w:r>
        <w:rPr>
          <w:rFonts w:ascii="Times New Roman" w:hAnsi="Times New Roman" w:cs="Times New Roman"/>
          <w:sz w:val="24"/>
          <w:szCs w:val="24"/>
        </w:rPr>
        <w:t xml:space="preserve"> report</w:t>
      </w:r>
      <w:r w:rsidRPr="006F61B4">
        <w:rPr>
          <w:rFonts w:ascii="Times New Roman" w:hAnsi="Times New Roman" w:cs="Times New Roman"/>
          <w:sz w:val="24"/>
          <w:szCs w:val="24"/>
        </w:rPr>
        <w:t xml:space="preserve">: </w:t>
      </w:r>
      <w:r>
        <w:rPr>
          <w:rFonts w:ascii="Times New Roman" w:hAnsi="Times New Roman" w:cs="Times New Roman"/>
          <w:sz w:val="24"/>
          <w:szCs w:val="24"/>
        </w:rPr>
        <w:t xml:space="preserve">Mother </w:t>
      </w:r>
      <w:r w:rsidRPr="006F61B4">
        <w:rPr>
          <w:rFonts w:ascii="Times New Roman" w:hAnsi="Times New Roman" w:cs="Times New Roman"/>
          <w:sz w:val="24"/>
          <w:szCs w:val="24"/>
        </w:rPr>
        <w:t>speak</w:t>
      </w:r>
      <w:r>
        <w:rPr>
          <w:rFonts w:ascii="Times New Roman" w:hAnsi="Times New Roman" w:cs="Times New Roman"/>
          <w:sz w:val="24"/>
          <w:szCs w:val="24"/>
        </w:rPr>
        <w:t>s</w:t>
      </w:r>
      <w:r w:rsidRPr="006F61B4">
        <w:rPr>
          <w:rFonts w:ascii="Times New Roman" w:hAnsi="Times New Roman" w:cs="Times New Roman"/>
          <w:sz w:val="24"/>
          <w:szCs w:val="24"/>
        </w:rPr>
        <w:t xml:space="preserve"> with friends or family on phone 7+ times per</w:t>
      </w:r>
      <w:r>
        <w:rPr>
          <w:rFonts w:ascii="Times New Roman" w:hAnsi="Times New Roman" w:cs="Times New Roman"/>
          <w:sz w:val="24"/>
          <w:szCs w:val="24"/>
        </w:rPr>
        <w:t xml:space="preserve"> week</w:t>
      </w:r>
      <w:r w:rsidRPr="006F61B4">
        <w:rPr>
          <w:rFonts w:ascii="Times New Roman" w:hAnsi="Times New Roman" w:cs="Times New Roman"/>
          <w:sz w:val="24"/>
          <w:szCs w:val="24"/>
        </w:rPr>
        <w:t>.</w:t>
      </w:r>
    </w:p>
    <w:p w14:paraId="7940C7A9" w14:textId="77777777" w:rsidR="002852F4" w:rsidRPr="006F61B4" w:rsidRDefault="002852F4" w:rsidP="002852F4">
      <w:pPr>
        <w:spacing w:after="0" w:line="480" w:lineRule="auto"/>
        <w:rPr>
          <w:rFonts w:ascii="Times New Roman" w:hAnsi="Times New Roman" w:cs="Times New Roman"/>
          <w:sz w:val="24"/>
          <w:szCs w:val="24"/>
        </w:rPr>
      </w:pPr>
      <w:r w:rsidRPr="006F61B4">
        <w:rPr>
          <w:rFonts w:ascii="Times New Roman" w:hAnsi="Times New Roman" w:cs="Times New Roman"/>
          <w:sz w:val="24"/>
          <w:szCs w:val="24"/>
        </w:rPr>
        <w:t>Five covariates might be controversial because they measure the mother’s perception of the quality of their mother-child relationship, their daily hassles, and their own parenting competency</w:t>
      </w:r>
      <w:r>
        <w:rPr>
          <w:rFonts w:ascii="Times New Roman" w:hAnsi="Times New Roman" w:cs="Times New Roman"/>
          <w:sz w:val="24"/>
          <w:szCs w:val="24"/>
        </w:rPr>
        <w:t>:</w:t>
      </w:r>
    </w:p>
    <w:p w14:paraId="45389D07" w14:textId="77777777" w:rsidR="002852F4" w:rsidRPr="006F61B4" w:rsidRDefault="002852F4" w:rsidP="002852F4">
      <w:pPr>
        <w:pStyle w:val="ListParagraph"/>
        <w:numPr>
          <w:ilvl w:val="0"/>
          <w:numId w:val="27"/>
        </w:numPr>
        <w:spacing w:after="0" w:line="480" w:lineRule="auto"/>
        <w:rPr>
          <w:rFonts w:ascii="Times New Roman" w:hAnsi="Times New Roman" w:cs="Times New Roman"/>
          <w:sz w:val="24"/>
          <w:szCs w:val="24"/>
        </w:rPr>
      </w:pPr>
      <w:r w:rsidRPr="006F61B4">
        <w:rPr>
          <w:rFonts w:ascii="Times New Roman" w:hAnsi="Times New Roman" w:cs="Times New Roman"/>
          <w:sz w:val="24"/>
          <w:szCs w:val="24"/>
        </w:rPr>
        <w:t>Mother</w:t>
      </w:r>
      <w:r>
        <w:rPr>
          <w:rFonts w:ascii="Times New Roman" w:hAnsi="Times New Roman" w:cs="Times New Roman"/>
          <w:sz w:val="24"/>
          <w:szCs w:val="24"/>
        </w:rPr>
        <w:t xml:space="preserve"> report</w:t>
      </w:r>
      <w:r w:rsidRPr="006F61B4">
        <w:rPr>
          <w:rFonts w:ascii="Times New Roman" w:hAnsi="Times New Roman" w:cs="Times New Roman"/>
          <w:sz w:val="24"/>
          <w:szCs w:val="24"/>
        </w:rPr>
        <w:t xml:space="preserve">: </w:t>
      </w:r>
      <w:r>
        <w:rPr>
          <w:rFonts w:ascii="Times New Roman" w:hAnsi="Times New Roman" w:cs="Times New Roman"/>
          <w:sz w:val="24"/>
          <w:szCs w:val="24"/>
        </w:rPr>
        <w:t>Rating of mother</w:t>
      </w:r>
      <w:r w:rsidRPr="006F61B4">
        <w:rPr>
          <w:rFonts w:ascii="Times New Roman" w:hAnsi="Times New Roman" w:cs="Times New Roman"/>
          <w:sz w:val="24"/>
          <w:szCs w:val="24"/>
        </w:rPr>
        <w:t xml:space="preserve">-child relationship </w:t>
      </w:r>
      <w:r>
        <w:rPr>
          <w:rFonts w:ascii="Times New Roman" w:hAnsi="Times New Roman" w:cs="Times New Roman"/>
          <w:sz w:val="24"/>
          <w:szCs w:val="24"/>
        </w:rPr>
        <w:t>positivity</w:t>
      </w:r>
      <w:r w:rsidRPr="006F61B4">
        <w:rPr>
          <w:rFonts w:ascii="Times New Roman" w:hAnsi="Times New Roman" w:cs="Times New Roman"/>
          <w:sz w:val="24"/>
          <w:szCs w:val="24"/>
        </w:rPr>
        <w:t xml:space="preserve"> (ACRS)</w:t>
      </w:r>
    </w:p>
    <w:p w14:paraId="27ECDF0D" w14:textId="77777777" w:rsidR="002852F4" w:rsidRPr="00F945EE" w:rsidRDefault="002852F4" w:rsidP="002852F4">
      <w:pPr>
        <w:pStyle w:val="ListParagraph"/>
        <w:numPr>
          <w:ilvl w:val="0"/>
          <w:numId w:val="24"/>
        </w:numPr>
        <w:spacing w:after="0" w:line="480" w:lineRule="auto"/>
        <w:rPr>
          <w:rFonts w:ascii="Times New Roman" w:hAnsi="Times New Roman" w:cs="Times New Roman"/>
          <w:sz w:val="24"/>
          <w:szCs w:val="24"/>
        </w:rPr>
      </w:pPr>
      <w:r w:rsidRPr="00F945EE">
        <w:rPr>
          <w:rFonts w:ascii="Times New Roman" w:hAnsi="Times New Roman" w:cs="Times New Roman"/>
          <w:sz w:val="24"/>
          <w:szCs w:val="24"/>
        </w:rPr>
        <w:t>Mother</w:t>
      </w:r>
      <w:r>
        <w:rPr>
          <w:rFonts w:ascii="Times New Roman" w:hAnsi="Times New Roman" w:cs="Times New Roman"/>
          <w:sz w:val="24"/>
          <w:szCs w:val="24"/>
        </w:rPr>
        <w:t xml:space="preserve"> report</w:t>
      </w:r>
      <w:r w:rsidRPr="00F945EE">
        <w:rPr>
          <w:rFonts w:ascii="Times New Roman" w:hAnsi="Times New Roman" w:cs="Times New Roman"/>
          <w:sz w:val="24"/>
          <w:szCs w:val="24"/>
        </w:rPr>
        <w:t xml:space="preserve">: </w:t>
      </w:r>
      <w:r>
        <w:rPr>
          <w:rFonts w:ascii="Times New Roman" w:hAnsi="Times New Roman" w:cs="Times New Roman"/>
          <w:sz w:val="24"/>
          <w:szCs w:val="24"/>
        </w:rPr>
        <w:t>Rating of mother</w:t>
      </w:r>
      <w:r w:rsidRPr="00F945EE">
        <w:rPr>
          <w:rFonts w:ascii="Times New Roman" w:hAnsi="Times New Roman" w:cs="Times New Roman"/>
          <w:sz w:val="24"/>
          <w:szCs w:val="24"/>
        </w:rPr>
        <w:t>-child relationship conflict (ACRS)</w:t>
      </w:r>
    </w:p>
    <w:p w14:paraId="4535B077" w14:textId="77777777" w:rsidR="002852F4" w:rsidRPr="00F945EE" w:rsidRDefault="002852F4" w:rsidP="002852F4">
      <w:pPr>
        <w:pStyle w:val="ListParagraph"/>
        <w:numPr>
          <w:ilvl w:val="0"/>
          <w:numId w:val="24"/>
        </w:numPr>
        <w:spacing w:after="0" w:line="480" w:lineRule="auto"/>
        <w:rPr>
          <w:rFonts w:ascii="Times New Roman" w:hAnsi="Times New Roman" w:cs="Times New Roman"/>
          <w:sz w:val="24"/>
          <w:szCs w:val="24"/>
        </w:rPr>
      </w:pPr>
      <w:r w:rsidRPr="00F945EE">
        <w:rPr>
          <w:rFonts w:ascii="Times New Roman" w:hAnsi="Times New Roman" w:cs="Times New Roman"/>
          <w:sz w:val="24"/>
          <w:szCs w:val="24"/>
        </w:rPr>
        <w:t>Mother</w:t>
      </w:r>
      <w:r>
        <w:rPr>
          <w:rFonts w:ascii="Times New Roman" w:hAnsi="Times New Roman" w:cs="Times New Roman"/>
          <w:sz w:val="24"/>
          <w:szCs w:val="24"/>
        </w:rPr>
        <w:t xml:space="preserve"> report</w:t>
      </w:r>
      <w:r w:rsidRPr="00F945EE">
        <w:rPr>
          <w:rFonts w:ascii="Times New Roman" w:hAnsi="Times New Roman" w:cs="Times New Roman"/>
          <w:sz w:val="24"/>
          <w:szCs w:val="24"/>
        </w:rPr>
        <w:t xml:space="preserve">: </w:t>
      </w:r>
      <w:r>
        <w:rPr>
          <w:rFonts w:ascii="Times New Roman" w:hAnsi="Times New Roman" w:cs="Times New Roman"/>
          <w:sz w:val="24"/>
          <w:szCs w:val="24"/>
        </w:rPr>
        <w:t>F</w:t>
      </w:r>
      <w:r w:rsidRPr="00F945EE">
        <w:rPr>
          <w:rFonts w:ascii="Times New Roman" w:hAnsi="Times New Roman" w:cs="Times New Roman"/>
          <w:sz w:val="24"/>
          <w:szCs w:val="24"/>
        </w:rPr>
        <w:t>requency of total daily hassles (HASSL)</w:t>
      </w:r>
    </w:p>
    <w:p w14:paraId="37BFAEA8" w14:textId="77777777" w:rsidR="002852F4" w:rsidRPr="00F945EE" w:rsidRDefault="002852F4" w:rsidP="002852F4">
      <w:pPr>
        <w:pStyle w:val="ListParagraph"/>
        <w:numPr>
          <w:ilvl w:val="0"/>
          <w:numId w:val="24"/>
        </w:numPr>
        <w:spacing w:after="0" w:line="480" w:lineRule="auto"/>
        <w:rPr>
          <w:rFonts w:ascii="Times New Roman" w:hAnsi="Times New Roman" w:cs="Times New Roman"/>
          <w:sz w:val="24"/>
          <w:szCs w:val="24"/>
        </w:rPr>
      </w:pPr>
      <w:r w:rsidRPr="00F945EE">
        <w:rPr>
          <w:rFonts w:ascii="Times New Roman" w:hAnsi="Times New Roman" w:cs="Times New Roman"/>
          <w:sz w:val="24"/>
          <w:szCs w:val="24"/>
        </w:rPr>
        <w:t>Mother</w:t>
      </w:r>
      <w:r>
        <w:rPr>
          <w:rFonts w:ascii="Times New Roman" w:hAnsi="Times New Roman" w:cs="Times New Roman"/>
          <w:sz w:val="24"/>
          <w:szCs w:val="24"/>
        </w:rPr>
        <w:t xml:space="preserve"> report</w:t>
      </w:r>
      <w:r w:rsidRPr="00F945EE">
        <w:rPr>
          <w:rFonts w:ascii="Times New Roman" w:hAnsi="Times New Roman" w:cs="Times New Roman"/>
          <w:sz w:val="24"/>
          <w:szCs w:val="24"/>
        </w:rPr>
        <w:t xml:space="preserve">: </w:t>
      </w:r>
      <w:r>
        <w:rPr>
          <w:rFonts w:ascii="Times New Roman" w:hAnsi="Times New Roman" w:cs="Times New Roman"/>
          <w:sz w:val="24"/>
          <w:szCs w:val="24"/>
        </w:rPr>
        <w:t>P</w:t>
      </w:r>
      <w:r w:rsidRPr="00F945EE">
        <w:rPr>
          <w:rFonts w:ascii="Times New Roman" w:hAnsi="Times New Roman" w:cs="Times New Roman"/>
          <w:sz w:val="24"/>
          <w:szCs w:val="24"/>
        </w:rPr>
        <w:t>erception of total daily hassles (HASSL)</w:t>
      </w:r>
    </w:p>
    <w:p w14:paraId="4F9C2C4F" w14:textId="3125CB3F" w:rsidR="002852F4" w:rsidRPr="00F945EE" w:rsidRDefault="002852F4" w:rsidP="002852F4">
      <w:pPr>
        <w:pStyle w:val="ListParagraph"/>
        <w:numPr>
          <w:ilvl w:val="0"/>
          <w:numId w:val="24"/>
        </w:numPr>
        <w:spacing w:after="0" w:line="480" w:lineRule="auto"/>
        <w:rPr>
          <w:rFonts w:ascii="Times New Roman" w:hAnsi="Times New Roman" w:cs="Times New Roman"/>
          <w:sz w:val="24"/>
          <w:szCs w:val="24"/>
        </w:rPr>
      </w:pPr>
      <w:r w:rsidRPr="00F945EE">
        <w:rPr>
          <w:rFonts w:ascii="Times New Roman" w:hAnsi="Times New Roman" w:cs="Times New Roman"/>
          <w:sz w:val="24"/>
          <w:szCs w:val="24"/>
        </w:rPr>
        <w:t>Mother</w:t>
      </w:r>
      <w:r>
        <w:rPr>
          <w:rFonts w:ascii="Times New Roman" w:hAnsi="Times New Roman" w:cs="Times New Roman"/>
          <w:sz w:val="24"/>
          <w:szCs w:val="24"/>
        </w:rPr>
        <w:t xml:space="preserve"> report</w:t>
      </w:r>
      <w:r w:rsidRPr="00F945EE">
        <w:rPr>
          <w:rFonts w:ascii="Times New Roman" w:hAnsi="Times New Roman" w:cs="Times New Roman"/>
          <w:sz w:val="24"/>
          <w:szCs w:val="24"/>
        </w:rPr>
        <w:t xml:space="preserve">: </w:t>
      </w:r>
      <w:r>
        <w:rPr>
          <w:rFonts w:ascii="Times New Roman" w:hAnsi="Times New Roman" w:cs="Times New Roman"/>
          <w:sz w:val="24"/>
          <w:szCs w:val="24"/>
        </w:rPr>
        <w:t xml:space="preserve">Rating of mother’s parenting </w:t>
      </w:r>
      <w:r w:rsidR="005409A6">
        <w:rPr>
          <w:rFonts w:ascii="Times New Roman" w:hAnsi="Times New Roman" w:cs="Times New Roman"/>
          <w:sz w:val="24"/>
          <w:szCs w:val="24"/>
        </w:rPr>
        <w:t>competency</w:t>
      </w:r>
      <w:r w:rsidRPr="00F945EE">
        <w:rPr>
          <w:rFonts w:ascii="Times New Roman" w:hAnsi="Times New Roman" w:cs="Times New Roman"/>
          <w:sz w:val="24"/>
          <w:szCs w:val="24"/>
        </w:rPr>
        <w:t xml:space="preserve"> (BEPAR)</w:t>
      </w:r>
    </w:p>
    <w:bookmarkEnd w:id="0"/>
    <w:p w14:paraId="355CC544" w14:textId="77777777" w:rsidR="002852F4" w:rsidRPr="00B3401F" w:rsidRDefault="002852F4" w:rsidP="002852F4">
      <w:pPr>
        <w:spacing w:after="0" w:line="480" w:lineRule="auto"/>
        <w:ind w:firstLine="720"/>
        <w:rPr>
          <w:rFonts w:ascii="Times New Roman" w:hAnsi="Times New Roman" w:cs="Times New Roman"/>
          <w:sz w:val="24"/>
          <w:szCs w:val="24"/>
          <w:highlight w:val="yellow"/>
        </w:rPr>
      </w:pPr>
      <w:r w:rsidRPr="00734FCB">
        <w:rPr>
          <w:rFonts w:ascii="Times New Roman" w:hAnsi="Times New Roman" w:cs="Times New Roman"/>
          <w:b/>
          <w:sz w:val="24"/>
          <w:szCs w:val="24"/>
        </w:rPr>
        <w:t xml:space="preserve">Methods. </w:t>
      </w:r>
      <w:r w:rsidRPr="00734FCB">
        <w:rPr>
          <w:rFonts w:ascii="Times New Roman" w:hAnsi="Times New Roman" w:cs="Times New Roman"/>
          <w:sz w:val="24"/>
          <w:szCs w:val="24"/>
        </w:rPr>
        <w:t>The same two-step procedure used for the primary analyses was repeated with one difference: the depressed and non-depressed groups were balanced on 79 covariates instead of 89 covariates at child age 3 years.</w:t>
      </w:r>
      <w:r>
        <w:rPr>
          <w:rFonts w:ascii="Times New Roman" w:hAnsi="Times New Roman" w:cs="Times New Roman"/>
          <w:sz w:val="24"/>
          <w:szCs w:val="24"/>
        </w:rPr>
        <w:t xml:space="preserve"> Child outcomes were analyzed using repeated-measures models as </w:t>
      </w:r>
      <w:r w:rsidRPr="00DC109A">
        <w:rPr>
          <w:rFonts w:ascii="Times New Roman" w:hAnsi="Times New Roman" w:cs="Times New Roman"/>
          <w:sz w:val="24"/>
          <w:szCs w:val="24"/>
        </w:rPr>
        <w:t xml:space="preserve">described in Sensitivity Analysis #2. Adjusted (i.e., weighted) effects were compared when </w:t>
      </w:r>
      <w:r>
        <w:rPr>
          <w:rFonts w:ascii="Times New Roman" w:hAnsi="Times New Roman" w:cs="Times New Roman"/>
          <w:sz w:val="24"/>
          <w:szCs w:val="24"/>
        </w:rPr>
        <w:t>equating the depressed and non-depressed groups on 79 instead of 89 covariates.</w:t>
      </w:r>
    </w:p>
    <w:p w14:paraId="43089121" w14:textId="77777777" w:rsidR="002852F4" w:rsidRPr="00B3401F" w:rsidRDefault="002852F4" w:rsidP="002852F4">
      <w:pPr>
        <w:spacing w:after="0" w:line="480" w:lineRule="auto"/>
        <w:rPr>
          <w:rFonts w:ascii="Times New Roman" w:hAnsi="Times New Roman" w:cs="Times New Roman"/>
          <w:b/>
          <w:sz w:val="24"/>
          <w:szCs w:val="24"/>
        </w:rPr>
      </w:pPr>
      <w:r w:rsidRPr="00734FCB">
        <w:rPr>
          <w:rFonts w:ascii="Times New Roman" w:hAnsi="Times New Roman" w:cs="Times New Roman"/>
          <w:b/>
          <w:sz w:val="24"/>
          <w:szCs w:val="24"/>
        </w:rPr>
        <w:tab/>
        <w:t>Results.</w:t>
      </w:r>
      <w:r w:rsidRPr="00B3401F">
        <w:rPr>
          <w:rFonts w:ascii="Times New Roman" w:hAnsi="Times New Roman" w:cs="Times New Roman"/>
          <w:bCs/>
          <w:sz w:val="24"/>
          <w:szCs w:val="24"/>
        </w:rPr>
        <w:t xml:space="preserve"> The region of common support in the estimated propensity score was similar to that observed in primary analyses. Further analysis was restricted to the 528 families with estimated propensity scores between 0.05 and 0.97. After weighting, all metric covariates had SMDs less than 0</w:t>
      </w:r>
      <w:r w:rsidRPr="006173CF">
        <w:rPr>
          <w:rFonts w:ascii="Times New Roman" w:hAnsi="Times New Roman" w:cs="Times New Roman"/>
          <w:bCs/>
          <w:sz w:val="24"/>
          <w:szCs w:val="24"/>
        </w:rPr>
        <w:t>.</w:t>
      </w:r>
      <w:r>
        <w:rPr>
          <w:rFonts w:ascii="Times New Roman" w:hAnsi="Times New Roman" w:cs="Times New Roman"/>
          <w:bCs/>
          <w:sz w:val="24"/>
          <w:szCs w:val="24"/>
        </w:rPr>
        <w:t xml:space="preserve">15 </w:t>
      </w:r>
      <w:r>
        <w:rPr>
          <w:rFonts w:ascii="Times New Roman" w:hAnsi="Times New Roman" w:cs="Times New Roman"/>
          <w:bCs/>
          <w:i/>
          <w:iCs/>
          <w:sz w:val="24"/>
          <w:szCs w:val="24"/>
        </w:rPr>
        <w:t>SD</w:t>
      </w:r>
      <w:r w:rsidRPr="00B3401F">
        <w:rPr>
          <w:rFonts w:ascii="Times New Roman" w:hAnsi="Times New Roman" w:cs="Times New Roman"/>
          <w:bCs/>
          <w:sz w:val="24"/>
          <w:szCs w:val="24"/>
        </w:rPr>
        <w:t xml:space="preserve"> and all binary covariates had differences in prevalence of less than 5%.</w:t>
      </w:r>
    </w:p>
    <w:p w14:paraId="3AB46725" w14:textId="77777777" w:rsidR="002852F4" w:rsidRDefault="002852F4" w:rsidP="002852F4">
      <w:pPr>
        <w:spacing w:after="0" w:line="480" w:lineRule="auto"/>
        <w:rPr>
          <w:rFonts w:ascii="Times New Roman" w:hAnsi="Times New Roman" w:cs="Times New Roman"/>
          <w:sz w:val="24"/>
          <w:szCs w:val="24"/>
        </w:rPr>
      </w:pPr>
      <w:r w:rsidRPr="00734FCB">
        <w:rPr>
          <w:rFonts w:ascii="Times New Roman" w:hAnsi="Times New Roman" w:cs="Times New Roman"/>
          <w:sz w:val="24"/>
          <w:szCs w:val="24"/>
        </w:rPr>
        <w:tab/>
      </w:r>
      <w:r w:rsidRPr="00B3401F">
        <w:rPr>
          <w:rFonts w:ascii="Times New Roman" w:hAnsi="Times New Roman" w:cs="Times New Roman"/>
          <w:sz w:val="24"/>
          <w:szCs w:val="24"/>
        </w:rPr>
        <w:t xml:space="preserve">When comparing child outcomes, results were similar to those in primary analyses. Figure S3 shows estimated effects and associated </w:t>
      </w:r>
      <w:r>
        <w:rPr>
          <w:rFonts w:ascii="Times New Roman" w:hAnsi="Times New Roman" w:cs="Times New Roman"/>
          <w:sz w:val="24"/>
          <w:szCs w:val="24"/>
        </w:rPr>
        <w:t xml:space="preserve">95% </w:t>
      </w:r>
      <w:r w:rsidRPr="00B3401F">
        <w:rPr>
          <w:rFonts w:ascii="Times New Roman" w:hAnsi="Times New Roman" w:cs="Times New Roman"/>
          <w:sz w:val="24"/>
          <w:szCs w:val="24"/>
        </w:rPr>
        <w:t>confidence intervals.</w:t>
      </w:r>
      <w:r w:rsidRPr="00734FCB">
        <w:rPr>
          <w:rFonts w:ascii="Times New Roman" w:hAnsi="Times New Roman" w:cs="Times New Roman"/>
          <w:sz w:val="24"/>
          <w:szCs w:val="24"/>
        </w:rPr>
        <w:t xml:space="preserve"> Adjusted effects when balancing on the 79 covariates were </w:t>
      </w:r>
      <w:r w:rsidRPr="00B3401F">
        <w:rPr>
          <w:rFonts w:ascii="Times New Roman" w:hAnsi="Times New Roman" w:cs="Times New Roman"/>
          <w:sz w:val="24"/>
          <w:szCs w:val="24"/>
        </w:rPr>
        <w:t>in some cases smaller and in some cases larger</w:t>
      </w:r>
      <w:r w:rsidRPr="00734FCB">
        <w:rPr>
          <w:rFonts w:ascii="Times New Roman" w:hAnsi="Times New Roman" w:cs="Times New Roman"/>
          <w:sz w:val="24"/>
          <w:szCs w:val="24"/>
        </w:rPr>
        <w:t xml:space="preserve"> than adjusted effects when balancing on all 89 covariates (Figure S</w:t>
      </w:r>
      <w:r w:rsidRPr="00B3401F">
        <w:rPr>
          <w:rFonts w:ascii="Times New Roman" w:hAnsi="Times New Roman" w:cs="Times New Roman"/>
          <w:sz w:val="24"/>
          <w:szCs w:val="24"/>
        </w:rPr>
        <w:t>3</w:t>
      </w:r>
      <w:r w:rsidRPr="00734FCB">
        <w:rPr>
          <w:rFonts w:ascii="Times New Roman" w:hAnsi="Times New Roman" w:cs="Times New Roman"/>
          <w:sz w:val="24"/>
          <w:szCs w:val="24"/>
        </w:rPr>
        <w:t>). The adjusted effect of maternal depression at child age 3 years remained small in magnitude and was not statistically significant for any-repeated measures outcome.</w:t>
      </w:r>
    </w:p>
    <w:p w14:paraId="35E5CD36" w14:textId="77777777" w:rsidR="002852F4" w:rsidRDefault="002852F4" w:rsidP="002852F4">
      <w:pPr>
        <w:spacing w:after="0" w:line="480" w:lineRule="auto"/>
        <w:rPr>
          <w:rFonts w:ascii="Times New Roman" w:hAnsi="Times New Roman" w:cs="Times New Roman"/>
          <w:b/>
          <w:bCs/>
          <w:sz w:val="24"/>
          <w:szCs w:val="24"/>
        </w:rPr>
      </w:pPr>
      <w:r>
        <w:rPr>
          <w:rFonts w:ascii="Times New Roman" w:hAnsi="Times New Roman" w:cs="Times New Roman"/>
          <w:b/>
          <w:bCs/>
          <w:sz w:val="24"/>
          <w:szCs w:val="24"/>
        </w:rPr>
        <w:t>Sensitivity Analysis #6 (SA6): Adjust for Covariates Measured at Child Age 2 Years Instead of 3 Years</w:t>
      </w:r>
    </w:p>
    <w:p w14:paraId="4BFE5121" w14:textId="77777777" w:rsidR="002852F4" w:rsidRDefault="002852F4" w:rsidP="002852F4">
      <w:pPr>
        <w:spacing w:after="0" w:line="48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b/>
          <w:bCs/>
          <w:sz w:val="24"/>
          <w:szCs w:val="24"/>
        </w:rPr>
        <w:t>Rationale.</w:t>
      </w:r>
      <w:r>
        <w:rPr>
          <w:rFonts w:ascii="Times New Roman" w:hAnsi="Times New Roman" w:cs="Times New Roman"/>
          <w:sz w:val="24"/>
          <w:szCs w:val="24"/>
        </w:rPr>
        <w:t xml:space="preserve"> Sensitivity analysis #6 examined how results changed when </w:t>
      </w:r>
      <w:r w:rsidRPr="007C1EFB">
        <w:rPr>
          <w:rFonts w:ascii="Times New Roman" w:hAnsi="Times New Roman" w:cs="Times New Roman"/>
          <w:sz w:val="24"/>
          <w:szCs w:val="24"/>
        </w:rPr>
        <w:t xml:space="preserve">we equated the depressed and non-depressed groups </w:t>
      </w:r>
      <w:r>
        <w:rPr>
          <w:rFonts w:ascii="Times New Roman" w:hAnsi="Times New Roman" w:cs="Times New Roman"/>
          <w:sz w:val="24"/>
          <w:szCs w:val="24"/>
        </w:rPr>
        <w:t>only on covariates measured at</w:t>
      </w:r>
      <w:r w:rsidRPr="007C1EFB">
        <w:rPr>
          <w:rFonts w:ascii="Times New Roman" w:hAnsi="Times New Roman" w:cs="Times New Roman"/>
          <w:sz w:val="24"/>
          <w:szCs w:val="24"/>
        </w:rPr>
        <w:t xml:space="preserve"> child age 2 years</w:t>
      </w:r>
      <w:r>
        <w:rPr>
          <w:rFonts w:ascii="Times New Roman" w:hAnsi="Times New Roman" w:cs="Times New Roman"/>
          <w:sz w:val="24"/>
          <w:szCs w:val="24"/>
        </w:rPr>
        <w:t xml:space="preserve">, 1 year prior to the measurement of mothers’ depression at child age 3 years. </w:t>
      </w:r>
      <w:r w:rsidRPr="007C1EFB">
        <w:rPr>
          <w:rFonts w:ascii="Times New Roman" w:hAnsi="Times New Roman" w:cs="Times New Roman"/>
          <w:sz w:val="24"/>
          <w:szCs w:val="24"/>
        </w:rPr>
        <w:t>The purpose of this sensitivity analysis was to address concerns that covariates measured concurrently with mothers’ depression at child age 3 years might themselves be mediators of the causal effect on child behavior problems, such that adjusting for these variables “blocks” the mediation pathway and produces biased estimates of the causal effect.</w:t>
      </w:r>
    </w:p>
    <w:p w14:paraId="767B47E3" w14:textId="77777777" w:rsidR="002852F4" w:rsidRPr="00465E1C" w:rsidRDefault="002852F4" w:rsidP="002852F4">
      <w:pPr>
        <w:spacing w:after="0" w:line="480" w:lineRule="auto"/>
        <w:rPr>
          <w:rFonts w:ascii="Times New Roman" w:hAnsi="Times New Roman" w:cs="Times New Roman"/>
          <w:sz w:val="24"/>
          <w:szCs w:val="24"/>
        </w:rPr>
      </w:pPr>
      <w:r>
        <w:rPr>
          <w:rFonts w:ascii="Times New Roman" w:hAnsi="Times New Roman" w:cs="Times New Roman"/>
          <w:sz w:val="24"/>
          <w:szCs w:val="24"/>
        </w:rPr>
        <w:tab/>
        <w:t>Adjusting only for covariates measured at child age 2 years is presented as a sensitivity analysis (rather than primary analysis) because we do not share this concern about blocking mediation by adjusting for covariates measured at child age 3 years. We believe that a</w:t>
      </w:r>
      <w:r w:rsidRPr="00465E1C">
        <w:rPr>
          <w:rFonts w:ascii="Times New Roman" w:hAnsi="Times New Roman" w:cs="Times New Roman"/>
          <w:sz w:val="24"/>
          <w:szCs w:val="24"/>
        </w:rPr>
        <w:t xml:space="preserve">lthough the </w:t>
      </w:r>
      <w:r w:rsidRPr="008C56AC">
        <w:rPr>
          <w:rFonts w:ascii="Times New Roman" w:hAnsi="Times New Roman" w:cs="Times New Roman"/>
          <w:i/>
          <w:iCs/>
          <w:sz w:val="24"/>
          <w:szCs w:val="24"/>
        </w:rPr>
        <w:t>constructs</w:t>
      </w:r>
      <w:r w:rsidRPr="00465E1C">
        <w:rPr>
          <w:rFonts w:ascii="Times New Roman" w:hAnsi="Times New Roman" w:cs="Times New Roman"/>
          <w:sz w:val="24"/>
          <w:szCs w:val="24"/>
        </w:rPr>
        <w:t xml:space="preserve"> </w:t>
      </w:r>
      <w:r>
        <w:rPr>
          <w:rFonts w:ascii="Times New Roman" w:hAnsi="Times New Roman" w:cs="Times New Roman"/>
          <w:sz w:val="24"/>
          <w:szCs w:val="24"/>
        </w:rPr>
        <w:t>for which we adjusted at</w:t>
      </w:r>
      <w:r w:rsidRPr="00465E1C">
        <w:rPr>
          <w:rFonts w:ascii="Times New Roman" w:hAnsi="Times New Roman" w:cs="Times New Roman"/>
          <w:sz w:val="24"/>
          <w:szCs w:val="24"/>
        </w:rPr>
        <w:t xml:space="preserve"> child age 3 years may certainly be mediators of the effect at child age 4</w:t>
      </w:r>
      <w:r>
        <w:rPr>
          <w:rFonts w:ascii="Times New Roman" w:hAnsi="Times New Roman" w:cs="Times New Roman"/>
          <w:sz w:val="24"/>
          <w:szCs w:val="24"/>
        </w:rPr>
        <w:t xml:space="preserve"> years or later</w:t>
      </w:r>
      <w:r w:rsidRPr="00465E1C">
        <w:rPr>
          <w:rFonts w:ascii="Times New Roman" w:hAnsi="Times New Roman" w:cs="Times New Roman"/>
          <w:sz w:val="24"/>
          <w:szCs w:val="24"/>
        </w:rPr>
        <w:t xml:space="preserve">, we do not believe that </w:t>
      </w:r>
      <w:r w:rsidRPr="008C56AC">
        <w:rPr>
          <w:rFonts w:ascii="Times New Roman" w:hAnsi="Times New Roman" w:cs="Times New Roman"/>
          <w:i/>
          <w:iCs/>
          <w:sz w:val="24"/>
          <w:szCs w:val="24"/>
        </w:rPr>
        <w:t>measurements</w:t>
      </w:r>
      <w:r w:rsidRPr="00465E1C">
        <w:rPr>
          <w:rFonts w:ascii="Times New Roman" w:hAnsi="Times New Roman" w:cs="Times New Roman"/>
          <w:sz w:val="24"/>
          <w:szCs w:val="24"/>
        </w:rPr>
        <w:t xml:space="preserve"> of these constructs at child age 3 years can be mediators because they are measured at the same time as the mothers’ depression. After equating </w:t>
      </w:r>
      <w:r>
        <w:rPr>
          <w:rFonts w:ascii="Times New Roman" w:hAnsi="Times New Roman" w:cs="Times New Roman"/>
          <w:sz w:val="24"/>
          <w:szCs w:val="24"/>
        </w:rPr>
        <w:t xml:space="preserve">the depressed and non-depressed groups </w:t>
      </w:r>
      <w:r w:rsidRPr="00465E1C">
        <w:rPr>
          <w:rFonts w:ascii="Times New Roman" w:hAnsi="Times New Roman" w:cs="Times New Roman"/>
          <w:sz w:val="24"/>
          <w:szCs w:val="24"/>
        </w:rPr>
        <w:t xml:space="preserve">at child age 3 years, there is no difference in child behavior and thus there is no “effect” of maternal depression that yet exists to be mediated. In contrast, later measurements of each of the 89 constructs are potentially mediators of the effect of maternal depression over time. </w:t>
      </w:r>
      <w:r>
        <w:rPr>
          <w:rFonts w:ascii="Times New Roman" w:hAnsi="Times New Roman" w:cs="Times New Roman"/>
          <w:sz w:val="24"/>
          <w:szCs w:val="24"/>
        </w:rPr>
        <w:t xml:space="preserve">Our </w:t>
      </w:r>
      <w:r w:rsidRPr="00465E1C">
        <w:rPr>
          <w:rFonts w:ascii="Times New Roman" w:hAnsi="Times New Roman" w:cs="Times New Roman"/>
          <w:sz w:val="24"/>
          <w:szCs w:val="24"/>
        </w:rPr>
        <w:t>analyses in no way obstruct this potential for mediation and indeed there were many differences between the depressed and non-depressed groups on the covariates when measured at age 4 years and beyond. For example, even after matching, the depressed mothers exhibit more parenting overreactivity than the non-depressed mothers (</w:t>
      </w:r>
      <w:r>
        <w:rPr>
          <w:rFonts w:ascii="Times New Roman" w:hAnsi="Times New Roman" w:cs="Times New Roman"/>
          <w:i/>
          <w:iCs/>
          <w:sz w:val="24"/>
          <w:szCs w:val="24"/>
        </w:rPr>
        <w:t>d</w:t>
      </w:r>
      <w:r w:rsidRPr="00465E1C">
        <w:rPr>
          <w:rFonts w:ascii="Times New Roman" w:hAnsi="Times New Roman" w:cs="Times New Roman"/>
          <w:sz w:val="24"/>
          <w:szCs w:val="24"/>
        </w:rPr>
        <w:t xml:space="preserve"> = 0.23) at child age 4 years. Thus, including parenting overreactivity in the covariate pool at baseline did not prevent it from being a potential mediator of the effect of maternal depression on child behavior at a later point in time.</w:t>
      </w:r>
    </w:p>
    <w:p w14:paraId="7281B4B1" w14:textId="77777777" w:rsidR="002852F4" w:rsidRDefault="002852F4" w:rsidP="002852F4">
      <w:pPr>
        <w:spacing w:after="0" w:line="480" w:lineRule="auto"/>
        <w:ind w:firstLine="720"/>
        <w:rPr>
          <w:rFonts w:ascii="Times New Roman" w:hAnsi="Times New Roman" w:cs="Times New Roman"/>
          <w:sz w:val="24"/>
          <w:szCs w:val="24"/>
        </w:rPr>
      </w:pPr>
      <w:r w:rsidRPr="00465E1C">
        <w:rPr>
          <w:rFonts w:ascii="Times New Roman" w:hAnsi="Times New Roman" w:cs="Times New Roman"/>
          <w:sz w:val="24"/>
          <w:szCs w:val="24"/>
        </w:rPr>
        <w:t>Another way of making this point is by analogy to a randomized trial, a context in which mediation analysis is frequently used. Immediately after randomization, the intervention and control groups are (in expectation) equated on every covariate, including a potential mediator (e.g., child internalizing behavior). However, randomization does not block these same covariates from being mediators of the intervention effects; the intervention and control groups are just balanced on the mediator at baseline before there is any causal effect to be mediated.</w:t>
      </w:r>
    </w:p>
    <w:p w14:paraId="74FDD36C" w14:textId="77777777" w:rsidR="002852F4" w:rsidRDefault="002852F4" w:rsidP="002852F4">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Adjusting only for covariates measured at child age 2 years is problematic because the 89 covariates are not perfectly stable over time. Thus, differences on the covariates are expected to emerge between child age 2 years and child age 3 years even if the families with depressed and non-depressed mothers at child age 3 years are perfectly balanced at child age 2 years. If the depressed and non-depressed groups differ in many ways at child age 3 years, then it becomes difficult to attribute any observed differences in later child behavior solely to mothers’ depression. Nonetheless, we include this analysis in order to appeal to readers who disagree with our thinking about when covariates should be measured and to provide both sets of results for comparison as the field applies quasi-experimental methods more broadly and consensus emerges on when covariates must be measured for appropriate adjustment.</w:t>
      </w:r>
    </w:p>
    <w:p w14:paraId="48A4D071" w14:textId="77777777" w:rsidR="002852F4" w:rsidRPr="008C56AC" w:rsidRDefault="002852F4" w:rsidP="002852F4">
      <w:pPr>
        <w:spacing w:after="0" w:line="480" w:lineRule="auto"/>
        <w:ind w:firstLine="720"/>
        <w:rPr>
          <w:rFonts w:ascii="Times New Roman" w:hAnsi="Times New Roman" w:cs="Times New Roman"/>
          <w:sz w:val="24"/>
          <w:szCs w:val="24"/>
        </w:rPr>
      </w:pPr>
      <w:r>
        <w:rPr>
          <w:rFonts w:ascii="Times New Roman" w:hAnsi="Times New Roman" w:cs="Times New Roman"/>
          <w:b/>
          <w:bCs/>
          <w:sz w:val="24"/>
          <w:szCs w:val="24"/>
        </w:rPr>
        <w:t>Methods.</w:t>
      </w:r>
      <w:r>
        <w:rPr>
          <w:rFonts w:ascii="Times New Roman" w:hAnsi="Times New Roman" w:cs="Times New Roman"/>
          <w:sz w:val="24"/>
          <w:szCs w:val="24"/>
        </w:rPr>
        <w:t xml:space="preserve"> </w:t>
      </w:r>
      <w:r w:rsidRPr="00734FCB">
        <w:rPr>
          <w:rFonts w:ascii="Times New Roman" w:hAnsi="Times New Roman" w:cs="Times New Roman"/>
          <w:sz w:val="24"/>
          <w:szCs w:val="24"/>
        </w:rPr>
        <w:t xml:space="preserve">The same two-step procedure used for the primary analyses was repeated with one difference: the depressed and non-depressed groups were balanced on </w:t>
      </w:r>
      <w:r>
        <w:rPr>
          <w:rFonts w:ascii="Times New Roman" w:hAnsi="Times New Roman" w:cs="Times New Roman"/>
          <w:sz w:val="24"/>
          <w:szCs w:val="24"/>
        </w:rPr>
        <w:t>the same 89 covariates, but with values measured at child age 2 years instead of 3 years</w:t>
      </w:r>
      <w:r w:rsidRPr="00734FCB">
        <w:rPr>
          <w:rFonts w:ascii="Times New Roman" w:hAnsi="Times New Roman" w:cs="Times New Roman"/>
          <w:sz w:val="24"/>
          <w:szCs w:val="24"/>
        </w:rPr>
        <w:t>.</w:t>
      </w:r>
      <w:r>
        <w:rPr>
          <w:rFonts w:ascii="Times New Roman" w:hAnsi="Times New Roman" w:cs="Times New Roman"/>
          <w:sz w:val="24"/>
          <w:szCs w:val="24"/>
        </w:rPr>
        <w:t xml:space="preserve"> Child outcomes were analyzed using repeated-measures models as </w:t>
      </w:r>
      <w:r w:rsidRPr="00DC109A">
        <w:rPr>
          <w:rFonts w:ascii="Times New Roman" w:hAnsi="Times New Roman" w:cs="Times New Roman"/>
          <w:sz w:val="24"/>
          <w:szCs w:val="24"/>
        </w:rPr>
        <w:t>described in Sensitivity Analysis #2.</w:t>
      </w:r>
    </w:p>
    <w:p w14:paraId="75DD62C7" w14:textId="77777777" w:rsidR="002852F4" w:rsidRDefault="002852F4" w:rsidP="002852F4">
      <w:pPr>
        <w:spacing w:after="0" w:line="480" w:lineRule="auto"/>
        <w:ind w:firstLine="720"/>
        <w:rPr>
          <w:rFonts w:ascii="Times New Roman" w:hAnsi="Times New Roman" w:cs="Times New Roman"/>
          <w:bCs/>
          <w:sz w:val="24"/>
          <w:szCs w:val="24"/>
        </w:rPr>
      </w:pPr>
      <w:r>
        <w:rPr>
          <w:rFonts w:ascii="Times New Roman" w:hAnsi="Times New Roman" w:cs="Times New Roman"/>
          <w:b/>
          <w:bCs/>
          <w:sz w:val="24"/>
          <w:szCs w:val="24"/>
        </w:rPr>
        <w:t>Results.</w:t>
      </w:r>
      <w:r>
        <w:rPr>
          <w:rFonts w:ascii="Times New Roman" w:hAnsi="Times New Roman" w:cs="Times New Roman"/>
          <w:sz w:val="24"/>
          <w:szCs w:val="24"/>
        </w:rPr>
        <w:t xml:space="preserve"> </w:t>
      </w:r>
      <w:r w:rsidRPr="00B3401F">
        <w:rPr>
          <w:rFonts w:ascii="Times New Roman" w:hAnsi="Times New Roman" w:cs="Times New Roman"/>
          <w:bCs/>
          <w:sz w:val="24"/>
          <w:szCs w:val="24"/>
        </w:rPr>
        <w:t>After weighting, all metric covariates</w:t>
      </w:r>
      <w:r>
        <w:rPr>
          <w:rFonts w:ascii="Times New Roman" w:hAnsi="Times New Roman" w:cs="Times New Roman"/>
          <w:bCs/>
          <w:sz w:val="24"/>
          <w:szCs w:val="24"/>
        </w:rPr>
        <w:t xml:space="preserve"> measured at child age 3 years</w:t>
      </w:r>
      <w:r w:rsidRPr="00B3401F">
        <w:rPr>
          <w:rFonts w:ascii="Times New Roman" w:hAnsi="Times New Roman" w:cs="Times New Roman"/>
          <w:bCs/>
          <w:sz w:val="24"/>
          <w:szCs w:val="24"/>
        </w:rPr>
        <w:t xml:space="preserve"> had SMDs less than 0</w:t>
      </w:r>
      <w:r w:rsidRPr="00121887">
        <w:rPr>
          <w:rFonts w:ascii="Times New Roman" w:hAnsi="Times New Roman" w:cs="Times New Roman"/>
          <w:bCs/>
          <w:sz w:val="24"/>
          <w:szCs w:val="24"/>
        </w:rPr>
        <w:t>.</w:t>
      </w:r>
      <w:r>
        <w:rPr>
          <w:rFonts w:ascii="Times New Roman" w:hAnsi="Times New Roman" w:cs="Times New Roman"/>
          <w:bCs/>
          <w:sz w:val="24"/>
          <w:szCs w:val="24"/>
        </w:rPr>
        <w:t xml:space="preserve">15 </w:t>
      </w:r>
      <w:r>
        <w:rPr>
          <w:rFonts w:ascii="Times New Roman" w:hAnsi="Times New Roman" w:cs="Times New Roman"/>
          <w:bCs/>
          <w:i/>
          <w:iCs/>
          <w:sz w:val="24"/>
          <w:szCs w:val="24"/>
        </w:rPr>
        <w:t>SD</w:t>
      </w:r>
      <w:r w:rsidRPr="00B3401F">
        <w:rPr>
          <w:rFonts w:ascii="Times New Roman" w:hAnsi="Times New Roman" w:cs="Times New Roman"/>
          <w:bCs/>
          <w:sz w:val="24"/>
          <w:szCs w:val="24"/>
        </w:rPr>
        <w:t xml:space="preserve"> and all </w:t>
      </w:r>
      <w:r>
        <w:rPr>
          <w:rFonts w:ascii="Times New Roman" w:hAnsi="Times New Roman" w:cs="Times New Roman"/>
          <w:bCs/>
          <w:sz w:val="24"/>
          <w:szCs w:val="24"/>
        </w:rPr>
        <w:t xml:space="preserve">but one </w:t>
      </w:r>
      <w:r w:rsidRPr="00B3401F">
        <w:rPr>
          <w:rFonts w:ascii="Times New Roman" w:hAnsi="Times New Roman" w:cs="Times New Roman"/>
          <w:bCs/>
          <w:sz w:val="24"/>
          <w:szCs w:val="24"/>
        </w:rPr>
        <w:t>binary covariate</w:t>
      </w:r>
      <w:r>
        <w:rPr>
          <w:rFonts w:ascii="Times New Roman" w:hAnsi="Times New Roman" w:cs="Times New Roman"/>
          <w:bCs/>
          <w:sz w:val="24"/>
          <w:szCs w:val="24"/>
        </w:rPr>
        <w:t xml:space="preserve"> </w:t>
      </w:r>
      <w:r w:rsidRPr="00B3401F">
        <w:rPr>
          <w:rFonts w:ascii="Times New Roman" w:hAnsi="Times New Roman" w:cs="Times New Roman"/>
          <w:bCs/>
          <w:sz w:val="24"/>
          <w:szCs w:val="24"/>
        </w:rPr>
        <w:t>had differences in prevalence of less than 5%.</w:t>
      </w:r>
      <w:r>
        <w:rPr>
          <w:rFonts w:ascii="Times New Roman" w:hAnsi="Times New Roman" w:cs="Times New Roman"/>
          <w:bCs/>
          <w:sz w:val="24"/>
          <w:szCs w:val="24"/>
        </w:rPr>
        <w:t xml:space="preserve"> However, even after equating the depressed and depressed groups on covariates measured at child age 2 years, there remained many substantial differences between the groups on covariates measured at child age 3 years. Figure S5 shows the residual differences on metric covariates and Figure S6 shows the residual differences on binary covariates. These remaining differences make it difficult to attribute differences in later child externalizing and internalizing behavior to mothers’ depression at child age 3 years, because there are many other ways in which the depressed and non-depressed groups differed at child age 3 years.</w:t>
      </w:r>
    </w:p>
    <w:p w14:paraId="4923636E" w14:textId="77777777" w:rsidR="002852F4" w:rsidRPr="008C56AC" w:rsidRDefault="002852F4" w:rsidP="002852F4">
      <w:pPr>
        <w:spacing w:after="0" w:line="480" w:lineRule="auto"/>
        <w:ind w:firstLine="720"/>
        <w:rPr>
          <w:rFonts w:ascii="Times New Roman" w:hAnsi="Times New Roman" w:cs="Times New Roman"/>
          <w:b/>
          <w:sz w:val="24"/>
          <w:szCs w:val="24"/>
        </w:rPr>
      </w:pPr>
      <w:r>
        <w:rPr>
          <w:rFonts w:ascii="Times New Roman" w:hAnsi="Times New Roman" w:cs="Times New Roman"/>
          <w:bCs/>
          <w:sz w:val="24"/>
          <w:szCs w:val="24"/>
        </w:rPr>
        <w:t xml:space="preserve">Figure S4 shows the effect sizes estimated from repeated-measures models for child outcomes. As expected, effect sizes were considerably larger than in the primary adjusted analysis, although still smaller than the </w:t>
      </w:r>
      <w:r>
        <w:rPr>
          <w:rFonts w:ascii="Times New Roman" w:hAnsi="Times New Roman" w:cs="Times New Roman"/>
          <w:bCs/>
          <w:i/>
          <w:iCs/>
          <w:sz w:val="24"/>
          <w:szCs w:val="24"/>
        </w:rPr>
        <w:t>prima facie</w:t>
      </w:r>
      <w:r>
        <w:rPr>
          <w:rFonts w:ascii="Times New Roman" w:hAnsi="Times New Roman" w:cs="Times New Roman"/>
          <w:bCs/>
          <w:sz w:val="24"/>
          <w:szCs w:val="24"/>
        </w:rPr>
        <w:t xml:space="preserve"> associations. For mother- and secondary-caregiver-reported measures, the adjusted effects were statistically significant (</w:t>
      </w:r>
      <w:r>
        <w:rPr>
          <w:rFonts w:ascii="Times New Roman" w:hAnsi="Times New Roman" w:cs="Times New Roman"/>
          <w:bCs/>
          <w:i/>
          <w:iCs/>
          <w:sz w:val="24"/>
          <w:szCs w:val="24"/>
        </w:rPr>
        <w:t xml:space="preserve">p </w:t>
      </w:r>
      <w:r>
        <w:rPr>
          <w:rFonts w:ascii="Times New Roman" w:hAnsi="Times New Roman" w:cs="Times New Roman"/>
          <w:bCs/>
          <w:sz w:val="24"/>
          <w:szCs w:val="24"/>
        </w:rPr>
        <w:t>&lt; .05).</w:t>
      </w:r>
    </w:p>
    <w:p w14:paraId="6063F377" w14:textId="77777777" w:rsidR="00E63801" w:rsidRPr="005866CA" w:rsidRDefault="00E63801" w:rsidP="006E325A">
      <w:pPr>
        <w:spacing w:after="0" w:line="240" w:lineRule="auto"/>
        <w:rPr>
          <w:rFonts w:ascii="Times New Roman" w:hAnsi="Times New Roman" w:cs="Times New Roman"/>
          <w:sz w:val="24"/>
          <w:szCs w:val="24"/>
        </w:rPr>
      </w:pPr>
    </w:p>
    <w:p w14:paraId="0B4E66C7" w14:textId="77777777" w:rsidR="00E63801" w:rsidRPr="005866CA" w:rsidRDefault="00E63801" w:rsidP="006E325A">
      <w:pPr>
        <w:spacing w:after="0" w:line="240" w:lineRule="auto"/>
        <w:rPr>
          <w:rFonts w:ascii="Times New Roman" w:hAnsi="Times New Roman" w:cs="Times New Roman"/>
          <w:sz w:val="24"/>
          <w:szCs w:val="24"/>
        </w:rPr>
        <w:sectPr w:rsidR="00E63801" w:rsidRPr="005866CA" w:rsidSect="001A3B17">
          <w:headerReference w:type="default" r:id="rId7"/>
          <w:pgSz w:w="12240" w:h="15840"/>
          <w:pgMar w:top="1440" w:right="1440" w:bottom="1440" w:left="1440" w:header="720" w:footer="720" w:gutter="0"/>
          <w:cols w:space="720"/>
          <w:docGrid w:linePitch="360"/>
        </w:sectPr>
      </w:pPr>
    </w:p>
    <w:p w14:paraId="1504B112" w14:textId="77777777" w:rsidR="006E325A" w:rsidRPr="005866CA" w:rsidRDefault="006E325A" w:rsidP="006E325A">
      <w:pPr>
        <w:spacing w:after="240" w:line="240" w:lineRule="auto"/>
        <w:jc w:val="center"/>
        <w:rPr>
          <w:rFonts w:ascii="Times New Roman" w:hAnsi="Times New Roman" w:cs="Times New Roman"/>
          <w:sz w:val="24"/>
          <w:szCs w:val="24"/>
        </w:rPr>
      </w:pPr>
      <w:r w:rsidRPr="005866CA">
        <w:rPr>
          <w:rFonts w:ascii="Times New Roman" w:hAnsi="Times New Roman" w:cs="Times New Roman"/>
          <w:sz w:val="24"/>
          <w:szCs w:val="24"/>
        </w:rPr>
        <w:t>References</w:t>
      </w:r>
    </w:p>
    <w:p w14:paraId="0810BAD7" w14:textId="6B913959" w:rsidR="00FB5D0E" w:rsidRPr="00FB5D0E" w:rsidRDefault="00FB5D0E" w:rsidP="00FB5D0E">
      <w:pPr>
        <w:pStyle w:val="Bibliography"/>
        <w:rPr>
          <w:rFonts w:ascii="Times New Roman" w:hAnsi="Times New Roman" w:cs="Times New Roman"/>
          <w:sz w:val="24"/>
        </w:rPr>
      </w:pPr>
      <w:r w:rsidRPr="00FB5D0E">
        <w:rPr>
          <w:rFonts w:ascii="Times New Roman" w:hAnsi="Times New Roman" w:cs="Times New Roman"/>
          <w:sz w:val="24"/>
        </w:rPr>
        <w:t xml:space="preserve">Achenbach, T. M., &amp; Rescorla, L. (2001). </w:t>
      </w:r>
      <w:r w:rsidRPr="00FB5D0E">
        <w:rPr>
          <w:rFonts w:ascii="Times New Roman" w:hAnsi="Times New Roman" w:cs="Times New Roman"/>
          <w:i/>
          <w:iCs/>
          <w:sz w:val="24"/>
        </w:rPr>
        <w:t>Manual for the ASEBA School-Age Forms and Profiles</w:t>
      </w:r>
      <w:r w:rsidRPr="00FB5D0E">
        <w:rPr>
          <w:rFonts w:ascii="Times New Roman" w:hAnsi="Times New Roman" w:cs="Times New Roman"/>
          <w:sz w:val="24"/>
        </w:rPr>
        <w:t>. Burlington, VT: University of Vermont, Research Center for Children, Youth &amp; Families.</w:t>
      </w:r>
    </w:p>
    <w:p w14:paraId="04DC79EA" w14:textId="77777777" w:rsidR="00FB5D0E" w:rsidRPr="00FB5D0E" w:rsidRDefault="00FB5D0E" w:rsidP="00FB5D0E">
      <w:pPr>
        <w:pStyle w:val="Bibliography"/>
        <w:rPr>
          <w:rFonts w:ascii="Times New Roman" w:hAnsi="Times New Roman" w:cs="Times New Roman"/>
          <w:sz w:val="24"/>
        </w:rPr>
      </w:pPr>
      <w:r w:rsidRPr="00FB5D0E">
        <w:rPr>
          <w:rFonts w:ascii="Times New Roman" w:hAnsi="Times New Roman" w:cs="Times New Roman"/>
          <w:sz w:val="24"/>
        </w:rPr>
        <w:t xml:space="preserve">Arnold, D. S., O’Leary, S. G., Wolff, L. S., &amp; Acker, M. M. (1993). The Parenting Scale: A measure of dysfunctional parenting in discipline situations. </w:t>
      </w:r>
      <w:r w:rsidRPr="00FB5D0E">
        <w:rPr>
          <w:rFonts w:ascii="Times New Roman" w:hAnsi="Times New Roman" w:cs="Times New Roman"/>
          <w:i/>
          <w:iCs/>
          <w:sz w:val="24"/>
        </w:rPr>
        <w:t>Psychological Assessment</w:t>
      </w:r>
      <w:r w:rsidRPr="00FB5D0E">
        <w:rPr>
          <w:rFonts w:ascii="Times New Roman" w:hAnsi="Times New Roman" w:cs="Times New Roman"/>
          <w:sz w:val="24"/>
        </w:rPr>
        <w:t xml:space="preserve">, </w:t>
      </w:r>
      <w:r w:rsidRPr="00FB5D0E">
        <w:rPr>
          <w:rFonts w:ascii="Times New Roman" w:hAnsi="Times New Roman" w:cs="Times New Roman"/>
          <w:i/>
          <w:iCs/>
          <w:sz w:val="24"/>
        </w:rPr>
        <w:t>5</w:t>
      </w:r>
      <w:r w:rsidRPr="00FB5D0E">
        <w:rPr>
          <w:rFonts w:ascii="Times New Roman" w:hAnsi="Times New Roman" w:cs="Times New Roman"/>
          <w:sz w:val="24"/>
        </w:rPr>
        <w:t>, 137–144.</w:t>
      </w:r>
    </w:p>
    <w:p w14:paraId="193DB524" w14:textId="77777777" w:rsidR="00FB5D0E" w:rsidRPr="00FB5D0E" w:rsidRDefault="00FB5D0E" w:rsidP="00FB5D0E">
      <w:pPr>
        <w:pStyle w:val="Bibliography"/>
        <w:rPr>
          <w:rFonts w:ascii="Times New Roman" w:hAnsi="Times New Roman" w:cs="Times New Roman"/>
          <w:sz w:val="24"/>
        </w:rPr>
      </w:pPr>
      <w:r w:rsidRPr="00FB5D0E">
        <w:rPr>
          <w:rFonts w:ascii="Times New Roman" w:hAnsi="Times New Roman" w:cs="Times New Roman"/>
          <w:sz w:val="24"/>
        </w:rPr>
        <w:t xml:space="preserve">Arriaga, R. I., Fenson, L., Cronan, T., &amp; Pethick, S. J. (1998). Scores on the MacArthur Communicative Development Inventory of children from low and middle-income families. </w:t>
      </w:r>
      <w:r w:rsidRPr="00FB5D0E">
        <w:rPr>
          <w:rFonts w:ascii="Times New Roman" w:hAnsi="Times New Roman" w:cs="Times New Roman"/>
          <w:i/>
          <w:iCs/>
          <w:sz w:val="24"/>
        </w:rPr>
        <w:t>Applied Psycholinguistics</w:t>
      </w:r>
      <w:r w:rsidRPr="00FB5D0E">
        <w:rPr>
          <w:rFonts w:ascii="Times New Roman" w:hAnsi="Times New Roman" w:cs="Times New Roman"/>
          <w:sz w:val="24"/>
        </w:rPr>
        <w:t xml:space="preserve">, </w:t>
      </w:r>
      <w:r w:rsidRPr="00FB5D0E">
        <w:rPr>
          <w:rFonts w:ascii="Times New Roman" w:hAnsi="Times New Roman" w:cs="Times New Roman"/>
          <w:i/>
          <w:iCs/>
          <w:sz w:val="24"/>
        </w:rPr>
        <w:t>19</w:t>
      </w:r>
      <w:r w:rsidRPr="00FB5D0E">
        <w:rPr>
          <w:rFonts w:ascii="Times New Roman" w:hAnsi="Times New Roman" w:cs="Times New Roman"/>
          <w:sz w:val="24"/>
        </w:rPr>
        <w:t>, 209–223.</w:t>
      </w:r>
    </w:p>
    <w:p w14:paraId="6F5AE338" w14:textId="77777777" w:rsidR="00FB5D0E" w:rsidRPr="00FB5D0E" w:rsidRDefault="00FB5D0E" w:rsidP="00FB5D0E">
      <w:pPr>
        <w:pStyle w:val="Bibliography"/>
        <w:rPr>
          <w:rFonts w:ascii="Times New Roman" w:hAnsi="Times New Roman" w:cs="Times New Roman"/>
          <w:sz w:val="24"/>
        </w:rPr>
      </w:pPr>
      <w:r w:rsidRPr="00FB5D0E">
        <w:rPr>
          <w:rFonts w:ascii="Times New Roman" w:hAnsi="Times New Roman" w:cs="Times New Roman"/>
          <w:sz w:val="24"/>
        </w:rPr>
        <w:t xml:space="preserve">Austin, P. C. (2011). An introduction to propensity score methods for reducing the effects of confounding in observational studies. </w:t>
      </w:r>
      <w:r w:rsidRPr="00FB5D0E">
        <w:rPr>
          <w:rFonts w:ascii="Times New Roman" w:hAnsi="Times New Roman" w:cs="Times New Roman"/>
          <w:i/>
          <w:iCs/>
          <w:sz w:val="24"/>
        </w:rPr>
        <w:t>Multivariate Behavioral Research</w:t>
      </w:r>
      <w:r w:rsidRPr="00FB5D0E">
        <w:rPr>
          <w:rFonts w:ascii="Times New Roman" w:hAnsi="Times New Roman" w:cs="Times New Roman"/>
          <w:sz w:val="24"/>
        </w:rPr>
        <w:t xml:space="preserve">, </w:t>
      </w:r>
      <w:r w:rsidRPr="00FB5D0E">
        <w:rPr>
          <w:rFonts w:ascii="Times New Roman" w:hAnsi="Times New Roman" w:cs="Times New Roman"/>
          <w:i/>
          <w:iCs/>
          <w:sz w:val="24"/>
        </w:rPr>
        <w:t>46</w:t>
      </w:r>
      <w:r w:rsidRPr="00FB5D0E">
        <w:rPr>
          <w:rFonts w:ascii="Times New Roman" w:hAnsi="Times New Roman" w:cs="Times New Roman"/>
          <w:sz w:val="24"/>
        </w:rPr>
        <w:t>, 399–424.</w:t>
      </w:r>
    </w:p>
    <w:p w14:paraId="0CCBBD94" w14:textId="77777777" w:rsidR="00FB5D0E" w:rsidRPr="00FB5D0E" w:rsidRDefault="00FB5D0E" w:rsidP="00FB5D0E">
      <w:pPr>
        <w:pStyle w:val="Bibliography"/>
        <w:rPr>
          <w:rFonts w:ascii="Times New Roman" w:hAnsi="Times New Roman" w:cs="Times New Roman"/>
          <w:sz w:val="24"/>
        </w:rPr>
      </w:pPr>
      <w:r w:rsidRPr="00FB5D0E">
        <w:rPr>
          <w:rFonts w:ascii="Times New Roman" w:hAnsi="Times New Roman" w:cs="Times New Roman"/>
          <w:sz w:val="24"/>
        </w:rPr>
        <w:t xml:space="preserve">Boggs, S. R., Eyberg, S., &amp; Reynolds, L. A. (1990). Concurrent validity of the Eyberg Child Behavior Inventory. </w:t>
      </w:r>
      <w:r w:rsidRPr="00FB5D0E">
        <w:rPr>
          <w:rFonts w:ascii="Times New Roman" w:hAnsi="Times New Roman" w:cs="Times New Roman"/>
          <w:i/>
          <w:iCs/>
          <w:sz w:val="24"/>
        </w:rPr>
        <w:t>Journal of Clinical Child Psychology</w:t>
      </w:r>
      <w:r w:rsidRPr="00FB5D0E">
        <w:rPr>
          <w:rFonts w:ascii="Times New Roman" w:hAnsi="Times New Roman" w:cs="Times New Roman"/>
          <w:sz w:val="24"/>
        </w:rPr>
        <w:t xml:space="preserve">, </w:t>
      </w:r>
      <w:r w:rsidRPr="00FB5D0E">
        <w:rPr>
          <w:rFonts w:ascii="Times New Roman" w:hAnsi="Times New Roman" w:cs="Times New Roman"/>
          <w:i/>
          <w:iCs/>
          <w:sz w:val="24"/>
        </w:rPr>
        <w:t>19</w:t>
      </w:r>
      <w:r w:rsidRPr="00FB5D0E">
        <w:rPr>
          <w:rFonts w:ascii="Times New Roman" w:hAnsi="Times New Roman" w:cs="Times New Roman"/>
          <w:sz w:val="24"/>
        </w:rPr>
        <w:t>, 75–78.</w:t>
      </w:r>
    </w:p>
    <w:p w14:paraId="7F348F55" w14:textId="77777777" w:rsidR="00FB5D0E" w:rsidRPr="00FB5D0E" w:rsidRDefault="00FB5D0E" w:rsidP="00FB5D0E">
      <w:pPr>
        <w:pStyle w:val="Bibliography"/>
        <w:rPr>
          <w:rFonts w:ascii="Times New Roman" w:hAnsi="Times New Roman" w:cs="Times New Roman"/>
          <w:sz w:val="24"/>
        </w:rPr>
      </w:pPr>
      <w:r w:rsidRPr="00FB5D0E">
        <w:rPr>
          <w:rFonts w:ascii="Times New Roman" w:hAnsi="Times New Roman" w:cs="Times New Roman"/>
          <w:sz w:val="24"/>
        </w:rPr>
        <w:t xml:space="preserve">Bullock, B., &amp; Dishion, T. J. (2004). </w:t>
      </w:r>
      <w:r w:rsidRPr="00FB5D0E">
        <w:rPr>
          <w:rFonts w:ascii="Times New Roman" w:hAnsi="Times New Roman" w:cs="Times New Roman"/>
          <w:i/>
          <w:iCs/>
          <w:sz w:val="24"/>
        </w:rPr>
        <w:t>Family Affective Attitude Rating Scale (FAARS)</w:t>
      </w:r>
      <w:r w:rsidRPr="00FB5D0E">
        <w:rPr>
          <w:rFonts w:ascii="Times New Roman" w:hAnsi="Times New Roman" w:cs="Times New Roman"/>
          <w:sz w:val="24"/>
        </w:rPr>
        <w:t>. Eugene, OR: Child and Family Center.</w:t>
      </w:r>
    </w:p>
    <w:p w14:paraId="1E6BB567" w14:textId="77777777" w:rsidR="00FB5D0E" w:rsidRPr="00FB5D0E" w:rsidRDefault="00FB5D0E" w:rsidP="00FB5D0E">
      <w:pPr>
        <w:pStyle w:val="Bibliography"/>
        <w:rPr>
          <w:rFonts w:ascii="Times New Roman" w:hAnsi="Times New Roman" w:cs="Times New Roman"/>
          <w:sz w:val="24"/>
        </w:rPr>
      </w:pPr>
      <w:r w:rsidRPr="00FB5D0E">
        <w:rPr>
          <w:rFonts w:ascii="Times New Roman" w:hAnsi="Times New Roman" w:cs="Times New Roman"/>
          <w:sz w:val="24"/>
        </w:rPr>
        <w:t xml:space="preserve">Caldwell, B. M., &amp; Bradley, R. H. (2003). </w:t>
      </w:r>
      <w:r w:rsidRPr="00FB5D0E">
        <w:rPr>
          <w:rFonts w:ascii="Times New Roman" w:hAnsi="Times New Roman" w:cs="Times New Roman"/>
          <w:i/>
          <w:iCs/>
          <w:sz w:val="24"/>
        </w:rPr>
        <w:t>HOME Inventory Administration Manual</w:t>
      </w:r>
      <w:r w:rsidRPr="00FB5D0E">
        <w:rPr>
          <w:rFonts w:ascii="Times New Roman" w:hAnsi="Times New Roman" w:cs="Times New Roman"/>
          <w:sz w:val="24"/>
        </w:rPr>
        <w:t>. Little Rock, AR: University of Arkansas for Medical Sciences and University of Arkansas at Little Rock.</w:t>
      </w:r>
    </w:p>
    <w:p w14:paraId="251AFE45" w14:textId="77777777" w:rsidR="00FB5D0E" w:rsidRPr="00FB5D0E" w:rsidRDefault="00FB5D0E" w:rsidP="00FB5D0E">
      <w:pPr>
        <w:pStyle w:val="Bibliography"/>
        <w:rPr>
          <w:rFonts w:ascii="Times New Roman" w:hAnsi="Times New Roman" w:cs="Times New Roman"/>
          <w:sz w:val="24"/>
        </w:rPr>
      </w:pPr>
      <w:r w:rsidRPr="00FB5D0E">
        <w:rPr>
          <w:rFonts w:ascii="Times New Roman" w:hAnsi="Times New Roman" w:cs="Times New Roman"/>
          <w:sz w:val="24"/>
        </w:rPr>
        <w:t xml:space="preserve">Caughy, M. O., Randolph, S. M., &amp; O’Campo, P. J. (2002). The Africentric Home Environment Inventory: An observational measure of the racial socialization features of the home environment for African American preschool children. </w:t>
      </w:r>
      <w:r w:rsidRPr="00FB5D0E">
        <w:rPr>
          <w:rFonts w:ascii="Times New Roman" w:hAnsi="Times New Roman" w:cs="Times New Roman"/>
          <w:i/>
          <w:iCs/>
          <w:sz w:val="24"/>
        </w:rPr>
        <w:t>Journal of Black Psychology</w:t>
      </w:r>
      <w:r w:rsidRPr="00FB5D0E">
        <w:rPr>
          <w:rFonts w:ascii="Times New Roman" w:hAnsi="Times New Roman" w:cs="Times New Roman"/>
          <w:sz w:val="24"/>
        </w:rPr>
        <w:t xml:space="preserve">, </w:t>
      </w:r>
      <w:r w:rsidRPr="00FB5D0E">
        <w:rPr>
          <w:rFonts w:ascii="Times New Roman" w:hAnsi="Times New Roman" w:cs="Times New Roman"/>
          <w:i/>
          <w:iCs/>
          <w:sz w:val="24"/>
        </w:rPr>
        <w:t>28</w:t>
      </w:r>
      <w:r w:rsidRPr="00FB5D0E">
        <w:rPr>
          <w:rFonts w:ascii="Times New Roman" w:hAnsi="Times New Roman" w:cs="Times New Roman"/>
          <w:sz w:val="24"/>
        </w:rPr>
        <w:t>, 37–52.</w:t>
      </w:r>
    </w:p>
    <w:p w14:paraId="17996C58" w14:textId="77777777" w:rsidR="00FB5D0E" w:rsidRPr="00FB5D0E" w:rsidRDefault="00FB5D0E" w:rsidP="00FB5D0E">
      <w:pPr>
        <w:pStyle w:val="Bibliography"/>
        <w:rPr>
          <w:rFonts w:ascii="Times New Roman" w:hAnsi="Times New Roman" w:cs="Times New Roman"/>
          <w:sz w:val="24"/>
        </w:rPr>
      </w:pPr>
      <w:r w:rsidRPr="00FB5D0E">
        <w:rPr>
          <w:rFonts w:ascii="Times New Roman" w:hAnsi="Times New Roman" w:cs="Times New Roman"/>
          <w:sz w:val="24"/>
        </w:rPr>
        <w:t xml:space="preserve">Child and Family Center. (2001). </w:t>
      </w:r>
      <w:r w:rsidRPr="00FB5D0E">
        <w:rPr>
          <w:rFonts w:ascii="Times New Roman" w:hAnsi="Times New Roman" w:cs="Times New Roman"/>
          <w:i/>
          <w:iCs/>
          <w:sz w:val="24"/>
        </w:rPr>
        <w:t>CFC Parent Questionnaire: Service Utilization</w:t>
      </w:r>
      <w:r w:rsidRPr="00FB5D0E">
        <w:rPr>
          <w:rFonts w:ascii="Times New Roman" w:hAnsi="Times New Roman" w:cs="Times New Roman"/>
          <w:sz w:val="24"/>
        </w:rPr>
        <w:t>. Eugene, OR: Child and Family Center.</w:t>
      </w:r>
    </w:p>
    <w:p w14:paraId="73DE262F" w14:textId="77777777" w:rsidR="00FB5D0E" w:rsidRPr="00FB5D0E" w:rsidRDefault="00FB5D0E" w:rsidP="00FB5D0E">
      <w:pPr>
        <w:pStyle w:val="Bibliography"/>
        <w:rPr>
          <w:rFonts w:ascii="Times New Roman" w:hAnsi="Times New Roman" w:cs="Times New Roman"/>
          <w:sz w:val="24"/>
        </w:rPr>
      </w:pPr>
      <w:r w:rsidRPr="00FB5D0E">
        <w:rPr>
          <w:rFonts w:ascii="Times New Roman" w:hAnsi="Times New Roman" w:cs="Times New Roman"/>
          <w:sz w:val="24"/>
        </w:rPr>
        <w:t xml:space="preserve">Conduct Problems Prevention Research Group. (1999). Initial impact of the Fast Track prevention trial for conduct problems: I. The high-risk sample. </w:t>
      </w:r>
      <w:r w:rsidRPr="00FB5D0E">
        <w:rPr>
          <w:rFonts w:ascii="Times New Roman" w:hAnsi="Times New Roman" w:cs="Times New Roman"/>
          <w:i/>
          <w:iCs/>
          <w:sz w:val="24"/>
        </w:rPr>
        <w:t>Journal of Consulting and Clinical Psychology</w:t>
      </w:r>
      <w:r w:rsidRPr="00FB5D0E">
        <w:rPr>
          <w:rFonts w:ascii="Times New Roman" w:hAnsi="Times New Roman" w:cs="Times New Roman"/>
          <w:sz w:val="24"/>
        </w:rPr>
        <w:t xml:space="preserve">, </w:t>
      </w:r>
      <w:r w:rsidRPr="00FB5D0E">
        <w:rPr>
          <w:rFonts w:ascii="Times New Roman" w:hAnsi="Times New Roman" w:cs="Times New Roman"/>
          <w:i/>
          <w:iCs/>
          <w:sz w:val="24"/>
        </w:rPr>
        <w:t>67</w:t>
      </w:r>
      <w:r w:rsidRPr="00FB5D0E">
        <w:rPr>
          <w:rFonts w:ascii="Times New Roman" w:hAnsi="Times New Roman" w:cs="Times New Roman"/>
          <w:sz w:val="24"/>
        </w:rPr>
        <w:t>, 631–647.</w:t>
      </w:r>
    </w:p>
    <w:p w14:paraId="2C6BDE73" w14:textId="77777777" w:rsidR="00FB5D0E" w:rsidRPr="00FB5D0E" w:rsidRDefault="00FB5D0E" w:rsidP="00FB5D0E">
      <w:pPr>
        <w:pStyle w:val="Bibliography"/>
        <w:rPr>
          <w:rFonts w:ascii="Times New Roman" w:hAnsi="Times New Roman" w:cs="Times New Roman"/>
          <w:sz w:val="24"/>
        </w:rPr>
      </w:pPr>
      <w:r w:rsidRPr="00FB5D0E">
        <w:rPr>
          <w:rFonts w:ascii="Times New Roman" w:hAnsi="Times New Roman" w:cs="Times New Roman"/>
          <w:sz w:val="24"/>
        </w:rPr>
        <w:t xml:space="preserve">Crnic, K. A., &amp; Greenberg, M. T. (2008). Minor parenting stresses with young children. </w:t>
      </w:r>
      <w:r w:rsidRPr="00FB5D0E">
        <w:rPr>
          <w:rFonts w:ascii="Times New Roman" w:hAnsi="Times New Roman" w:cs="Times New Roman"/>
          <w:i/>
          <w:iCs/>
          <w:sz w:val="24"/>
        </w:rPr>
        <w:t>Child Development</w:t>
      </w:r>
      <w:r w:rsidRPr="00FB5D0E">
        <w:rPr>
          <w:rFonts w:ascii="Times New Roman" w:hAnsi="Times New Roman" w:cs="Times New Roman"/>
          <w:sz w:val="24"/>
        </w:rPr>
        <w:t xml:space="preserve">, </w:t>
      </w:r>
      <w:r w:rsidRPr="00FB5D0E">
        <w:rPr>
          <w:rFonts w:ascii="Times New Roman" w:hAnsi="Times New Roman" w:cs="Times New Roman"/>
          <w:i/>
          <w:iCs/>
          <w:sz w:val="24"/>
        </w:rPr>
        <w:t>61</w:t>
      </w:r>
      <w:r w:rsidRPr="00FB5D0E">
        <w:rPr>
          <w:rFonts w:ascii="Times New Roman" w:hAnsi="Times New Roman" w:cs="Times New Roman"/>
          <w:sz w:val="24"/>
        </w:rPr>
        <w:t>, 1628–1637.</w:t>
      </w:r>
    </w:p>
    <w:p w14:paraId="4141A18B" w14:textId="77777777" w:rsidR="00FB5D0E" w:rsidRPr="00FB5D0E" w:rsidRDefault="00FB5D0E" w:rsidP="00FB5D0E">
      <w:pPr>
        <w:pStyle w:val="Bibliography"/>
        <w:rPr>
          <w:rFonts w:ascii="Times New Roman" w:hAnsi="Times New Roman" w:cs="Times New Roman"/>
          <w:sz w:val="24"/>
        </w:rPr>
      </w:pPr>
      <w:r w:rsidRPr="00FB5D0E">
        <w:rPr>
          <w:rFonts w:ascii="Times New Roman" w:hAnsi="Times New Roman" w:cs="Times New Roman"/>
          <w:sz w:val="24"/>
        </w:rPr>
        <w:t xml:space="preserve">Crnic, K. A., Greenberg, M. T., Ragozin, A. S., Robinson, N. M., &amp; Basham, R. B. (1983). Effects of stress and social support on mothers and premature and full-term infants. </w:t>
      </w:r>
      <w:r w:rsidRPr="00FB5D0E">
        <w:rPr>
          <w:rFonts w:ascii="Times New Roman" w:hAnsi="Times New Roman" w:cs="Times New Roman"/>
          <w:i/>
          <w:iCs/>
          <w:sz w:val="24"/>
        </w:rPr>
        <w:t>Child Development</w:t>
      </w:r>
      <w:r w:rsidRPr="00FB5D0E">
        <w:rPr>
          <w:rFonts w:ascii="Times New Roman" w:hAnsi="Times New Roman" w:cs="Times New Roman"/>
          <w:sz w:val="24"/>
        </w:rPr>
        <w:t xml:space="preserve">, </w:t>
      </w:r>
      <w:r w:rsidRPr="00FB5D0E">
        <w:rPr>
          <w:rFonts w:ascii="Times New Roman" w:hAnsi="Times New Roman" w:cs="Times New Roman"/>
          <w:i/>
          <w:iCs/>
          <w:sz w:val="24"/>
        </w:rPr>
        <w:t>54</w:t>
      </w:r>
      <w:r w:rsidRPr="00FB5D0E">
        <w:rPr>
          <w:rFonts w:ascii="Times New Roman" w:hAnsi="Times New Roman" w:cs="Times New Roman"/>
          <w:sz w:val="24"/>
        </w:rPr>
        <w:t>, 209–217.</w:t>
      </w:r>
    </w:p>
    <w:p w14:paraId="0DDF1B14" w14:textId="77777777" w:rsidR="00FB5D0E" w:rsidRPr="00FB5D0E" w:rsidRDefault="00FB5D0E" w:rsidP="00FB5D0E">
      <w:pPr>
        <w:pStyle w:val="Bibliography"/>
        <w:rPr>
          <w:rFonts w:ascii="Times New Roman" w:hAnsi="Times New Roman" w:cs="Times New Roman"/>
          <w:sz w:val="24"/>
        </w:rPr>
      </w:pPr>
      <w:r w:rsidRPr="00FB5D0E">
        <w:rPr>
          <w:rFonts w:ascii="Times New Roman" w:hAnsi="Times New Roman" w:cs="Times New Roman"/>
          <w:sz w:val="24"/>
        </w:rPr>
        <w:t xml:space="preserve">Dishion, T. J., &amp; Kavanagh, K. (1997). </w:t>
      </w:r>
      <w:r w:rsidRPr="00FB5D0E">
        <w:rPr>
          <w:rFonts w:ascii="Times New Roman" w:hAnsi="Times New Roman" w:cs="Times New Roman"/>
          <w:i/>
          <w:iCs/>
          <w:sz w:val="24"/>
        </w:rPr>
        <w:t>FAST: Family Assessment Task</w:t>
      </w:r>
      <w:r w:rsidRPr="00FB5D0E">
        <w:rPr>
          <w:rFonts w:ascii="Times New Roman" w:hAnsi="Times New Roman" w:cs="Times New Roman"/>
          <w:sz w:val="24"/>
        </w:rPr>
        <w:t>. Child and Family Center, University of Oregon, Eugene, OR.</w:t>
      </w:r>
    </w:p>
    <w:p w14:paraId="431E8FFA" w14:textId="77777777" w:rsidR="00FB5D0E" w:rsidRPr="00FB5D0E" w:rsidRDefault="00FB5D0E" w:rsidP="00FB5D0E">
      <w:pPr>
        <w:pStyle w:val="Bibliography"/>
        <w:rPr>
          <w:rFonts w:ascii="Times New Roman" w:hAnsi="Times New Roman" w:cs="Times New Roman"/>
          <w:sz w:val="24"/>
        </w:rPr>
      </w:pPr>
      <w:r w:rsidRPr="00FB5D0E">
        <w:rPr>
          <w:rFonts w:ascii="Times New Roman" w:hAnsi="Times New Roman" w:cs="Times New Roman"/>
          <w:sz w:val="24"/>
        </w:rPr>
        <w:t xml:space="preserve">Dishion, T. J., &amp; Kavanagh, K. (2003). </w:t>
      </w:r>
      <w:r w:rsidRPr="00FB5D0E">
        <w:rPr>
          <w:rFonts w:ascii="Times New Roman" w:hAnsi="Times New Roman" w:cs="Times New Roman"/>
          <w:i/>
          <w:iCs/>
          <w:sz w:val="24"/>
        </w:rPr>
        <w:t>Intervening in Adolescent Problem Behavior: A Family-centered Approach</w:t>
      </w:r>
      <w:r w:rsidRPr="00FB5D0E">
        <w:rPr>
          <w:rFonts w:ascii="Times New Roman" w:hAnsi="Times New Roman" w:cs="Times New Roman"/>
          <w:sz w:val="24"/>
        </w:rPr>
        <w:t>. New York, NY: Guilford Press.</w:t>
      </w:r>
    </w:p>
    <w:p w14:paraId="06864F21" w14:textId="77777777" w:rsidR="00FB5D0E" w:rsidRPr="00FB5D0E" w:rsidRDefault="00FB5D0E" w:rsidP="00FB5D0E">
      <w:pPr>
        <w:pStyle w:val="Bibliography"/>
        <w:rPr>
          <w:rFonts w:ascii="Times New Roman" w:hAnsi="Times New Roman" w:cs="Times New Roman"/>
          <w:sz w:val="24"/>
        </w:rPr>
      </w:pPr>
      <w:r w:rsidRPr="00FB5D0E">
        <w:rPr>
          <w:rFonts w:ascii="Times New Roman" w:hAnsi="Times New Roman" w:cs="Times New Roman"/>
          <w:sz w:val="24"/>
        </w:rPr>
        <w:t xml:space="preserve">Dishion, T. J., Shaw, D., Connell, A., Gardner, F., Weaver, C., &amp; Wilson, M. (2008). The Family Check-Up with high-risk indigent families: Preventing problem behavior by increasing parents’ positive behavior support in early childhood. </w:t>
      </w:r>
      <w:r w:rsidRPr="00FB5D0E">
        <w:rPr>
          <w:rFonts w:ascii="Times New Roman" w:hAnsi="Times New Roman" w:cs="Times New Roman"/>
          <w:i/>
          <w:iCs/>
          <w:sz w:val="24"/>
        </w:rPr>
        <w:t>Child Development</w:t>
      </w:r>
      <w:r w:rsidRPr="00FB5D0E">
        <w:rPr>
          <w:rFonts w:ascii="Times New Roman" w:hAnsi="Times New Roman" w:cs="Times New Roman"/>
          <w:sz w:val="24"/>
        </w:rPr>
        <w:t xml:space="preserve">, </w:t>
      </w:r>
      <w:r w:rsidRPr="00FB5D0E">
        <w:rPr>
          <w:rFonts w:ascii="Times New Roman" w:hAnsi="Times New Roman" w:cs="Times New Roman"/>
          <w:i/>
          <w:iCs/>
          <w:sz w:val="24"/>
        </w:rPr>
        <w:t>79</w:t>
      </w:r>
      <w:r w:rsidRPr="00FB5D0E">
        <w:rPr>
          <w:rFonts w:ascii="Times New Roman" w:hAnsi="Times New Roman" w:cs="Times New Roman"/>
          <w:sz w:val="24"/>
        </w:rPr>
        <w:t>, 1395–1414.</w:t>
      </w:r>
    </w:p>
    <w:p w14:paraId="69964847" w14:textId="77777777" w:rsidR="00FB5D0E" w:rsidRPr="00FB5D0E" w:rsidRDefault="00FB5D0E" w:rsidP="00FB5D0E">
      <w:pPr>
        <w:pStyle w:val="Bibliography"/>
        <w:rPr>
          <w:rFonts w:ascii="Times New Roman" w:hAnsi="Times New Roman" w:cs="Times New Roman"/>
          <w:sz w:val="24"/>
        </w:rPr>
      </w:pPr>
      <w:r w:rsidRPr="00FB5D0E">
        <w:rPr>
          <w:rFonts w:ascii="Times New Roman" w:hAnsi="Times New Roman" w:cs="Times New Roman"/>
          <w:sz w:val="24"/>
        </w:rPr>
        <w:t xml:space="preserve">Gelman, A., &amp; Rubin, D. B. (1992). Inference from iterative simulation using multiple sequences. </w:t>
      </w:r>
      <w:r w:rsidRPr="00FB5D0E">
        <w:rPr>
          <w:rFonts w:ascii="Times New Roman" w:hAnsi="Times New Roman" w:cs="Times New Roman"/>
          <w:i/>
          <w:iCs/>
          <w:sz w:val="24"/>
        </w:rPr>
        <w:t>Statistical Science</w:t>
      </w:r>
      <w:r w:rsidRPr="00FB5D0E">
        <w:rPr>
          <w:rFonts w:ascii="Times New Roman" w:hAnsi="Times New Roman" w:cs="Times New Roman"/>
          <w:sz w:val="24"/>
        </w:rPr>
        <w:t xml:space="preserve">, </w:t>
      </w:r>
      <w:r w:rsidRPr="00FB5D0E">
        <w:rPr>
          <w:rFonts w:ascii="Times New Roman" w:hAnsi="Times New Roman" w:cs="Times New Roman"/>
          <w:i/>
          <w:iCs/>
          <w:sz w:val="24"/>
        </w:rPr>
        <w:t>7</w:t>
      </w:r>
      <w:r w:rsidRPr="00FB5D0E">
        <w:rPr>
          <w:rFonts w:ascii="Times New Roman" w:hAnsi="Times New Roman" w:cs="Times New Roman"/>
          <w:sz w:val="24"/>
        </w:rPr>
        <w:t>, 457–472.</w:t>
      </w:r>
    </w:p>
    <w:p w14:paraId="455FBAD6" w14:textId="77777777" w:rsidR="00FB5D0E" w:rsidRPr="00FB5D0E" w:rsidRDefault="00FB5D0E" w:rsidP="00FB5D0E">
      <w:pPr>
        <w:pStyle w:val="Bibliography"/>
        <w:rPr>
          <w:rFonts w:ascii="Times New Roman" w:hAnsi="Times New Roman" w:cs="Times New Roman"/>
          <w:sz w:val="24"/>
        </w:rPr>
      </w:pPr>
      <w:r w:rsidRPr="00FB5D0E">
        <w:rPr>
          <w:rFonts w:ascii="Times New Roman" w:hAnsi="Times New Roman" w:cs="Times New Roman"/>
          <w:sz w:val="24"/>
        </w:rPr>
        <w:t xml:space="preserve">Graham, J. W. (2009). Missing data analysis: Making it work in the real world. </w:t>
      </w:r>
      <w:r w:rsidRPr="00FB5D0E">
        <w:rPr>
          <w:rFonts w:ascii="Times New Roman" w:hAnsi="Times New Roman" w:cs="Times New Roman"/>
          <w:i/>
          <w:iCs/>
          <w:sz w:val="24"/>
        </w:rPr>
        <w:t>Annual Review of Psychology</w:t>
      </w:r>
      <w:r w:rsidRPr="00FB5D0E">
        <w:rPr>
          <w:rFonts w:ascii="Times New Roman" w:hAnsi="Times New Roman" w:cs="Times New Roman"/>
          <w:sz w:val="24"/>
        </w:rPr>
        <w:t xml:space="preserve">, </w:t>
      </w:r>
      <w:r w:rsidRPr="00FB5D0E">
        <w:rPr>
          <w:rFonts w:ascii="Times New Roman" w:hAnsi="Times New Roman" w:cs="Times New Roman"/>
          <w:i/>
          <w:iCs/>
          <w:sz w:val="24"/>
        </w:rPr>
        <w:t>60</w:t>
      </w:r>
      <w:r w:rsidRPr="00FB5D0E">
        <w:rPr>
          <w:rFonts w:ascii="Times New Roman" w:hAnsi="Times New Roman" w:cs="Times New Roman"/>
          <w:sz w:val="24"/>
        </w:rPr>
        <w:t>, 549–576.</w:t>
      </w:r>
    </w:p>
    <w:p w14:paraId="048F84EE" w14:textId="77777777" w:rsidR="00FB5D0E" w:rsidRPr="00FB5D0E" w:rsidRDefault="00FB5D0E" w:rsidP="00FB5D0E">
      <w:pPr>
        <w:pStyle w:val="Bibliography"/>
        <w:rPr>
          <w:rFonts w:ascii="Times New Roman" w:hAnsi="Times New Roman" w:cs="Times New Roman"/>
          <w:sz w:val="24"/>
        </w:rPr>
      </w:pPr>
      <w:r w:rsidRPr="00FB5D0E">
        <w:rPr>
          <w:rFonts w:ascii="Times New Roman" w:hAnsi="Times New Roman" w:cs="Times New Roman"/>
          <w:sz w:val="24"/>
        </w:rPr>
        <w:t xml:space="preserve">Ho, D. E., Imai, K., King, G., &amp; Stuart, E. A. (2011). MatchIt: Nonparametric preprocessing for parametric causal inference. </w:t>
      </w:r>
      <w:r w:rsidRPr="00FB5D0E">
        <w:rPr>
          <w:rFonts w:ascii="Times New Roman" w:hAnsi="Times New Roman" w:cs="Times New Roman"/>
          <w:i/>
          <w:iCs/>
          <w:sz w:val="24"/>
        </w:rPr>
        <w:t>Journal of Statistical Software</w:t>
      </w:r>
      <w:r w:rsidRPr="00FB5D0E">
        <w:rPr>
          <w:rFonts w:ascii="Times New Roman" w:hAnsi="Times New Roman" w:cs="Times New Roman"/>
          <w:sz w:val="24"/>
        </w:rPr>
        <w:t xml:space="preserve">, </w:t>
      </w:r>
      <w:r w:rsidRPr="00FB5D0E">
        <w:rPr>
          <w:rFonts w:ascii="Times New Roman" w:hAnsi="Times New Roman" w:cs="Times New Roman"/>
          <w:i/>
          <w:iCs/>
          <w:sz w:val="24"/>
        </w:rPr>
        <w:t>42</w:t>
      </w:r>
      <w:r w:rsidRPr="00FB5D0E">
        <w:rPr>
          <w:rFonts w:ascii="Times New Roman" w:hAnsi="Times New Roman" w:cs="Times New Roman"/>
          <w:sz w:val="24"/>
        </w:rPr>
        <w:t>, 1–28.</w:t>
      </w:r>
    </w:p>
    <w:p w14:paraId="10EB4221" w14:textId="77777777" w:rsidR="00FB5D0E" w:rsidRPr="00FB5D0E" w:rsidRDefault="00FB5D0E" w:rsidP="00FB5D0E">
      <w:pPr>
        <w:pStyle w:val="Bibliography"/>
        <w:rPr>
          <w:rFonts w:ascii="Times New Roman" w:hAnsi="Times New Roman" w:cs="Times New Roman"/>
          <w:sz w:val="24"/>
        </w:rPr>
      </w:pPr>
      <w:r w:rsidRPr="00FB5D0E">
        <w:rPr>
          <w:rFonts w:ascii="Times New Roman" w:hAnsi="Times New Roman" w:cs="Times New Roman"/>
          <w:sz w:val="24"/>
        </w:rPr>
        <w:t xml:space="preserve">Højsgaard, S., Halekoh, U., &amp; Yan, J. (2005). The R package geepack for generalized estimating equations. </w:t>
      </w:r>
      <w:r w:rsidRPr="00FB5D0E">
        <w:rPr>
          <w:rFonts w:ascii="Times New Roman" w:hAnsi="Times New Roman" w:cs="Times New Roman"/>
          <w:i/>
          <w:iCs/>
          <w:sz w:val="24"/>
        </w:rPr>
        <w:t>Journal of Statistical Software</w:t>
      </w:r>
      <w:r w:rsidRPr="00FB5D0E">
        <w:rPr>
          <w:rFonts w:ascii="Times New Roman" w:hAnsi="Times New Roman" w:cs="Times New Roman"/>
          <w:sz w:val="24"/>
        </w:rPr>
        <w:t xml:space="preserve">, </w:t>
      </w:r>
      <w:r w:rsidRPr="00FB5D0E">
        <w:rPr>
          <w:rFonts w:ascii="Times New Roman" w:hAnsi="Times New Roman" w:cs="Times New Roman"/>
          <w:i/>
          <w:iCs/>
          <w:sz w:val="24"/>
        </w:rPr>
        <w:t>15</w:t>
      </w:r>
      <w:r w:rsidRPr="00FB5D0E">
        <w:rPr>
          <w:rFonts w:ascii="Times New Roman" w:hAnsi="Times New Roman" w:cs="Times New Roman"/>
          <w:sz w:val="24"/>
        </w:rPr>
        <w:t>, 1–11.</w:t>
      </w:r>
    </w:p>
    <w:p w14:paraId="2C54B126" w14:textId="77777777" w:rsidR="00FB5D0E" w:rsidRPr="00FB5D0E" w:rsidRDefault="00FB5D0E" w:rsidP="00FB5D0E">
      <w:pPr>
        <w:pStyle w:val="Bibliography"/>
        <w:rPr>
          <w:rFonts w:ascii="Times New Roman" w:hAnsi="Times New Roman" w:cs="Times New Roman"/>
          <w:sz w:val="24"/>
        </w:rPr>
      </w:pPr>
      <w:r w:rsidRPr="00FB5D0E">
        <w:rPr>
          <w:rFonts w:ascii="Times New Roman" w:hAnsi="Times New Roman" w:cs="Times New Roman"/>
          <w:sz w:val="24"/>
        </w:rPr>
        <w:t xml:space="preserve">Ingoldsby, E. M., &amp; Shaw, D. S. (2002). Neighborhood contextual factors and early-starting antisocial pathways. </w:t>
      </w:r>
      <w:r w:rsidRPr="00FB5D0E">
        <w:rPr>
          <w:rFonts w:ascii="Times New Roman" w:hAnsi="Times New Roman" w:cs="Times New Roman"/>
          <w:i/>
          <w:iCs/>
          <w:sz w:val="24"/>
        </w:rPr>
        <w:t>Clinical Child and Family Psychology Review</w:t>
      </w:r>
      <w:r w:rsidRPr="00FB5D0E">
        <w:rPr>
          <w:rFonts w:ascii="Times New Roman" w:hAnsi="Times New Roman" w:cs="Times New Roman"/>
          <w:sz w:val="24"/>
        </w:rPr>
        <w:t xml:space="preserve">, </w:t>
      </w:r>
      <w:r w:rsidRPr="00FB5D0E">
        <w:rPr>
          <w:rFonts w:ascii="Times New Roman" w:hAnsi="Times New Roman" w:cs="Times New Roman"/>
          <w:i/>
          <w:iCs/>
          <w:sz w:val="24"/>
        </w:rPr>
        <w:t>5</w:t>
      </w:r>
      <w:r w:rsidRPr="00FB5D0E">
        <w:rPr>
          <w:rFonts w:ascii="Times New Roman" w:hAnsi="Times New Roman" w:cs="Times New Roman"/>
          <w:sz w:val="24"/>
        </w:rPr>
        <w:t>, 21–55.</w:t>
      </w:r>
    </w:p>
    <w:p w14:paraId="481CCB62" w14:textId="77777777" w:rsidR="00FB5D0E" w:rsidRPr="00FB5D0E" w:rsidRDefault="00FB5D0E" w:rsidP="00FB5D0E">
      <w:pPr>
        <w:pStyle w:val="Bibliography"/>
        <w:rPr>
          <w:rFonts w:ascii="Times New Roman" w:hAnsi="Times New Roman" w:cs="Times New Roman"/>
          <w:sz w:val="24"/>
        </w:rPr>
      </w:pPr>
      <w:r w:rsidRPr="00FB5D0E">
        <w:rPr>
          <w:rFonts w:ascii="Times New Roman" w:hAnsi="Times New Roman" w:cs="Times New Roman"/>
          <w:sz w:val="24"/>
        </w:rPr>
        <w:t xml:space="preserve">Johnston, C., &amp; Mash, E. J. (1989). A measure of parenting satisfaction and efficacy. </w:t>
      </w:r>
      <w:r w:rsidRPr="00FB5D0E">
        <w:rPr>
          <w:rFonts w:ascii="Times New Roman" w:hAnsi="Times New Roman" w:cs="Times New Roman"/>
          <w:i/>
          <w:iCs/>
          <w:sz w:val="24"/>
        </w:rPr>
        <w:t>Journal of Clinical Child Psychology</w:t>
      </w:r>
      <w:r w:rsidRPr="00FB5D0E">
        <w:rPr>
          <w:rFonts w:ascii="Times New Roman" w:hAnsi="Times New Roman" w:cs="Times New Roman"/>
          <w:sz w:val="24"/>
        </w:rPr>
        <w:t xml:space="preserve">, </w:t>
      </w:r>
      <w:r w:rsidRPr="00FB5D0E">
        <w:rPr>
          <w:rFonts w:ascii="Times New Roman" w:hAnsi="Times New Roman" w:cs="Times New Roman"/>
          <w:i/>
          <w:iCs/>
          <w:sz w:val="24"/>
        </w:rPr>
        <w:t>18</w:t>
      </w:r>
      <w:r w:rsidRPr="00FB5D0E">
        <w:rPr>
          <w:rFonts w:ascii="Times New Roman" w:hAnsi="Times New Roman" w:cs="Times New Roman"/>
          <w:sz w:val="24"/>
        </w:rPr>
        <w:t>, 167–175.</w:t>
      </w:r>
    </w:p>
    <w:p w14:paraId="13B33A82" w14:textId="77777777" w:rsidR="00FB5D0E" w:rsidRPr="00FB5D0E" w:rsidRDefault="00FB5D0E" w:rsidP="00FB5D0E">
      <w:pPr>
        <w:pStyle w:val="Bibliography"/>
        <w:rPr>
          <w:rFonts w:ascii="Times New Roman" w:hAnsi="Times New Roman" w:cs="Times New Roman"/>
          <w:sz w:val="24"/>
        </w:rPr>
      </w:pPr>
      <w:r w:rsidRPr="00FB5D0E">
        <w:rPr>
          <w:rFonts w:ascii="Times New Roman" w:hAnsi="Times New Roman" w:cs="Times New Roman"/>
          <w:sz w:val="24"/>
        </w:rPr>
        <w:t xml:space="preserve">Locke, H. J., &amp; Wallace, K. M. (1959). Short marital-adjustment and prediction tests: Their reliability and validity. </w:t>
      </w:r>
      <w:r w:rsidRPr="00FB5D0E">
        <w:rPr>
          <w:rFonts w:ascii="Times New Roman" w:hAnsi="Times New Roman" w:cs="Times New Roman"/>
          <w:i/>
          <w:iCs/>
          <w:sz w:val="24"/>
        </w:rPr>
        <w:t>Marriage and Family Living</w:t>
      </w:r>
      <w:r w:rsidRPr="00FB5D0E">
        <w:rPr>
          <w:rFonts w:ascii="Times New Roman" w:hAnsi="Times New Roman" w:cs="Times New Roman"/>
          <w:sz w:val="24"/>
        </w:rPr>
        <w:t xml:space="preserve">, </w:t>
      </w:r>
      <w:r w:rsidRPr="00FB5D0E">
        <w:rPr>
          <w:rFonts w:ascii="Times New Roman" w:hAnsi="Times New Roman" w:cs="Times New Roman"/>
          <w:i/>
          <w:iCs/>
          <w:sz w:val="24"/>
        </w:rPr>
        <w:t>21</w:t>
      </w:r>
      <w:r w:rsidRPr="00FB5D0E">
        <w:rPr>
          <w:rFonts w:ascii="Times New Roman" w:hAnsi="Times New Roman" w:cs="Times New Roman"/>
          <w:sz w:val="24"/>
        </w:rPr>
        <w:t>, 251–255.</w:t>
      </w:r>
    </w:p>
    <w:p w14:paraId="5DD840C7" w14:textId="77777777" w:rsidR="00FB5D0E" w:rsidRPr="00FB5D0E" w:rsidRDefault="00FB5D0E" w:rsidP="00FB5D0E">
      <w:pPr>
        <w:pStyle w:val="Bibliography"/>
        <w:rPr>
          <w:rFonts w:ascii="Times New Roman" w:hAnsi="Times New Roman" w:cs="Times New Roman"/>
          <w:sz w:val="24"/>
        </w:rPr>
      </w:pPr>
      <w:r w:rsidRPr="00FB5D0E">
        <w:rPr>
          <w:rFonts w:ascii="Times New Roman" w:hAnsi="Times New Roman" w:cs="Times New Roman"/>
          <w:sz w:val="24"/>
        </w:rPr>
        <w:t xml:space="preserve">Lumley, T. (2003). Analysis of complex survey samples. </w:t>
      </w:r>
      <w:r w:rsidRPr="00FB5D0E">
        <w:rPr>
          <w:rFonts w:ascii="Times New Roman" w:hAnsi="Times New Roman" w:cs="Times New Roman"/>
          <w:i/>
          <w:iCs/>
          <w:sz w:val="24"/>
        </w:rPr>
        <w:t>Journal of Statistical Software</w:t>
      </w:r>
      <w:r w:rsidRPr="00FB5D0E">
        <w:rPr>
          <w:rFonts w:ascii="Times New Roman" w:hAnsi="Times New Roman" w:cs="Times New Roman"/>
          <w:sz w:val="24"/>
        </w:rPr>
        <w:t xml:space="preserve">, </w:t>
      </w:r>
      <w:r w:rsidRPr="00FB5D0E">
        <w:rPr>
          <w:rFonts w:ascii="Times New Roman" w:hAnsi="Times New Roman" w:cs="Times New Roman"/>
          <w:i/>
          <w:iCs/>
          <w:sz w:val="24"/>
        </w:rPr>
        <w:t>9</w:t>
      </w:r>
      <w:r w:rsidRPr="00FB5D0E">
        <w:rPr>
          <w:rFonts w:ascii="Times New Roman" w:hAnsi="Times New Roman" w:cs="Times New Roman"/>
          <w:sz w:val="24"/>
        </w:rPr>
        <w:t>, 1–19.</w:t>
      </w:r>
    </w:p>
    <w:p w14:paraId="4C39EAEF" w14:textId="77777777" w:rsidR="00FB5D0E" w:rsidRPr="00FB5D0E" w:rsidRDefault="00FB5D0E" w:rsidP="00FB5D0E">
      <w:pPr>
        <w:pStyle w:val="Bibliography"/>
        <w:rPr>
          <w:rFonts w:ascii="Times New Roman" w:hAnsi="Times New Roman" w:cs="Times New Roman"/>
          <w:sz w:val="24"/>
        </w:rPr>
      </w:pPr>
      <w:r w:rsidRPr="00FB5D0E">
        <w:rPr>
          <w:rFonts w:ascii="Times New Roman" w:hAnsi="Times New Roman" w:cs="Times New Roman"/>
          <w:sz w:val="24"/>
        </w:rPr>
        <w:t xml:space="preserve">Matheny, A. P., Wachs, T. D., Ludwig, J. L., &amp; Phillips, K. (1995). Bringing order out of chaos: Psychometric characteristics of the Confusion, Hubbub, And Order Scale. </w:t>
      </w:r>
      <w:r w:rsidRPr="00FB5D0E">
        <w:rPr>
          <w:rFonts w:ascii="Times New Roman" w:hAnsi="Times New Roman" w:cs="Times New Roman"/>
          <w:i/>
          <w:iCs/>
          <w:sz w:val="24"/>
        </w:rPr>
        <w:t>Journal of Applied Developmental Psychology</w:t>
      </w:r>
      <w:r w:rsidRPr="00FB5D0E">
        <w:rPr>
          <w:rFonts w:ascii="Times New Roman" w:hAnsi="Times New Roman" w:cs="Times New Roman"/>
          <w:sz w:val="24"/>
        </w:rPr>
        <w:t xml:space="preserve">, </w:t>
      </w:r>
      <w:r w:rsidRPr="00FB5D0E">
        <w:rPr>
          <w:rFonts w:ascii="Times New Roman" w:hAnsi="Times New Roman" w:cs="Times New Roman"/>
          <w:i/>
          <w:iCs/>
          <w:sz w:val="24"/>
        </w:rPr>
        <w:t>16</w:t>
      </w:r>
      <w:r w:rsidRPr="00FB5D0E">
        <w:rPr>
          <w:rFonts w:ascii="Times New Roman" w:hAnsi="Times New Roman" w:cs="Times New Roman"/>
          <w:sz w:val="24"/>
        </w:rPr>
        <w:t>, 429–444.</w:t>
      </w:r>
    </w:p>
    <w:p w14:paraId="64F6A817" w14:textId="77777777" w:rsidR="00FB5D0E" w:rsidRPr="00FB5D0E" w:rsidRDefault="00FB5D0E" w:rsidP="00FB5D0E">
      <w:pPr>
        <w:pStyle w:val="Bibliography"/>
        <w:rPr>
          <w:rFonts w:ascii="Times New Roman" w:hAnsi="Times New Roman" w:cs="Times New Roman"/>
          <w:sz w:val="24"/>
        </w:rPr>
      </w:pPr>
      <w:r w:rsidRPr="00FB5D0E">
        <w:rPr>
          <w:rFonts w:ascii="Times New Roman" w:hAnsi="Times New Roman" w:cs="Times New Roman"/>
          <w:sz w:val="24"/>
        </w:rPr>
        <w:t xml:space="preserve">Millsap, R. E. (2011). </w:t>
      </w:r>
      <w:r w:rsidRPr="00FB5D0E">
        <w:rPr>
          <w:rFonts w:ascii="Times New Roman" w:hAnsi="Times New Roman" w:cs="Times New Roman"/>
          <w:i/>
          <w:iCs/>
          <w:sz w:val="24"/>
        </w:rPr>
        <w:t>Statistical Approaches to Measurement Invariance</w:t>
      </w:r>
      <w:r w:rsidRPr="00FB5D0E">
        <w:rPr>
          <w:rFonts w:ascii="Times New Roman" w:hAnsi="Times New Roman" w:cs="Times New Roman"/>
          <w:sz w:val="24"/>
        </w:rPr>
        <w:t>. New York, NY: Routledge.</w:t>
      </w:r>
    </w:p>
    <w:p w14:paraId="659B6F51" w14:textId="77777777" w:rsidR="00FB5D0E" w:rsidRPr="00FB5D0E" w:rsidRDefault="00FB5D0E" w:rsidP="00FB5D0E">
      <w:pPr>
        <w:pStyle w:val="Bibliography"/>
        <w:rPr>
          <w:rFonts w:ascii="Times New Roman" w:hAnsi="Times New Roman" w:cs="Times New Roman"/>
          <w:sz w:val="24"/>
        </w:rPr>
      </w:pPr>
      <w:r w:rsidRPr="00FB5D0E">
        <w:rPr>
          <w:rFonts w:ascii="Times New Roman" w:hAnsi="Times New Roman" w:cs="Times New Roman"/>
          <w:sz w:val="24"/>
        </w:rPr>
        <w:t xml:space="preserve">Pelham, W. E., Gnagy, E. M., &amp; Milich, R. (1992). Teacher ratings of DSM-III-R symptoms for the disruptive behavior disorders. </w:t>
      </w:r>
      <w:r w:rsidRPr="00FB5D0E">
        <w:rPr>
          <w:rFonts w:ascii="Times New Roman" w:hAnsi="Times New Roman" w:cs="Times New Roman"/>
          <w:i/>
          <w:iCs/>
          <w:sz w:val="24"/>
        </w:rPr>
        <w:t>Journal of the American Academy of Child &amp; Adolescent Psychiatry</w:t>
      </w:r>
      <w:r w:rsidRPr="00FB5D0E">
        <w:rPr>
          <w:rFonts w:ascii="Times New Roman" w:hAnsi="Times New Roman" w:cs="Times New Roman"/>
          <w:sz w:val="24"/>
        </w:rPr>
        <w:t xml:space="preserve">, </w:t>
      </w:r>
      <w:r w:rsidRPr="00FB5D0E">
        <w:rPr>
          <w:rFonts w:ascii="Times New Roman" w:hAnsi="Times New Roman" w:cs="Times New Roman"/>
          <w:i/>
          <w:iCs/>
          <w:sz w:val="24"/>
        </w:rPr>
        <w:t>31</w:t>
      </w:r>
      <w:r w:rsidRPr="00FB5D0E">
        <w:rPr>
          <w:rFonts w:ascii="Times New Roman" w:hAnsi="Times New Roman" w:cs="Times New Roman"/>
          <w:sz w:val="24"/>
        </w:rPr>
        <w:t>, 210–218.</w:t>
      </w:r>
    </w:p>
    <w:p w14:paraId="170A6506" w14:textId="77777777" w:rsidR="00FB5D0E" w:rsidRPr="00FB5D0E" w:rsidRDefault="00FB5D0E" w:rsidP="00FB5D0E">
      <w:pPr>
        <w:pStyle w:val="Bibliography"/>
        <w:rPr>
          <w:rFonts w:ascii="Times New Roman" w:hAnsi="Times New Roman" w:cs="Times New Roman"/>
          <w:sz w:val="24"/>
        </w:rPr>
      </w:pPr>
      <w:r w:rsidRPr="00FB5D0E">
        <w:rPr>
          <w:rFonts w:ascii="Times New Roman" w:hAnsi="Times New Roman" w:cs="Times New Roman"/>
          <w:sz w:val="24"/>
        </w:rPr>
        <w:t xml:space="preserve">Phinney, J. S. (1992). The Multigroup Ethnic Identity Measure: A new scale for use with diverse groups. </w:t>
      </w:r>
      <w:r w:rsidRPr="00FB5D0E">
        <w:rPr>
          <w:rFonts w:ascii="Times New Roman" w:hAnsi="Times New Roman" w:cs="Times New Roman"/>
          <w:i/>
          <w:iCs/>
          <w:sz w:val="24"/>
        </w:rPr>
        <w:t>Journal of Adolescent Research</w:t>
      </w:r>
      <w:r w:rsidRPr="00FB5D0E">
        <w:rPr>
          <w:rFonts w:ascii="Times New Roman" w:hAnsi="Times New Roman" w:cs="Times New Roman"/>
          <w:sz w:val="24"/>
        </w:rPr>
        <w:t xml:space="preserve">, </w:t>
      </w:r>
      <w:r w:rsidRPr="00FB5D0E">
        <w:rPr>
          <w:rFonts w:ascii="Times New Roman" w:hAnsi="Times New Roman" w:cs="Times New Roman"/>
          <w:i/>
          <w:iCs/>
          <w:sz w:val="24"/>
        </w:rPr>
        <w:t>7</w:t>
      </w:r>
      <w:r w:rsidRPr="00FB5D0E">
        <w:rPr>
          <w:rFonts w:ascii="Times New Roman" w:hAnsi="Times New Roman" w:cs="Times New Roman"/>
          <w:sz w:val="24"/>
        </w:rPr>
        <w:t>, 156–176.</w:t>
      </w:r>
    </w:p>
    <w:p w14:paraId="04D24E8E" w14:textId="77777777" w:rsidR="00FB5D0E" w:rsidRPr="00FB5D0E" w:rsidRDefault="00FB5D0E" w:rsidP="00FB5D0E">
      <w:pPr>
        <w:pStyle w:val="Bibliography"/>
        <w:rPr>
          <w:rFonts w:ascii="Times New Roman" w:hAnsi="Times New Roman" w:cs="Times New Roman"/>
          <w:sz w:val="24"/>
        </w:rPr>
      </w:pPr>
      <w:r w:rsidRPr="00FB5D0E">
        <w:rPr>
          <w:rFonts w:ascii="Times New Roman" w:hAnsi="Times New Roman" w:cs="Times New Roman"/>
          <w:sz w:val="24"/>
        </w:rPr>
        <w:t xml:space="preserve">Pianta, R. C. (1995). </w:t>
      </w:r>
      <w:r w:rsidRPr="00FB5D0E">
        <w:rPr>
          <w:rFonts w:ascii="Times New Roman" w:hAnsi="Times New Roman" w:cs="Times New Roman"/>
          <w:i/>
          <w:iCs/>
          <w:sz w:val="24"/>
        </w:rPr>
        <w:t>Child-Parent Relationship Scale</w:t>
      </w:r>
      <w:r w:rsidRPr="00FB5D0E">
        <w:rPr>
          <w:rFonts w:ascii="Times New Roman" w:hAnsi="Times New Roman" w:cs="Times New Roman"/>
          <w:sz w:val="24"/>
        </w:rPr>
        <w:t>. Charlottesville, VA: University of Virginia.</w:t>
      </w:r>
    </w:p>
    <w:p w14:paraId="131C59FB" w14:textId="77777777" w:rsidR="00FB5D0E" w:rsidRPr="00FB5D0E" w:rsidRDefault="00FB5D0E" w:rsidP="00FB5D0E">
      <w:pPr>
        <w:pStyle w:val="Bibliography"/>
        <w:rPr>
          <w:rFonts w:ascii="Times New Roman" w:hAnsi="Times New Roman" w:cs="Times New Roman"/>
          <w:sz w:val="24"/>
        </w:rPr>
      </w:pPr>
      <w:r w:rsidRPr="00FB5D0E">
        <w:rPr>
          <w:rFonts w:ascii="Times New Roman" w:hAnsi="Times New Roman" w:cs="Times New Roman"/>
          <w:sz w:val="24"/>
        </w:rPr>
        <w:t xml:space="preserve">Radloff, L. S. (1977). The CES-D scale: A self-report depression scale for research in the general population. </w:t>
      </w:r>
      <w:r w:rsidRPr="00FB5D0E">
        <w:rPr>
          <w:rFonts w:ascii="Times New Roman" w:hAnsi="Times New Roman" w:cs="Times New Roman"/>
          <w:i/>
          <w:iCs/>
          <w:sz w:val="24"/>
        </w:rPr>
        <w:t>Applied Psychological Measurement</w:t>
      </w:r>
      <w:r w:rsidRPr="00FB5D0E">
        <w:rPr>
          <w:rFonts w:ascii="Times New Roman" w:hAnsi="Times New Roman" w:cs="Times New Roman"/>
          <w:sz w:val="24"/>
        </w:rPr>
        <w:t xml:space="preserve">, </w:t>
      </w:r>
      <w:r w:rsidRPr="00FB5D0E">
        <w:rPr>
          <w:rFonts w:ascii="Times New Roman" w:hAnsi="Times New Roman" w:cs="Times New Roman"/>
          <w:i/>
          <w:iCs/>
          <w:sz w:val="24"/>
        </w:rPr>
        <w:t>1</w:t>
      </w:r>
      <w:r w:rsidRPr="00FB5D0E">
        <w:rPr>
          <w:rFonts w:ascii="Times New Roman" w:hAnsi="Times New Roman" w:cs="Times New Roman"/>
          <w:sz w:val="24"/>
        </w:rPr>
        <w:t>, 385–401.</w:t>
      </w:r>
    </w:p>
    <w:p w14:paraId="41B4B518" w14:textId="77777777" w:rsidR="00FB5D0E" w:rsidRPr="00FB5D0E" w:rsidRDefault="00FB5D0E" w:rsidP="00FB5D0E">
      <w:pPr>
        <w:pStyle w:val="Bibliography"/>
        <w:rPr>
          <w:rFonts w:ascii="Times New Roman" w:hAnsi="Times New Roman" w:cs="Times New Roman"/>
          <w:sz w:val="24"/>
        </w:rPr>
      </w:pPr>
      <w:r w:rsidRPr="00FB5D0E">
        <w:rPr>
          <w:rFonts w:ascii="Times New Roman" w:hAnsi="Times New Roman" w:cs="Times New Roman"/>
          <w:sz w:val="24"/>
        </w:rPr>
        <w:t xml:space="preserve">Raghunathan, T. E., Lepowski, J. M., van Hoewyk, J., &amp; Solenberger, P. (2001). A multivariate technique for multiply imputing missing values using a sequence of regression models. </w:t>
      </w:r>
      <w:r w:rsidRPr="00FB5D0E">
        <w:rPr>
          <w:rFonts w:ascii="Times New Roman" w:hAnsi="Times New Roman" w:cs="Times New Roman"/>
          <w:i/>
          <w:iCs/>
          <w:sz w:val="24"/>
        </w:rPr>
        <w:t>Survey Methodology</w:t>
      </w:r>
      <w:r w:rsidRPr="00FB5D0E">
        <w:rPr>
          <w:rFonts w:ascii="Times New Roman" w:hAnsi="Times New Roman" w:cs="Times New Roman"/>
          <w:sz w:val="24"/>
        </w:rPr>
        <w:t xml:space="preserve">, </w:t>
      </w:r>
      <w:r w:rsidRPr="00FB5D0E">
        <w:rPr>
          <w:rFonts w:ascii="Times New Roman" w:hAnsi="Times New Roman" w:cs="Times New Roman"/>
          <w:i/>
          <w:iCs/>
          <w:sz w:val="24"/>
        </w:rPr>
        <w:t>27</w:t>
      </w:r>
      <w:r w:rsidRPr="00FB5D0E">
        <w:rPr>
          <w:rFonts w:ascii="Times New Roman" w:hAnsi="Times New Roman" w:cs="Times New Roman"/>
          <w:sz w:val="24"/>
        </w:rPr>
        <w:t>, 85–95.</w:t>
      </w:r>
    </w:p>
    <w:p w14:paraId="4C943B6D" w14:textId="77777777" w:rsidR="00FB5D0E" w:rsidRPr="00FB5D0E" w:rsidRDefault="00FB5D0E" w:rsidP="00FB5D0E">
      <w:pPr>
        <w:pStyle w:val="Bibliography"/>
        <w:rPr>
          <w:rFonts w:ascii="Times New Roman" w:hAnsi="Times New Roman" w:cs="Times New Roman"/>
          <w:sz w:val="24"/>
        </w:rPr>
      </w:pPr>
      <w:r w:rsidRPr="00FB5D0E">
        <w:rPr>
          <w:rFonts w:ascii="Times New Roman" w:hAnsi="Times New Roman" w:cs="Times New Roman"/>
          <w:sz w:val="24"/>
        </w:rPr>
        <w:t xml:space="preserve">Rothbart, R. M., Ahadi, S. A., Hershey, K. L., &amp; Fisher, P. (2003). Investigations of temperament at three to seven years: The Children’s Behavior Questionnaire. </w:t>
      </w:r>
      <w:r w:rsidRPr="00FB5D0E">
        <w:rPr>
          <w:rFonts w:ascii="Times New Roman" w:hAnsi="Times New Roman" w:cs="Times New Roman"/>
          <w:i/>
          <w:iCs/>
          <w:sz w:val="24"/>
        </w:rPr>
        <w:t>Child Development</w:t>
      </w:r>
      <w:r w:rsidRPr="00FB5D0E">
        <w:rPr>
          <w:rFonts w:ascii="Times New Roman" w:hAnsi="Times New Roman" w:cs="Times New Roman"/>
          <w:sz w:val="24"/>
        </w:rPr>
        <w:t xml:space="preserve">, </w:t>
      </w:r>
      <w:r w:rsidRPr="00FB5D0E">
        <w:rPr>
          <w:rFonts w:ascii="Times New Roman" w:hAnsi="Times New Roman" w:cs="Times New Roman"/>
          <w:i/>
          <w:iCs/>
          <w:sz w:val="24"/>
        </w:rPr>
        <w:t>72</w:t>
      </w:r>
      <w:r w:rsidRPr="00FB5D0E">
        <w:rPr>
          <w:rFonts w:ascii="Times New Roman" w:hAnsi="Times New Roman" w:cs="Times New Roman"/>
          <w:sz w:val="24"/>
        </w:rPr>
        <w:t>, 1394–1408.</w:t>
      </w:r>
    </w:p>
    <w:p w14:paraId="6DB8990A" w14:textId="77777777" w:rsidR="00FB5D0E" w:rsidRPr="00FB5D0E" w:rsidRDefault="00FB5D0E" w:rsidP="00FB5D0E">
      <w:pPr>
        <w:pStyle w:val="Bibliography"/>
        <w:rPr>
          <w:rFonts w:ascii="Times New Roman" w:hAnsi="Times New Roman" w:cs="Times New Roman"/>
          <w:sz w:val="24"/>
        </w:rPr>
      </w:pPr>
      <w:r w:rsidRPr="00FB5D0E">
        <w:rPr>
          <w:rFonts w:ascii="Times New Roman" w:hAnsi="Times New Roman" w:cs="Times New Roman"/>
          <w:sz w:val="24"/>
        </w:rPr>
        <w:t xml:space="preserve">Rubin, D. B. (1976). Inference and missing data. </w:t>
      </w:r>
      <w:r w:rsidRPr="00FB5D0E">
        <w:rPr>
          <w:rFonts w:ascii="Times New Roman" w:hAnsi="Times New Roman" w:cs="Times New Roman"/>
          <w:i/>
          <w:iCs/>
          <w:sz w:val="24"/>
        </w:rPr>
        <w:t>Biometrika</w:t>
      </w:r>
      <w:r w:rsidRPr="00FB5D0E">
        <w:rPr>
          <w:rFonts w:ascii="Times New Roman" w:hAnsi="Times New Roman" w:cs="Times New Roman"/>
          <w:sz w:val="24"/>
        </w:rPr>
        <w:t xml:space="preserve">, </w:t>
      </w:r>
      <w:r w:rsidRPr="00FB5D0E">
        <w:rPr>
          <w:rFonts w:ascii="Times New Roman" w:hAnsi="Times New Roman" w:cs="Times New Roman"/>
          <w:i/>
          <w:iCs/>
          <w:sz w:val="24"/>
        </w:rPr>
        <w:t>63</w:t>
      </w:r>
      <w:r w:rsidRPr="00FB5D0E">
        <w:rPr>
          <w:rFonts w:ascii="Times New Roman" w:hAnsi="Times New Roman" w:cs="Times New Roman"/>
          <w:sz w:val="24"/>
        </w:rPr>
        <w:t>, 581–592.</w:t>
      </w:r>
    </w:p>
    <w:p w14:paraId="5DD409AB" w14:textId="77777777" w:rsidR="00FB5D0E" w:rsidRPr="00FB5D0E" w:rsidRDefault="00FB5D0E" w:rsidP="00FB5D0E">
      <w:pPr>
        <w:pStyle w:val="Bibliography"/>
        <w:rPr>
          <w:rFonts w:ascii="Times New Roman" w:hAnsi="Times New Roman" w:cs="Times New Roman"/>
          <w:sz w:val="24"/>
        </w:rPr>
      </w:pPr>
      <w:r w:rsidRPr="00FB5D0E">
        <w:rPr>
          <w:rFonts w:ascii="Times New Roman" w:hAnsi="Times New Roman" w:cs="Times New Roman"/>
          <w:sz w:val="24"/>
        </w:rPr>
        <w:t xml:space="preserve">Rubin, D. B. (1987). </w:t>
      </w:r>
      <w:r w:rsidRPr="00FB5D0E">
        <w:rPr>
          <w:rFonts w:ascii="Times New Roman" w:hAnsi="Times New Roman" w:cs="Times New Roman"/>
          <w:i/>
          <w:iCs/>
          <w:sz w:val="24"/>
        </w:rPr>
        <w:t>Multiple Imputation for Nonresponse in Surveys</w:t>
      </w:r>
      <w:r w:rsidRPr="00FB5D0E">
        <w:rPr>
          <w:rFonts w:ascii="Times New Roman" w:hAnsi="Times New Roman" w:cs="Times New Roman"/>
          <w:sz w:val="24"/>
        </w:rPr>
        <w:t>. New York, NY: Wiley.</w:t>
      </w:r>
    </w:p>
    <w:p w14:paraId="2A83DAD6" w14:textId="77777777" w:rsidR="00FB5D0E" w:rsidRPr="00FB5D0E" w:rsidRDefault="00FB5D0E" w:rsidP="00FB5D0E">
      <w:pPr>
        <w:pStyle w:val="Bibliography"/>
        <w:rPr>
          <w:rFonts w:ascii="Times New Roman" w:hAnsi="Times New Roman" w:cs="Times New Roman"/>
          <w:sz w:val="24"/>
        </w:rPr>
      </w:pPr>
      <w:r w:rsidRPr="00FB5D0E">
        <w:rPr>
          <w:rFonts w:ascii="Times New Roman" w:hAnsi="Times New Roman" w:cs="Times New Roman"/>
          <w:sz w:val="24"/>
        </w:rPr>
        <w:t xml:space="preserve">Shaffer, D., Fisher, P., Lucas, C. P., Dulcan, M. K., &amp; Schwab-Stone, M. E. (2000). NIMH Diagnostic Interview Schedule for Children Version IV (NIMH DISC-IV): Description, differences from previous versions, and reliability of some common diagnoses. </w:t>
      </w:r>
      <w:r w:rsidRPr="00FB5D0E">
        <w:rPr>
          <w:rFonts w:ascii="Times New Roman" w:hAnsi="Times New Roman" w:cs="Times New Roman"/>
          <w:i/>
          <w:iCs/>
          <w:sz w:val="24"/>
        </w:rPr>
        <w:t>Journal of the American Academy of Child &amp; Adolescent Psychiatry</w:t>
      </w:r>
      <w:r w:rsidRPr="00FB5D0E">
        <w:rPr>
          <w:rFonts w:ascii="Times New Roman" w:hAnsi="Times New Roman" w:cs="Times New Roman"/>
          <w:sz w:val="24"/>
        </w:rPr>
        <w:t xml:space="preserve">, </w:t>
      </w:r>
      <w:r w:rsidRPr="00FB5D0E">
        <w:rPr>
          <w:rFonts w:ascii="Times New Roman" w:hAnsi="Times New Roman" w:cs="Times New Roman"/>
          <w:i/>
          <w:iCs/>
          <w:sz w:val="24"/>
        </w:rPr>
        <w:t>39</w:t>
      </w:r>
      <w:r w:rsidRPr="00FB5D0E">
        <w:rPr>
          <w:rFonts w:ascii="Times New Roman" w:hAnsi="Times New Roman" w:cs="Times New Roman"/>
          <w:sz w:val="24"/>
        </w:rPr>
        <w:t>, 28–38.</w:t>
      </w:r>
    </w:p>
    <w:p w14:paraId="1F6F04EF" w14:textId="77777777" w:rsidR="00FB5D0E" w:rsidRPr="00FB5D0E" w:rsidRDefault="00FB5D0E" w:rsidP="00FB5D0E">
      <w:pPr>
        <w:pStyle w:val="Bibliography"/>
        <w:rPr>
          <w:rFonts w:ascii="Times New Roman" w:hAnsi="Times New Roman" w:cs="Times New Roman"/>
          <w:sz w:val="24"/>
        </w:rPr>
      </w:pPr>
      <w:r w:rsidRPr="00FB5D0E">
        <w:rPr>
          <w:rFonts w:ascii="Times New Roman" w:hAnsi="Times New Roman" w:cs="Times New Roman"/>
          <w:sz w:val="24"/>
        </w:rPr>
        <w:t xml:space="preserve">Stuart, E. A. (2010). Matching methods for causal inference: A review and a look forward. </w:t>
      </w:r>
      <w:r w:rsidRPr="00FB5D0E">
        <w:rPr>
          <w:rFonts w:ascii="Times New Roman" w:hAnsi="Times New Roman" w:cs="Times New Roman"/>
          <w:i/>
          <w:iCs/>
          <w:sz w:val="24"/>
        </w:rPr>
        <w:t>Statistical Science</w:t>
      </w:r>
      <w:r w:rsidRPr="00FB5D0E">
        <w:rPr>
          <w:rFonts w:ascii="Times New Roman" w:hAnsi="Times New Roman" w:cs="Times New Roman"/>
          <w:sz w:val="24"/>
        </w:rPr>
        <w:t xml:space="preserve">, </w:t>
      </w:r>
      <w:r w:rsidRPr="00FB5D0E">
        <w:rPr>
          <w:rFonts w:ascii="Times New Roman" w:hAnsi="Times New Roman" w:cs="Times New Roman"/>
          <w:i/>
          <w:iCs/>
          <w:sz w:val="24"/>
        </w:rPr>
        <w:t>25</w:t>
      </w:r>
      <w:r w:rsidRPr="00FB5D0E">
        <w:rPr>
          <w:rFonts w:ascii="Times New Roman" w:hAnsi="Times New Roman" w:cs="Times New Roman"/>
          <w:sz w:val="24"/>
        </w:rPr>
        <w:t>, 1–21.</w:t>
      </w:r>
    </w:p>
    <w:p w14:paraId="011CF95A" w14:textId="77777777" w:rsidR="00FB5D0E" w:rsidRPr="00FB5D0E" w:rsidRDefault="00FB5D0E" w:rsidP="00FB5D0E">
      <w:pPr>
        <w:pStyle w:val="Bibliography"/>
        <w:rPr>
          <w:rFonts w:ascii="Times New Roman" w:hAnsi="Times New Roman" w:cs="Times New Roman"/>
          <w:sz w:val="24"/>
        </w:rPr>
      </w:pPr>
      <w:r w:rsidRPr="00FB5D0E">
        <w:rPr>
          <w:rFonts w:ascii="Times New Roman" w:hAnsi="Times New Roman" w:cs="Times New Roman"/>
          <w:sz w:val="24"/>
        </w:rPr>
        <w:t xml:space="preserve">van Buuren, S. van, &amp; Groothuis-Oudshoorn, K. (2011). mice: Multivariate imputation by chained equations in R. </w:t>
      </w:r>
      <w:r w:rsidRPr="00FB5D0E">
        <w:rPr>
          <w:rFonts w:ascii="Times New Roman" w:hAnsi="Times New Roman" w:cs="Times New Roman"/>
          <w:i/>
          <w:iCs/>
          <w:sz w:val="24"/>
        </w:rPr>
        <w:t>Journal of Statistical Software</w:t>
      </w:r>
      <w:r w:rsidRPr="00FB5D0E">
        <w:rPr>
          <w:rFonts w:ascii="Times New Roman" w:hAnsi="Times New Roman" w:cs="Times New Roman"/>
          <w:sz w:val="24"/>
        </w:rPr>
        <w:t xml:space="preserve">, </w:t>
      </w:r>
      <w:r w:rsidRPr="00FB5D0E">
        <w:rPr>
          <w:rFonts w:ascii="Times New Roman" w:hAnsi="Times New Roman" w:cs="Times New Roman"/>
          <w:i/>
          <w:iCs/>
          <w:sz w:val="24"/>
        </w:rPr>
        <w:t>45</w:t>
      </w:r>
      <w:r w:rsidRPr="00FB5D0E">
        <w:rPr>
          <w:rFonts w:ascii="Times New Roman" w:hAnsi="Times New Roman" w:cs="Times New Roman"/>
          <w:sz w:val="24"/>
        </w:rPr>
        <w:t>, 1–67.</w:t>
      </w:r>
    </w:p>
    <w:p w14:paraId="4F96B1D5" w14:textId="77777777" w:rsidR="00FB5D0E" w:rsidRPr="00FB5D0E" w:rsidRDefault="00FB5D0E" w:rsidP="00FB5D0E">
      <w:pPr>
        <w:pStyle w:val="Bibliography"/>
        <w:rPr>
          <w:rFonts w:ascii="Times New Roman" w:hAnsi="Times New Roman" w:cs="Times New Roman"/>
          <w:sz w:val="24"/>
        </w:rPr>
      </w:pPr>
      <w:r w:rsidRPr="00FB5D0E">
        <w:rPr>
          <w:rFonts w:ascii="Times New Roman" w:hAnsi="Times New Roman" w:cs="Times New Roman"/>
          <w:sz w:val="24"/>
        </w:rPr>
        <w:t xml:space="preserve">West, S. G., Cham, H., Thoemmes, F., Renneberg, B., Schulze, J., &amp; Weiler, M. (2014). Propensity scores as a basis for equating groups: Basic principles and application in clinical treatment outcome research. </w:t>
      </w:r>
      <w:r w:rsidRPr="00FB5D0E">
        <w:rPr>
          <w:rFonts w:ascii="Times New Roman" w:hAnsi="Times New Roman" w:cs="Times New Roman"/>
          <w:i/>
          <w:iCs/>
          <w:sz w:val="24"/>
        </w:rPr>
        <w:t>Journal of Consulting and Clinical Psychology</w:t>
      </w:r>
      <w:r w:rsidRPr="00FB5D0E">
        <w:rPr>
          <w:rFonts w:ascii="Times New Roman" w:hAnsi="Times New Roman" w:cs="Times New Roman"/>
          <w:sz w:val="24"/>
        </w:rPr>
        <w:t xml:space="preserve">, </w:t>
      </w:r>
      <w:r w:rsidRPr="00FB5D0E">
        <w:rPr>
          <w:rFonts w:ascii="Times New Roman" w:hAnsi="Times New Roman" w:cs="Times New Roman"/>
          <w:i/>
          <w:iCs/>
          <w:sz w:val="24"/>
        </w:rPr>
        <w:t>82</w:t>
      </w:r>
      <w:r w:rsidRPr="00FB5D0E">
        <w:rPr>
          <w:rFonts w:ascii="Times New Roman" w:hAnsi="Times New Roman" w:cs="Times New Roman"/>
          <w:sz w:val="24"/>
        </w:rPr>
        <w:t>, 906–919.</w:t>
      </w:r>
    </w:p>
    <w:p w14:paraId="7F6E60D8" w14:textId="68F3C9CA" w:rsidR="006E325A" w:rsidRPr="00CA6251" w:rsidRDefault="006E325A" w:rsidP="00B3401F">
      <w:pPr>
        <w:pStyle w:val="Bibliography"/>
        <w:rPr>
          <w:sz w:val="24"/>
          <w:szCs w:val="24"/>
        </w:rPr>
      </w:pPr>
    </w:p>
    <w:p w14:paraId="48862FAF" w14:textId="77777777" w:rsidR="006E325A" w:rsidRPr="00621140" w:rsidRDefault="006E325A" w:rsidP="006E325A">
      <w:pPr>
        <w:spacing w:after="0" w:line="240" w:lineRule="auto"/>
        <w:rPr>
          <w:rFonts w:ascii="Times New Roman" w:hAnsi="Times New Roman" w:cs="Times New Roman"/>
          <w:sz w:val="24"/>
          <w:szCs w:val="24"/>
        </w:rPr>
        <w:sectPr w:rsidR="006E325A" w:rsidRPr="00621140" w:rsidSect="001A3B17">
          <w:pgSz w:w="12240" w:h="15840"/>
          <w:pgMar w:top="1440" w:right="1440" w:bottom="1440" w:left="1440" w:header="720" w:footer="720" w:gutter="0"/>
          <w:cols w:space="720"/>
          <w:docGrid w:linePitch="360"/>
        </w:sectPr>
      </w:pPr>
    </w:p>
    <w:p w14:paraId="5EE03818" w14:textId="77777777" w:rsidR="006E325A" w:rsidRPr="00621140" w:rsidRDefault="006E325A" w:rsidP="006E325A">
      <w:pPr>
        <w:spacing w:after="0" w:line="240" w:lineRule="auto"/>
        <w:rPr>
          <w:rFonts w:ascii="Times New Roman" w:hAnsi="Times New Roman" w:cs="Times New Roman"/>
          <w:sz w:val="24"/>
          <w:szCs w:val="24"/>
        </w:rPr>
      </w:pPr>
      <w:r w:rsidRPr="00621140">
        <w:rPr>
          <w:rFonts w:ascii="Times New Roman" w:hAnsi="Times New Roman" w:cs="Times New Roman"/>
          <w:sz w:val="24"/>
          <w:szCs w:val="24"/>
        </w:rPr>
        <w:t>Table S1</w:t>
      </w:r>
    </w:p>
    <w:p w14:paraId="5AD4E3A8" w14:textId="42C5ED72" w:rsidR="006E325A" w:rsidRPr="00621140" w:rsidRDefault="006E325A" w:rsidP="006E325A">
      <w:pPr>
        <w:spacing w:after="0" w:line="240" w:lineRule="auto"/>
        <w:rPr>
          <w:rFonts w:ascii="Times New Roman" w:hAnsi="Times New Roman" w:cs="Times New Roman"/>
          <w:sz w:val="24"/>
          <w:szCs w:val="24"/>
        </w:rPr>
      </w:pPr>
      <w:r w:rsidRPr="00621140">
        <w:rPr>
          <w:rFonts w:ascii="Times New Roman" w:hAnsi="Times New Roman" w:cs="Times New Roman"/>
          <w:i/>
          <w:sz w:val="24"/>
          <w:szCs w:val="24"/>
        </w:rPr>
        <w:t xml:space="preserve">Measures Collected at Child Age </w:t>
      </w:r>
      <w:r w:rsidR="000A482E">
        <w:rPr>
          <w:rFonts w:ascii="Times New Roman" w:hAnsi="Times New Roman" w:cs="Times New Roman"/>
          <w:i/>
          <w:sz w:val="24"/>
          <w:szCs w:val="24"/>
        </w:rPr>
        <w:t>3</w:t>
      </w:r>
      <w:r w:rsidR="00886DCA">
        <w:rPr>
          <w:rFonts w:ascii="Times New Roman" w:hAnsi="Times New Roman" w:cs="Times New Roman"/>
          <w:i/>
          <w:sz w:val="24"/>
          <w:szCs w:val="24"/>
        </w:rPr>
        <w:t xml:space="preserve"> Years</w:t>
      </w:r>
    </w:p>
    <w:p w14:paraId="342E964C" w14:textId="77777777" w:rsidR="006E325A" w:rsidRPr="00621140" w:rsidRDefault="006E325A" w:rsidP="006E325A">
      <w:pPr>
        <w:spacing w:after="0" w:line="240" w:lineRule="auto"/>
        <w:rPr>
          <w:rFonts w:ascii="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2970"/>
        <w:gridCol w:w="4850"/>
      </w:tblGrid>
      <w:tr w:rsidR="006E325A" w:rsidRPr="00621140" w14:paraId="7322ECEB" w14:textId="77777777" w:rsidTr="001A3B17">
        <w:tc>
          <w:tcPr>
            <w:tcW w:w="5130" w:type="dxa"/>
            <w:tcBorders>
              <w:top w:val="single" w:sz="4" w:space="0" w:color="auto"/>
              <w:bottom w:val="single" w:sz="4" w:space="0" w:color="auto"/>
            </w:tcBorders>
          </w:tcPr>
          <w:p w14:paraId="7A48BB85" w14:textId="77777777" w:rsidR="006E325A" w:rsidRPr="00621140" w:rsidRDefault="006E325A" w:rsidP="001A3B17">
            <w:pPr>
              <w:rPr>
                <w:rFonts w:ascii="Times New Roman" w:hAnsi="Times New Roman" w:cs="Times New Roman"/>
                <w:b/>
                <w:sz w:val="20"/>
                <w:szCs w:val="20"/>
              </w:rPr>
            </w:pPr>
            <w:r w:rsidRPr="00621140">
              <w:rPr>
                <w:rFonts w:ascii="Times New Roman" w:hAnsi="Times New Roman" w:cs="Times New Roman"/>
                <w:b/>
                <w:sz w:val="20"/>
                <w:szCs w:val="20"/>
              </w:rPr>
              <w:t>Measure</w:t>
            </w:r>
          </w:p>
        </w:tc>
        <w:tc>
          <w:tcPr>
            <w:tcW w:w="2970" w:type="dxa"/>
            <w:tcBorders>
              <w:top w:val="single" w:sz="4" w:space="0" w:color="auto"/>
              <w:bottom w:val="single" w:sz="4" w:space="0" w:color="auto"/>
            </w:tcBorders>
          </w:tcPr>
          <w:p w14:paraId="534EDC52" w14:textId="0A201A5F" w:rsidR="006E325A" w:rsidRPr="00621140" w:rsidRDefault="006E325A" w:rsidP="001A3B17">
            <w:pPr>
              <w:rPr>
                <w:rFonts w:ascii="Times New Roman" w:hAnsi="Times New Roman" w:cs="Times New Roman"/>
                <w:b/>
                <w:sz w:val="20"/>
                <w:szCs w:val="20"/>
              </w:rPr>
            </w:pPr>
            <w:r w:rsidRPr="00621140">
              <w:rPr>
                <w:rFonts w:ascii="Times New Roman" w:hAnsi="Times New Roman" w:cs="Times New Roman"/>
                <w:b/>
                <w:sz w:val="20"/>
                <w:szCs w:val="20"/>
              </w:rPr>
              <w:t>Informant</w:t>
            </w:r>
            <w:r w:rsidR="00AA034D">
              <w:rPr>
                <w:rFonts w:ascii="Times New Roman" w:hAnsi="Times New Roman" w:cs="Times New Roman"/>
                <w:b/>
                <w:sz w:val="20"/>
                <w:szCs w:val="20"/>
              </w:rPr>
              <w:t>(s)</w:t>
            </w:r>
          </w:p>
        </w:tc>
        <w:tc>
          <w:tcPr>
            <w:tcW w:w="4850" w:type="dxa"/>
            <w:tcBorders>
              <w:top w:val="single" w:sz="4" w:space="0" w:color="auto"/>
              <w:bottom w:val="single" w:sz="4" w:space="0" w:color="auto"/>
            </w:tcBorders>
          </w:tcPr>
          <w:p w14:paraId="13670B23" w14:textId="77777777" w:rsidR="006E325A" w:rsidRPr="00621140" w:rsidRDefault="006E325A" w:rsidP="001A3B17">
            <w:pPr>
              <w:rPr>
                <w:rFonts w:ascii="Times New Roman" w:hAnsi="Times New Roman" w:cs="Times New Roman"/>
                <w:b/>
                <w:sz w:val="20"/>
                <w:szCs w:val="20"/>
              </w:rPr>
            </w:pPr>
            <w:r w:rsidRPr="00621140">
              <w:rPr>
                <w:rFonts w:ascii="Times New Roman" w:hAnsi="Times New Roman" w:cs="Times New Roman"/>
                <w:b/>
                <w:sz w:val="20"/>
                <w:szCs w:val="20"/>
              </w:rPr>
              <w:t>Citation</w:t>
            </w:r>
          </w:p>
        </w:tc>
      </w:tr>
      <w:tr w:rsidR="006E325A" w:rsidRPr="00621140" w14:paraId="79FC648E" w14:textId="77777777" w:rsidTr="001A3B17">
        <w:tc>
          <w:tcPr>
            <w:tcW w:w="5130" w:type="dxa"/>
            <w:tcBorders>
              <w:top w:val="single" w:sz="4" w:space="0" w:color="auto"/>
            </w:tcBorders>
          </w:tcPr>
          <w:p w14:paraId="1DE7DDD9" w14:textId="77777777" w:rsidR="006E325A" w:rsidRPr="00621140" w:rsidRDefault="006E325A" w:rsidP="001A3B17">
            <w:pPr>
              <w:rPr>
                <w:rFonts w:ascii="Times New Roman" w:hAnsi="Times New Roman" w:cs="Times New Roman"/>
                <w:sz w:val="20"/>
                <w:szCs w:val="20"/>
              </w:rPr>
            </w:pPr>
            <w:r w:rsidRPr="00621140">
              <w:rPr>
                <w:rFonts w:ascii="Times New Roman" w:hAnsi="Times New Roman" w:cs="Times New Roman"/>
                <w:sz w:val="20"/>
                <w:szCs w:val="20"/>
              </w:rPr>
              <w:t>Being a Parent Questionnaire (BEPAR)</w:t>
            </w:r>
          </w:p>
        </w:tc>
        <w:tc>
          <w:tcPr>
            <w:tcW w:w="2970" w:type="dxa"/>
            <w:tcBorders>
              <w:top w:val="single" w:sz="4" w:space="0" w:color="auto"/>
            </w:tcBorders>
          </w:tcPr>
          <w:p w14:paraId="633685A7" w14:textId="6228C0AC" w:rsidR="006E325A" w:rsidRPr="00621140" w:rsidRDefault="004E03C0" w:rsidP="001A3B17">
            <w:pPr>
              <w:rPr>
                <w:rFonts w:ascii="Times New Roman" w:hAnsi="Times New Roman" w:cs="Times New Roman"/>
                <w:sz w:val="20"/>
                <w:szCs w:val="20"/>
              </w:rPr>
            </w:pPr>
            <w:r>
              <w:rPr>
                <w:rFonts w:ascii="Times New Roman" w:hAnsi="Times New Roman" w:cs="Times New Roman"/>
                <w:sz w:val="20"/>
                <w:szCs w:val="20"/>
              </w:rPr>
              <w:t>Mother</w:t>
            </w:r>
          </w:p>
        </w:tc>
        <w:tc>
          <w:tcPr>
            <w:tcW w:w="4850" w:type="dxa"/>
            <w:tcBorders>
              <w:top w:val="single" w:sz="4" w:space="0" w:color="auto"/>
            </w:tcBorders>
          </w:tcPr>
          <w:p w14:paraId="3DB23DDF" w14:textId="4DCA678F" w:rsidR="006E325A" w:rsidRPr="00621140" w:rsidRDefault="006E325A" w:rsidP="001A3B17">
            <w:pPr>
              <w:rPr>
                <w:rFonts w:ascii="Times New Roman" w:hAnsi="Times New Roman" w:cs="Times New Roman"/>
                <w:sz w:val="20"/>
                <w:szCs w:val="20"/>
              </w:rPr>
            </w:pPr>
            <w:r w:rsidRPr="00621140">
              <w:rPr>
                <w:rFonts w:ascii="Times New Roman" w:hAnsi="Times New Roman" w:cs="Times New Roman"/>
                <w:sz w:val="20"/>
              </w:rPr>
              <w:t>(Johnston &amp; Mash, 1989)</w:t>
            </w:r>
          </w:p>
        </w:tc>
      </w:tr>
      <w:tr w:rsidR="006E325A" w:rsidRPr="00621140" w14:paraId="068135B4" w14:textId="77777777" w:rsidTr="001A3B17">
        <w:tc>
          <w:tcPr>
            <w:tcW w:w="5130" w:type="dxa"/>
          </w:tcPr>
          <w:p w14:paraId="62AAA5E7" w14:textId="134F4B51" w:rsidR="006E325A" w:rsidRPr="00621140" w:rsidRDefault="006E325A" w:rsidP="001A3B17">
            <w:pPr>
              <w:rPr>
                <w:rFonts w:ascii="Times New Roman" w:hAnsi="Times New Roman" w:cs="Times New Roman"/>
                <w:sz w:val="20"/>
                <w:szCs w:val="20"/>
              </w:rPr>
            </w:pPr>
            <w:r w:rsidRPr="00621140">
              <w:rPr>
                <w:rFonts w:ascii="Times New Roman" w:hAnsi="Times New Roman" w:cs="Times New Roman"/>
                <w:sz w:val="20"/>
                <w:szCs w:val="20"/>
              </w:rPr>
              <w:t>Confusion, Hubbub, and Order Scale</w:t>
            </w:r>
            <w:r w:rsidR="00AA43C1">
              <w:rPr>
                <w:rFonts w:ascii="Times New Roman" w:hAnsi="Times New Roman" w:cs="Times New Roman"/>
                <w:sz w:val="20"/>
                <w:szCs w:val="20"/>
              </w:rPr>
              <w:t xml:space="preserve"> (CHAOS)</w:t>
            </w:r>
          </w:p>
        </w:tc>
        <w:tc>
          <w:tcPr>
            <w:tcW w:w="2970" w:type="dxa"/>
          </w:tcPr>
          <w:p w14:paraId="47AB74BF" w14:textId="1DEA8772" w:rsidR="006E325A" w:rsidRPr="00621140" w:rsidRDefault="004E03C0" w:rsidP="001A3B17">
            <w:pPr>
              <w:rPr>
                <w:rFonts w:ascii="Times New Roman" w:hAnsi="Times New Roman" w:cs="Times New Roman"/>
                <w:sz w:val="20"/>
                <w:szCs w:val="20"/>
              </w:rPr>
            </w:pPr>
            <w:r>
              <w:rPr>
                <w:rFonts w:ascii="Times New Roman" w:hAnsi="Times New Roman" w:cs="Times New Roman"/>
                <w:sz w:val="20"/>
                <w:szCs w:val="20"/>
              </w:rPr>
              <w:t>Mother</w:t>
            </w:r>
          </w:p>
        </w:tc>
        <w:tc>
          <w:tcPr>
            <w:tcW w:w="4850" w:type="dxa"/>
          </w:tcPr>
          <w:p w14:paraId="17AA9776" w14:textId="78130B28" w:rsidR="006E325A" w:rsidRPr="00621140" w:rsidRDefault="006E325A" w:rsidP="001A3B17">
            <w:pPr>
              <w:rPr>
                <w:rFonts w:ascii="Times New Roman" w:hAnsi="Times New Roman" w:cs="Times New Roman"/>
                <w:sz w:val="20"/>
                <w:szCs w:val="20"/>
              </w:rPr>
            </w:pPr>
            <w:r w:rsidRPr="00621140">
              <w:rPr>
                <w:rFonts w:ascii="Times New Roman" w:hAnsi="Times New Roman" w:cs="Times New Roman"/>
                <w:sz w:val="20"/>
              </w:rPr>
              <w:t>(Matheny, Wachs, Ludwig, &amp; Phillips, 1995)</w:t>
            </w:r>
          </w:p>
        </w:tc>
      </w:tr>
      <w:tr w:rsidR="006E325A" w:rsidRPr="00621140" w14:paraId="626FFBE7" w14:textId="77777777" w:rsidTr="001A3B17">
        <w:tc>
          <w:tcPr>
            <w:tcW w:w="5130" w:type="dxa"/>
          </w:tcPr>
          <w:p w14:paraId="25F5F7D5" w14:textId="77777777" w:rsidR="006E325A" w:rsidRPr="00621140" w:rsidRDefault="006E325A" w:rsidP="001A3B17">
            <w:pPr>
              <w:rPr>
                <w:rFonts w:ascii="Times New Roman" w:hAnsi="Times New Roman" w:cs="Times New Roman"/>
                <w:sz w:val="20"/>
                <w:szCs w:val="20"/>
              </w:rPr>
            </w:pPr>
            <w:r w:rsidRPr="00621140">
              <w:rPr>
                <w:rFonts w:ascii="Times New Roman" w:hAnsi="Times New Roman" w:cs="Times New Roman"/>
                <w:sz w:val="20"/>
                <w:szCs w:val="20"/>
              </w:rPr>
              <w:t>Parenting Daily Hassles Scale (HASSL)</w:t>
            </w:r>
          </w:p>
        </w:tc>
        <w:tc>
          <w:tcPr>
            <w:tcW w:w="2970" w:type="dxa"/>
          </w:tcPr>
          <w:p w14:paraId="68317E1E" w14:textId="3CECDE96" w:rsidR="006E325A" w:rsidRPr="00621140" w:rsidRDefault="004E03C0" w:rsidP="001A3B17">
            <w:pPr>
              <w:rPr>
                <w:rFonts w:ascii="Times New Roman" w:hAnsi="Times New Roman" w:cs="Times New Roman"/>
                <w:sz w:val="20"/>
                <w:szCs w:val="20"/>
              </w:rPr>
            </w:pPr>
            <w:r>
              <w:rPr>
                <w:rFonts w:ascii="Times New Roman" w:hAnsi="Times New Roman" w:cs="Times New Roman"/>
                <w:sz w:val="20"/>
                <w:szCs w:val="20"/>
              </w:rPr>
              <w:t>Mother</w:t>
            </w:r>
          </w:p>
        </w:tc>
        <w:tc>
          <w:tcPr>
            <w:tcW w:w="4850" w:type="dxa"/>
          </w:tcPr>
          <w:p w14:paraId="4DC039A3" w14:textId="10505253" w:rsidR="006E325A" w:rsidRPr="00621140" w:rsidRDefault="006E325A" w:rsidP="001A3B17">
            <w:pPr>
              <w:rPr>
                <w:rFonts w:ascii="Times New Roman" w:hAnsi="Times New Roman" w:cs="Times New Roman"/>
                <w:sz w:val="20"/>
                <w:szCs w:val="20"/>
              </w:rPr>
            </w:pPr>
            <w:r w:rsidRPr="00621140">
              <w:rPr>
                <w:rFonts w:ascii="Times New Roman" w:hAnsi="Times New Roman" w:cs="Times New Roman"/>
                <w:sz w:val="20"/>
              </w:rPr>
              <w:t>(Crnic &amp; Greenberg, 2008)</w:t>
            </w:r>
          </w:p>
        </w:tc>
      </w:tr>
      <w:tr w:rsidR="006E325A" w:rsidRPr="00621140" w14:paraId="57ABE942" w14:textId="77777777" w:rsidTr="001A3B17">
        <w:tc>
          <w:tcPr>
            <w:tcW w:w="5130" w:type="dxa"/>
          </w:tcPr>
          <w:p w14:paraId="7D1FB703" w14:textId="77777777" w:rsidR="006E325A" w:rsidRPr="00621140" w:rsidRDefault="006E325A" w:rsidP="001A3B17">
            <w:pPr>
              <w:rPr>
                <w:rFonts w:ascii="Times New Roman" w:hAnsi="Times New Roman" w:cs="Times New Roman"/>
                <w:sz w:val="20"/>
                <w:szCs w:val="20"/>
              </w:rPr>
            </w:pPr>
            <w:r w:rsidRPr="00621140">
              <w:rPr>
                <w:rFonts w:ascii="Times New Roman" w:hAnsi="Times New Roman" w:cs="Times New Roman"/>
                <w:sz w:val="20"/>
                <w:szCs w:val="20"/>
              </w:rPr>
              <w:t>Demographics Questionnaire</w:t>
            </w:r>
          </w:p>
        </w:tc>
        <w:tc>
          <w:tcPr>
            <w:tcW w:w="2970" w:type="dxa"/>
          </w:tcPr>
          <w:p w14:paraId="44BCF616" w14:textId="0CBD66C3" w:rsidR="006E325A" w:rsidRPr="00621140" w:rsidRDefault="004E03C0" w:rsidP="001A3B17">
            <w:pPr>
              <w:rPr>
                <w:rFonts w:ascii="Times New Roman" w:hAnsi="Times New Roman" w:cs="Times New Roman"/>
                <w:sz w:val="20"/>
                <w:szCs w:val="20"/>
              </w:rPr>
            </w:pPr>
            <w:r>
              <w:rPr>
                <w:rFonts w:ascii="Times New Roman" w:hAnsi="Times New Roman" w:cs="Times New Roman"/>
                <w:sz w:val="20"/>
                <w:szCs w:val="20"/>
              </w:rPr>
              <w:t>Mother</w:t>
            </w:r>
          </w:p>
        </w:tc>
        <w:tc>
          <w:tcPr>
            <w:tcW w:w="4850" w:type="dxa"/>
          </w:tcPr>
          <w:p w14:paraId="2039778C" w14:textId="77777777" w:rsidR="006E325A" w:rsidRPr="00621140" w:rsidRDefault="006E325A" w:rsidP="001A3B17">
            <w:pPr>
              <w:rPr>
                <w:rFonts w:ascii="Times New Roman" w:hAnsi="Times New Roman" w:cs="Times New Roman"/>
                <w:sz w:val="20"/>
                <w:szCs w:val="20"/>
              </w:rPr>
            </w:pPr>
            <w:r w:rsidRPr="00621140">
              <w:rPr>
                <w:rFonts w:ascii="Times New Roman" w:hAnsi="Times New Roman" w:cs="Times New Roman"/>
                <w:i/>
                <w:sz w:val="20"/>
                <w:szCs w:val="20"/>
              </w:rPr>
              <w:t>N/A</w:t>
            </w:r>
            <w:r w:rsidRPr="00621140">
              <w:rPr>
                <w:rFonts w:ascii="Times New Roman" w:hAnsi="Times New Roman" w:cs="Times New Roman"/>
                <w:sz w:val="20"/>
                <w:szCs w:val="20"/>
              </w:rPr>
              <w:t xml:space="preserve"> - developed for Early Steps study.</w:t>
            </w:r>
          </w:p>
        </w:tc>
      </w:tr>
      <w:tr w:rsidR="006E325A" w:rsidRPr="00621140" w14:paraId="3DAE909D" w14:textId="77777777" w:rsidTr="001A3B17">
        <w:tc>
          <w:tcPr>
            <w:tcW w:w="5130" w:type="dxa"/>
          </w:tcPr>
          <w:p w14:paraId="79207A0A" w14:textId="77777777" w:rsidR="006E325A" w:rsidRPr="00621140" w:rsidRDefault="006E325A" w:rsidP="001A3B17">
            <w:pPr>
              <w:rPr>
                <w:rFonts w:ascii="Times New Roman" w:hAnsi="Times New Roman" w:cs="Times New Roman"/>
                <w:sz w:val="20"/>
                <w:szCs w:val="20"/>
              </w:rPr>
            </w:pPr>
            <w:r w:rsidRPr="00621140">
              <w:rPr>
                <w:rFonts w:ascii="Times New Roman" w:hAnsi="Times New Roman" w:cs="Times New Roman"/>
                <w:sz w:val="20"/>
                <w:szCs w:val="20"/>
              </w:rPr>
              <w:t>Financial Stress Questionnaire</w:t>
            </w:r>
          </w:p>
        </w:tc>
        <w:tc>
          <w:tcPr>
            <w:tcW w:w="2970" w:type="dxa"/>
          </w:tcPr>
          <w:p w14:paraId="6DF6D581" w14:textId="22337D88" w:rsidR="006E325A" w:rsidRPr="00621140" w:rsidRDefault="004E03C0" w:rsidP="001A3B17">
            <w:pPr>
              <w:rPr>
                <w:rFonts w:ascii="Times New Roman" w:hAnsi="Times New Roman" w:cs="Times New Roman"/>
                <w:sz w:val="20"/>
                <w:szCs w:val="20"/>
              </w:rPr>
            </w:pPr>
            <w:r>
              <w:rPr>
                <w:rFonts w:ascii="Times New Roman" w:hAnsi="Times New Roman" w:cs="Times New Roman"/>
                <w:sz w:val="20"/>
                <w:szCs w:val="20"/>
              </w:rPr>
              <w:t>Mother</w:t>
            </w:r>
          </w:p>
        </w:tc>
        <w:tc>
          <w:tcPr>
            <w:tcW w:w="4850" w:type="dxa"/>
          </w:tcPr>
          <w:p w14:paraId="3169AA14" w14:textId="2E601179" w:rsidR="006E325A" w:rsidRPr="00621140" w:rsidRDefault="006E325A" w:rsidP="001A3B17">
            <w:pPr>
              <w:rPr>
                <w:rFonts w:ascii="Times New Roman" w:hAnsi="Times New Roman" w:cs="Times New Roman"/>
                <w:sz w:val="20"/>
                <w:szCs w:val="20"/>
              </w:rPr>
            </w:pPr>
            <w:r w:rsidRPr="00621140">
              <w:rPr>
                <w:rFonts w:ascii="Times New Roman" w:hAnsi="Times New Roman" w:cs="Times New Roman"/>
                <w:sz w:val="20"/>
              </w:rPr>
              <w:t>(Conduct Problems Prevention Research Group, 1999)</w:t>
            </w:r>
          </w:p>
        </w:tc>
      </w:tr>
      <w:tr w:rsidR="006E325A" w:rsidRPr="00621140" w14:paraId="1535E4F4" w14:textId="77777777" w:rsidTr="001A3B17">
        <w:tc>
          <w:tcPr>
            <w:tcW w:w="5130" w:type="dxa"/>
            <w:shd w:val="clear" w:color="auto" w:fill="auto"/>
          </w:tcPr>
          <w:p w14:paraId="6CEEBE95" w14:textId="77777777" w:rsidR="006E325A" w:rsidRPr="00621140" w:rsidRDefault="006E325A" w:rsidP="001A3B17">
            <w:pPr>
              <w:rPr>
                <w:rFonts w:ascii="Times New Roman" w:hAnsi="Times New Roman" w:cs="Times New Roman"/>
                <w:sz w:val="20"/>
                <w:szCs w:val="20"/>
              </w:rPr>
            </w:pPr>
            <w:r w:rsidRPr="00621140">
              <w:rPr>
                <w:rFonts w:ascii="Times New Roman" w:hAnsi="Times New Roman" w:cs="Times New Roman"/>
                <w:sz w:val="20"/>
                <w:szCs w:val="20"/>
              </w:rPr>
              <w:t>General Life Satisfaction</w:t>
            </w:r>
          </w:p>
        </w:tc>
        <w:tc>
          <w:tcPr>
            <w:tcW w:w="2970" w:type="dxa"/>
            <w:shd w:val="clear" w:color="auto" w:fill="auto"/>
          </w:tcPr>
          <w:p w14:paraId="1E125B62" w14:textId="001A9631" w:rsidR="006E325A" w:rsidRPr="00621140" w:rsidRDefault="004E03C0" w:rsidP="001A3B17">
            <w:pPr>
              <w:rPr>
                <w:rFonts w:ascii="Times New Roman" w:hAnsi="Times New Roman" w:cs="Times New Roman"/>
                <w:sz w:val="20"/>
                <w:szCs w:val="20"/>
              </w:rPr>
            </w:pPr>
            <w:r>
              <w:rPr>
                <w:rFonts w:ascii="Times New Roman" w:hAnsi="Times New Roman" w:cs="Times New Roman"/>
                <w:sz w:val="20"/>
                <w:szCs w:val="20"/>
              </w:rPr>
              <w:t>Mother</w:t>
            </w:r>
          </w:p>
        </w:tc>
        <w:tc>
          <w:tcPr>
            <w:tcW w:w="4850" w:type="dxa"/>
            <w:shd w:val="clear" w:color="auto" w:fill="auto"/>
          </w:tcPr>
          <w:p w14:paraId="41487ED1" w14:textId="3F1CB345" w:rsidR="006E325A" w:rsidRPr="00621140" w:rsidRDefault="006E325A" w:rsidP="001A3B17">
            <w:pPr>
              <w:rPr>
                <w:rFonts w:ascii="Times New Roman" w:hAnsi="Times New Roman" w:cs="Times New Roman"/>
                <w:sz w:val="20"/>
                <w:szCs w:val="20"/>
              </w:rPr>
            </w:pPr>
            <w:r w:rsidRPr="00621140">
              <w:rPr>
                <w:rFonts w:ascii="Times New Roman" w:hAnsi="Times New Roman" w:cs="Times New Roman"/>
                <w:sz w:val="20"/>
              </w:rPr>
              <w:t>(Crnic, Greenberg, Ragozin, Robinson, &amp; Basham, 1983)</w:t>
            </w:r>
          </w:p>
        </w:tc>
      </w:tr>
      <w:tr w:rsidR="006E325A" w:rsidRPr="00621140" w14:paraId="32B4AF9E" w14:textId="77777777" w:rsidTr="001A3B17">
        <w:tc>
          <w:tcPr>
            <w:tcW w:w="5130" w:type="dxa"/>
            <w:shd w:val="clear" w:color="auto" w:fill="auto"/>
          </w:tcPr>
          <w:p w14:paraId="4F9D33FD" w14:textId="77777777" w:rsidR="006E325A" w:rsidRPr="00621140" w:rsidRDefault="006E325A" w:rsidP="001A3B17">
            <w:pPr>
              <w:rPr>
                <w:rFonts w:ascii="Times New Roman" w:hAnsi="Times New Roman" w:cs="Times New Roman"/>
                <w:sz w:val="20"/>
                <w:szCs w:val="20"/>
              </w:rPr>
            </w:pPr>
            <w:r w:rsidRPr="00621140">
              <w:rPr>
                <w:rFonts w:ascii="Times New Roman" w:hAnsi="Times New Roman" w:cs="Times New Roman"/>
                <w:sz w:val="20"/>
                <w:szCs w:val="20"/>
              </w:rPr>
              <w:t>MacArthur Developmental Inventory (MACDI)</w:t>
            </w:r>
          </w:p>
        </w:tc>
        <w:tc>
          <w:tcPr>
            <w:tcW w:w="2970" w:type="dxa"/>
            <w:shd w:val="clear" w:color="auto" w:fill="auto"/>
          </w:tcPr>
          <w:p w14:paraId="5CE05876" w14:textId="09B38513" w:rsidR="006E325A" w:rsidRPr="00621140" w:rsidRDefault="004E03C0" w:rsidP="001A3B17">
            <w:pPr>
              <w:rPr>
                <w:rFonts w:ascii="Times New Roman" w:hAnsi="Times New Roman" w:cs="Times New Roman"/>
                <w:sz w:val="20"/>
                <w:szCs w:val="20"/>
              </w:rPr>
            </w:pPr>
            <w:r>
              <w:rPr>
                <w:rFonts w:ascii="Times New Roman" w:hAnsi="Times New Roman" w:cs="Times New Roman"/>
                <w:sz w:val="20"/>
                <w:szCs w:val="20"/>
              </w:rPr>
              <w:t>Mother</w:t>
            </w:r>
          </w:p>
        </w:tc>
        <w:tc>
          <w:tcPr>
            <w:tcW w:w="4850" w:type="dxa"/>
            <w:shd w:val="clear" w:color="auto" w:fill="auto"/>
          </w:tcPr>
          <w:p w14:paraId="25AE81C2" w14:textId="1279B27B" w:rsidR="006E325A" w:rsidRPr="00621140" w:rsidRDefault="006E325A" w:rsidP="001A3B17">
            <w:pPr>
              <w:rPr>
                <w:rFonts w:ascii="Times New Roman" w:hAnsi="Times New Roman" w:cs="Times New Roman"/>
                <w:sz w:val="20"/>
                <w:szCs w:val="20"/>
              </w:rPr>
            </w:pPr>
            <w:r w:rsidRPr="00621140">
              <w:rPr>
                <w:rFonts w:ascii="Times New Roman" w:hAnsi="Times New Roman" w:cs="Times New Roman"/>
                <w:sz w:val="20"/>
              </w:rPr>
              <w:t>(Arriaga, Fenson, Cronan, &amp; Pethick, 1998)</w:t>
            </w:r>
          </w:p>
        </w:tc>
      </w:tr>
      <w:tr w:rsidR="006E325A" w:rsidRPr="00621140" w14:paraId="4C0BB143" w14:textId="77777777" w:rsidTr="001A3B17">
        <w:tc>
          <w:tcPr>
            <w:tcW w:w="5130" w:type="dxa"/>
            <w:shd w:val="clear" w:color="auto" w:fill="auto"/>
          </w:tcPr>
          <w:p w14:paraId="58C20675" w14:textId="6720361D" w:rsidR="006E325A" w:rsidRPr="00621140" w:rsidRDefault="006E325A" w:rsidP="001A3B17">
            <w:pPr>
              <w:rPr>
                <w:rFonts w:ascii="Times New Roman" w:hAnsi="Times New Roman" w:cs="Times New Roman"/>
                <w:sz w:val="20"/>
                <w:szCs w:val="20"/>
              </w:rPr>
            </w:pPr>
            <w:r w:rsidRPr="00621140">
              <w:rPr>
                <w:rFonts w:ascii="Times New Roman" w:hAnsi="Times New Roman" w:cs="Times New Roman"/>
                <w:sz w:val="20"/>
                <w:szCs w:val="20"/>
              </w:rPr>
              <w:t>Me and My Neighborhood Questionnaire</w:t>
            </w:r>
            <w:r w:rsidR="00F25AF1">
              <w:rPr>
                <w:rFonts w:ascii="Times New Roman" w:hAnsi="Times New Roman" w:cs="Times New Roman"/>
                <w:sz w:val="20"/>
                <w:szCs w:val="20"/>
              </w:rPr>
              <w:t xml:space="preserve"> (MMNQ)</w:t>
            </w:r>
          </w:p>
        </w:tc>
        <w:tc>
          <w:tcPr>
            <w:tcW w:w="2970" w:type="dxa"/>
            <w:shd w:val="clear" w:color="auto" w:fill="auto"/>
          </w:tcPr>
          <w:p w14:paraId="267E89FA" w14:textId="21A9E090" w:rsidR="006E325A" w:rsidRPr="00621140" w:rsidRDefault="004E03C0" w:rsidP="001A3B17">
            <w:pPr>
              <w:rPr>
                <w:rFonts w:ascii="Times New Roman" w:hAnsi="Times New Roman" w:cs="Times New Roman"/>
                <w:sz w:val="20"/>
                <w:szCs w:val="20"/>
              </w:rPr>
            </w:pPr>
            <w:r>
              <w:rPr>
                <w:rFonts w:ascii="Times New Roman" w:hAnsi="Times New Roman" w:cs="Times New Roman"/>
                <w:sz w:val="20"/>
                <w:szCs w:val="20"/>
              </w:rPr>
              <w:t>Mother</w:t>
            </w:r>
          </w:p>
        </w:tc>
        <w:tc>
          <w:tcPr>
            <w:tcW w:w="4850" w:type="dxa"/>
            <w:shd w:val="clear" w:color="auto" w:fill="auto"/>
          </w:tcPr>
          <w:p w14:paraId="5F7FFCA2" w14:textId="42BF1E26" w:rsidR="006E325A" w:rsidRPr="00621140" w:rsidRDefault="006E325A" w:rsidP="001A3B17">
            <w:pPr>
              <w:rPr>
                <w:rFonts w:ascii="Times New Roman" w:hAnsi="Times New Roman" w:cs="Times New Roman"/>
                <w:sz w:val="20"/>
                <w:szCs w:val="20"/>
              </w:rPr>
            </w:pPr>
            <w:r w:rsidRPr="00621140">
              <w:rPr>
                <w:rFonts w:ascii="Times New Roman" w:hAnsi="Times New Roman" w:cs="Times New Roman"/>
                <w:sz w:val="20"/>
              </w:rPr>
              <w:t>(Ingoldsby &amp; Shaw, 2002)</w:t>
            </w:r>
          </w:p>
        </w:tc>
      </w:tr>
      <w:tr w:rsidR="006E325A" w:rsidRPr="00621140" w14:paraId="03509375" w14:textId="77777777" w:rsidTr="001A3B17">
        <w:tc>
          <w:tcPr>
            <w:tcW w:w="5130" w:type="dxa"/>
            <w:shd w:val="clear" w:color="auto" w:fill="auto"/>
          </w:tcPr>
          <w:p w14:paraId="779C2C15" w14:textId="77777777" w:rsidR="006E325A" w:rsidRPr="00621140" w:rsidRDefault="006E325A" w:rsidP="001A3B17">
            <w:pPr>
              <w:rPr>
                <w:rFonts w:ascii="Times New Roman" w:hAnsi="Times New Roman" w:cs="Times New Roman"/>
                <w:sz w:val="20"/>
                <w:szCs w:val="20"/>
              </w:rPr>
            </w:pPr>
            <w:r w:rsidRPr="00621140">
              <w:rPr>
                <w:rFonts w:ascii="Times New Roman" w:hAnsi="Times New Roman" w:cs="Times New Roman"/>
                <w:sz w:val="20"/>
                <w:szCs w:val="20"/>
              </w:rPr>
              <w:t>Multigroup Ethnic Identity Measure</w:t>
            </w:r>
          </w:p>
        </w:tc>
        <w:tc>
          <w:tcPr>
            <w:tcW w:w="2970" w:type="dxa"/>
            <w:shd w:val="clear" w:color="auto" w:fill="auto"/>
          </w:tcPr>
          <w:p w14:paraId="3D540C2D" w14:textId="0A958C42" w:rsidR="006E325A" w:rsidRPr="00621140" w:rsidRDefault="004E03C0" w:rsidP="001A3B17">
            <w:pPr>
              <w:rPr>
                <w:rFonts w:ascii="Times New Roman" w:hAnsi="Times New Roman" w:cs="Times New Roman"/>
                <w:sz w:val="20"/>
                <w:szCs w:val="20"/>
              </w:rPr>
            </w:pPr>
            <w:r>
              <w:rPr>
                <w:rFonts w:ascii="Times New Roman" w:hAnsi="Times New Roman" w:cs="Times New Roman"/>
                <w:sz w:val="20"/>
                <w:szCs w:val="20"/>
              </w:rPr>
              <w:t>Mother</w:t>
            </w:r>
          </w:p>
        </w:tc>
        <w:tc>
          <w:tcPr>
            <w:tcW w:w="4850" w:type="dxa"/>
            <w:shd w:val="clear" w:color="auto" w:fill="auto"/>
          </w:tcPr>
          <w:p w14:paraId="5C63FF93" w14:textId="1A67544E" w:rsidR="006E325A" w:rsidRPr="00621140" w:rsidRDefault="006E325A" w:rsidP="001A3B17">
            <w:pPr>
              <w:rPr>
                <w:rFonts w:ascii="Times New Roman" w:hAnsi="Times New Roman" w:cs="Times New Roman"/>
                <w:sz w:val="20"/>
                <w:szCs w:val="20"/>
              </w:rPr>
            </w:pPr>
            <w:r w:rsidRPr="00621140">
              <w:rPr>
                <w:rFonts w:ascii="Times New Roman" w:hAnsi="Times New Roman" w:cs="Times New Roman"/>
                <w:sz w:val="20"/>
              </w:rPr>
              <w:t>(Phinney, 1992)</w:t>
            </w:r>
          </w:p>
        </w:tc>
      </w:tr>
      <w:tr w:rsidR="006E325A" w:rsidRPr="00621140" w14:paraId="76027784" w14:textId="77777777" w:rsidTr="001A3B17">
        <w:tc>
          <w:tcPr>
            <w:tcW w:w="5130" w:type="dxa"/>
            <w:shd w:val="clear" w:color="auto" w:fill="auto"/>
          </w:tcPr>
          <w:p w14:paraId="453595F1" w14:textId="77777777" w:rsidR="006E325A" w:rsidRPr="00621140" w:rsidRDefault="006E325A" w:rsidP="001A3B17">
            <w:pPr>
              <w:rPr>
                <w:rFonts w:ascii="Times New Roman" w:hAnsi="Times New Roman" w:cs="Times New Roman"/>
                <w:sz w:val="20"/>
                <w:szCs w:val="20"/>
              </w:rPr>
            </w:pPr>
            <w:r w:rsidRPr="00621140">
              <w:rPr>
                <w:rFonts w:ascii="Times New Roman" w:hAnsi="Times New Roman" w:cs="Times New Roman"/>
                <w:sz w:val="20"/>
                <w:szCs w:val="20"/>
              </w:rPr>
              <w:t>Service Provider Questionnaire</w:t>
            </w:r>
          </w:p>
        </w:tc>
        <w:tc>
          <w:tcPr>
            <w:tcW w:w="2970" w:type="dxa"/>
            <w:shd w:val="clear" w:color="auto" w:fill="auto"/>
          </w:tcPr>
          <w:p w14:paraId="33C61F5D" w14:textId="7A3EA6E5" w:rsidR="006E325A" w:rsidRPr="00621140" w:rsidRDefault="004E03C0" w:rsidP="001A3B17">
            <w:pPr>
              <w:rPr>
                <w:rFonts w:ascii="Times New Roman" w:hAnsi="Times New Roman" w:cs="Times New Roman"/>
                <w:sz w:val="20"/>
                <w:szCs w:val="20"/>
              </w:rPr>
            </w:pPr>
            <w:r>
              <w:rPr>
                <w:rFonts w:ascii="Times New Roman" w:hAnsi="Times New Roman" w:cs="Times New Roman"/>
                <w:sz w:val="20"/>
                <w:szCs w:val="20"/>
              </w:rPr>
              <w:t>Mother</w:t>
            </w:r>
          </w:p>
        </w:tc>
        <w:tc>
          <w:tcPr>
            <w:tcW w:w="4850" w:type="dxa"/>
            <w:shd w:val="clear" w:color="auto" w:fill="auto"/>
          </w:tcPr>
          <w:p w14:paraId="52ADF0FA" w14:textId="4F82F1AB" w:rsidR="006E325A" w:rsidRPr="00621140" w:rsidRDefault="006E325A" w:rsidP="001A3B17">
            <w:pPr>
              <w:rPr>
                <w:rFonts w:ascii="Times New Roman" w:hAnsi="Times New Roman" w:cs="Times New Roman"/>
                <w:sz w:val="20"/>
                <w:szCs w:val="20"/>
              </w:rPr>
            </w:pPr>
            <w:r w:rsidRPr="00621140">
              <w:rPr>
                <w:rFonts w:ascii="Times New Roman" w:hAnsi="Times New Roman" w:cs="Times New Roman"/>
                <w:sz w:val="20"/>
              </w:rPr>
              <w:t>(Child and Family Center, 2001)</w:t>
            </w:r>
          </w:p>
        </w:tc>
      </w:tr>
      <w:tr w:rsidR="006E325A" w:rsidRPr="00621140" w14:paraId="131CB4A8" w14:textId="77777777" w:rsidTr="001A3B17">
        <w:tc>
          <w:tcPr>
            <w:tcW w:w="5130" w:type="dxa"/>
            <w:shd w:val="clear" w:color="auto" w:fill="auto"/>
          </w:tcPr>
          <w:p w14:paraId="57AFF4D8" w14:textId="77777777" w:rsidR="006E325A" w:rsidRPr="00621140" w:rsidRDefault="006E325A" w:rsidP="001A3B17">
            <w:pPr>
              <w:rPr>
                <w:rFonts w:ascii="Times New Roman" w:hAnsi="Times New Roman" w:cs="Times New Roman"/>
                <w:sz w:val="20"/>
                <w:szCs w:val="20"/>
              </w:rPr>
            </w:pPr>
            <w:r w:rsidRPr="00621140">
              <w:rPr>
                <w:rFonts w:ascii="Times New Roman" w:hAnsi="Times New Roman" w:cs="Times New Roman"/>
                <w:sz w:val="20"/>
                <w:szCs w:val="20"/>
              </w:rPr>
              <w:t>Adult-Child Relationship Scale (ACRS)</w:t>
            </w:r>
          </w:p>
        </w:tc>
        <w:tc>
          <w:tcPr>
            <w:tcW w:w="2970" w:type="dxa"/>
            <w:shd w:val="clear" w:color="auto" w:fill="auto"/>
          </w:tcPr>
          <w:p w14:paraId="1450DFE8" w14:textId="70656A6B" w:rsidR="006E325A" w:rsidRPr="00621140" w:rsidRDefault="004E03C0" w:rsidP="001A3B17">
            <w:pPr>
              <w:rPr>
                <w:rFonts w:ascii="Times New Roman" w:hAnsi="Times New Roman" w:cs="Times New Roman"/>
                <w:sz w:val="20"/>
                <w:szCs w:val="20"/>
              </w:rPr>
            </w:pPr>
            <w:r>
              <w:rPr>
                <w:rFonts w:ascii="Times New Roman" w:hAnsi="Times New Roman" w:cs="Times New Roman"/>
                <w:sz w:val="20"/>
                <w:szCs w:val="20"/>
              </w:rPr>
              <w:t>Mother</w:t>
            </w:r>
            <w:r w:rsidR="006E325A" w:rsidRPr="00621140">
              <w:rPr>
                <w:rFonts w:ascii="Times New Roman" w:hAnsi="Times New Roman" w:cs="Times New Roman"/>
                <w:sz w:val="20"/>
                <w:szCs w:val="20"/>
              </w:rPr>
              <w:t xml:space="preserve">, </w:t>
            </w:r>
            <w:r>
              <w:rPr>
                <w:rFonts w:ascii="Times New Roman" w:hAnsi="Times New Roman" w:cs="Times New Roman"/>
                <w:sz w:val="20"/>
                <w:szCs w:val="20"/>
              </w:rPr>
              <w:t xml:space="preserve">Secondary </w:t>
            </w:r>
            <w:r w:rsidR="00AA034D">
              <w:rPr>
                <w:rFonts w:ascii="Times New Roman" w:hAnsi="Times New Roman" w:cs="Times New Roman"/>
                <w:sz w:val="20"/>
                <w:szCs w:val="20"/>
              </w:rPr>
              <w:t>c</w:t>
            </w:r>
            <w:r>
              <w:rPr>
                <w:rFonts w:ascii="Times New Roman" w:hAnsi="Times New Roman" w:cs="Times New Roman"/>
                <w:sz w:val="20"/>
                <w:szCs w:val="20"/>
              </w:rPr>
              <w:t>aregiver</w:t>
            </w:r>
          </w:p>
        </w:tc>
        <w:tc>
          <w:tcPr>
            <w:tcW w:w="4850" w:type="dxa"/>
            <w:shd w:val="clear" w:color="auto" w:fill="auto"/>
          </w:tcPr>
          <w:p w14:paraId="7DAA8E29" w14:textId="18BC7F07" w:rsidR="006E325A" w:rsidRPr="00621140" w:rsidRDefault="006E325A" w:rsidP="001A3B17">
            <w:pPr>
              <w:rPr>
                <w:rFonts w:ascii="Times New Roman" w:hAnsi="Times New Roman" w:cs="Times New Roman"/>
                <w:sz w:val="20"/>
                <w:szCs w:val="20"/>
              </w:rPr>
            </w:pPr>
            <w:r w:rsidRPr="00621140">
              <w:rPr>
                <w:rFonts w:ascii="Times New Roman" w:hAnsi="Times New Roman" w:cs="Times New Roman"/>
                <w:sz w:val="20"/>
              </w:rPr>
              <w:t>(Pianta, 1995)</w:t>
            </w:r>
          </w:p>
        </w:tc>
      </w:tr>
      <w:tr w:rsidR="006E325A" w:rsidRPr="00621140" w14:paraId="5AF41393" w14:textId="77777777" w:rsidTr="001A3B17">
        <w:tc>
          <w:tcPr>
            <w:tcW w:w="5130" w:type="dxa"/>
            <w:shd w:val="clear" w:color="auto" w:fill="auto"/>
          </w:tcPr>
          <w:p w14:paraId="4F4B4AF3" w14:textId="73FEEDB8" w:rsidR="006E325A" w:rsidRPr="00621140" w:rsidRDefault="006E325A" w:rsidP="001A3B17">
            <w:pPr>
              <w:rPr>
                <w:rFonts w:ascii="Times New Roman" w:hAnsi="Times New Roman" w:cs="Times New Roman"/>
                <w:sz w:val="20"/>
                <w:szCs w:val="20"/>
              </w:rPr>
            </w:pPr>
            <w:r w:rsidRPr="00621140">
              <w:rPr>
                <w:rFonts w:ascii="Times New Roman" w:hAnsi="Times New Roman" w:cs="Times New Roman"/>
                <w:sz w:val="20"/>
                <w:szCs w:val="20"/>
              </w:rPr>
              <w:t>Adult Substance Use - Short Version</w:t>
            </w:r>
          </w:p>
        </w:tc>
        <w:tc>
          <w:tcPr>
            <w:tcW w:w="2970" w:type="dxa"/>
            <w:shd w:val="clear" w:color="auto" w:fill="auto"/>
          </w:tcPr>
          <w:p w14:paraId="168735C7" w14:textId="5B9F0DEC" w:rsidR="006E325A" w:rsidRPr="00621140" w:rsidRDefault="004E03C0" w:rsidP="001A3B17">
            <w:pPr>
              <w:rPr>
                <w:rFonts w:ascii="Times New Roman" w:hAnsi="Times New Roman" w:cs="Times New Roman"/>
                <w:sz w:val="20"/>
                <w:szCs w:val="20"/>
              </w:rPr>
            </w:pPr>
            <w:r>
              <w:rPr>
                <w:rFonts w:ascii="Times New Roman" w:hAnsi="Times New Roman" w:cs="Times New Roman"/>
                <w:sz w:val="20"/>
                <w:szCs w:val="20"/>
              </w:rPr>
              <w:t>Mother</w:t>
            </w:r>
            <w:r w:rsidR="006E325A" w:rsidRPr="00621140">
              <w:rPr>
                <w:rFonts w:ascii="Times New Roman" w:hAnsi="Times New Roman" w:cs="Times New Roman"/>
                <w:sz w:val="20"/>
                <w:szCs w:val="20"/>
              </w:rPr>
              <w:t xml:space="preserve">, </w:t>
            </w:r>
            <w:r>
              <w:rPr>
                <w:rFonts w:ascii="Times New Roman" w:hAnsi="Times New Roman" w:cs="Times New Roman"/>
                <w:sz w:val="20"/>
                <w:szCs w:val="20"/>
              </w:rPr>
              <w:t xml:space="preserve">Secondary </w:t>
            </w:r>
            <w:r w:rsidR="00AA034D">
              <w:rPr>
                <w:rFonts w:ascii="Times New Roman" w:hAnsi="Times New Roman" w:cs="Times New Roman"/>
                <w:sz w:val="20"/>
                <w:szCs w:val="20"/>
              </w:rPr>
              <w:t>c</w:t>
            </w:r>
            <w:r>
              <w:rPr>
                <w:rFonts w:ascii="Times New Roman" w:hAnsi="Times New Roman" w:cs="Times New Roman"/>
                <w:sz w:val="20"/>
                <w:szCs w:val="20"/>
              </w:rPr>
              <w:t>aregiver</w:t>
            </w:r>
          </w:p>
        </w:tc>
        <w:tc>
          <w:tcPr>
            <w:tcW w:w="4850" w:type="dxa"/>
            <w:shd w:val="clear" w:color="auto" w:fill="auto"/>
          </w:tcPr>
          <w:p w14:paraId="5C26E38A" w14:textId="7238F5D2" w:rsidR="006E325A" w:rsidRPr="00621140" w:rsidRDefault="006E325A" w:rsidP="001A3B17">
            <w:pPr>
              <w:rPr>
                <w:rFonts w:ascii="Times New Roman" w:hAnsi="Times New Roman" w:cs="Times New Roman"/>
                <w:sz w:val="20"/>
                <w:szCs w:val="20"/>
              </w:rPr>
            </w:pPr>
            <w:r w:rsidRPr="00621140">
              <w:rPr>
                <w:rFonts w:ascii="Times New Roman" w:hAnsi="Times New Roman" w:cs="Times New Roman"/>
                <w:sz w:val="20"/>
              </w:rPr>
              <w:t>(Dishion &amp; Kavanagh, 2003)</w:t>
            </w:r>
          </w:p>
        </w:tc>
      </w:tr>
      <w:tr w:rsidR="006E325A" w:rsidRPr="00621140" w14:paraId="5F850188" w14:textId="77777777" w:rsidTr="001A3B17">
        <w:tc>
          <w:tcPr>
            <w:tcW w:w="5130" w:type="dxa"/>
            <w:shd w:val="clear" w:color="auto" w:fill="auto"/>
          </w:tcPr>
          <w:p w14:paraId="609FE490" w14:textId="77777777" w:rsidR="006E325A" w:rsidRPr="00621140" w:rsidRDefault="006E325A" w:rsidP="001A3B17">
            <w:pPr>
              <w:rPr>
                <w:rFonts w:ascii="Times New Roman" w:hAnsi="Times New Roman" w:cs="Times New Roman"/>
                <w:sz w:val="20"/>
                <w:szCs w:val="20"/>
              </w:rPr>
            </w:pPr>
            <w:r w:rsidRPr="00621140">
              <w:rPr>
                <w:rFonts w:ascii="Times New Roman" w:hAnsi="Times New Roman" w:cs="Times New Roman"/>
                <w:sz w:val="20"/>
                <w:szCs w:val="20"/>
              </w:rPr>
              <w:t>Center for Epidemiologic Studies Depression Scale (CESD)</w:t>
            </w:r>
          </w:p>
        </w:tc>
        <w:tc>
          <w:tcPr>
            <w:tcW w:w="2970" w:type="dxa"/>
            <w:shd w:val="clear" w:color="auto" w:fill="auto"/>
          </w:tcPr>
          <w:p w14:paraId="7110534F" w14:textId="15AAE23C" w:rsidR="006E325A" w:rsidRPr="00621140" w:rsidRDefault="004E03C0" w:rsidP="001A3B17">
            <w:pPr>
              <w:rPr>
                <w:rFonts w:ascii="Times New Roman" w:hAnsi="Times New Roman" w:cs="Times New Roman"/>
                <w:sz w:val="20"/>
                <w:szCs w:val="20"/>
              </w:rPr>
            </w:pPr>
            <w:r>
              <w:rPr>
                <w:rFonts w:ascii="Times New Roman" w:hAnsi="Times New Roman" w:cs="Times New Roman"/>
                <w:sz w:val="20"/>
                <w:szCs w:val="20"/>
              </w:rPr>
              <w:t>Mother</w:t>
            </w:r>
            <w:r w:rsidR="006E325A" w:rsidRPr="00621140">
              <w:rPr>
                <w:rFonts w:ascii="Times New Roman" w:hAnsi="Times New Roman" w:cs="Times New Roman"/>
                <w:sz w:val="20"/>
                <w:szCs w:val="20"/>
              </w:rPr>
              <w:t xml:space="preserve">, </w:t>
            </w:r>
            <w:r>
              <w:rPr>
                <w:rFonts w:ascii="Times New Roman" w:hAnsi="Times New Roman" w:cs="Times New Roman"/>
                <w:sz w:val="20"/>
                <w:szCs w:val="20"/>
              </w:rPr>
              <w:t xml:space="preserve">Secondary </w:t>
            </w:r>
            <w:r w:rsidR="00AA034D">
              <w:rPr>
                <w:rFonts w:ascii="Times New Roman" w:hAnsi="Times New Roman" w:cs="Times New Roman"/>
                <w:sz w:val="20"/>
                <w:szCs w:val="20"/>
              </w:rPr>
              <w:t>c</w:t>
            </w:r>
            <w:r>
              <w:rPr>
                <w:rFonts w:ascii="Times New Roman" w:hAnsi="Times New Roman" w:cs="Times New Roman"/>
                <w:sz w:val="20"/>
                <w:szCs w:val="20"/>
              </w:rPr>
              <w:t>aregiver</w:t>
            </w:r>
          </w:p>
        </w:tc>
        <w:tc>
          <w:tcPr>
            <w:tcW w:w="4850" w:type="dxa"/>
            <w:shd w:val="clear" w:color="auto" w:fill="auto"/>
          </w:tcPr>
          <w:p w14:paraId="1A58E63A" w14:textId="3A801F14" w:rsidR="006E325A" w:rsidRPr="00621140" w:rsidRDefault="006E325A" w:rsidP="001A3B17">
            <w:pPr>
              <w:rPr>
                <w:rFonts w:ascii="Times New Roman" w:hAnsi="Times New Roman" w:cs="Times New Roman"/>
                <w:sz w:val="20"/>
                <w:szCs w:val="20"/>
              </w:rPr>
            </w:pPr>
            <w:r w:rsidRPr="00621140">
              <w:rPr>
                <w:rFonts w:ascii="Times New Roman" w:hAnsi="Times New Roman" w:cs="Times New Roman"/>
                <w:sz w:val="20"/>
              </w:rPr>
              <w:t>(Radloff, 1977)</w:t>
            </w:r>
          </w:p>
        </w:tc>
      </w:tr>
      <w:tr w:rsidR="006E325A" w:rsidRPr="00621140" w14:paraId="7E9CE8CA" w14:textId="77777777" w:rsidTr="001A3B17">
        <w:tc>
          <w:tcPr>
            <w:tcW w:w="5130" w:type="dxa"/>
            <w:shd w:val="clear" w:color="auto" w:fill="auto"/>
          </w:tcPr>
          <w:p w14:paraId="0C989CAB" w14:textId="1A9582DB" w:rsidR="006E325A" w:rsidRPr="00621140" w:rsidRDefault="006E325A" w:rsidP="001A3B17">
            <w:pPr>
              <w:rPr>
                <w:rFonts w:ascii="Times New Roman" w:hAnsi="Times New Roman" w:cs="Times New Roman"/>
                <w:sz w:val="20"/>
                <w:szCs w:val="20"/>
              </w:rPr>
            </w:pPr>
            <w:r w:rsidRPr="00621140">
              <w:rPr>
                <w:rFonts w:ascii="Times New Roman" w:hAnsi="Times New Roman" w:cs="Times New Roman"/>
                <w:sz w:val="20"/>
                <w:szCs w:val="20"/>
              </w:rPr>
              <w:t>Child Behavior Checklist 1.5-5 (CBC</w:t>
            </w:r>
            <w:r w:rsidR="00475312">
              <w:rPr>
                <w:rFonts w:ascii="Times New Roman" w:hAnsi="Times New Roman" w:cs="Times New Roman"/>
                <w:sz w:val="20"/>
                <w:szCs w:val="20"/>
              </w:rPr>
              <w:t>L</w:t>
            </w:r>
            <w:r w:rsidRPr="00621140">
              <w:rPr>
                <w:rFonts w:ascii="Times New Roman" w:hAnsi="Times New Roman" w:cs="Times New Roman"/>
                <w:sz w:val="20"/>
                <w:szCs w:val="20"/>
              </w:rPr>
              <w:t>)</w:t>
            </w:r>
          </w:p>
        </w:tc>
        <w:tc>
          <w:tcPr>
            <w:tcW w:w="2970" w:type="dxa"/>
            <w:shd w:val="clear" w:color="auto" w:fill="auto"/>
          </w:tcPr>
          <w:p w14:paraId="55BF12ED" w14:textId="1954B3AA" w:rsidR="006E325A" w:rsidRPr="00621140" w:rsidRDefault="004E03C0" w:rsidP="001A3B17">
            <w:pPr>
              <w:rPr>
                <w:rFonts w:ascii="Times New Roman" w:hAnsi="Times New Roman" w:cs="Times New Roman"/>
                <w:sz w:val="20"/>
                <w:szCs w:val="20"/>
              </w:rPr>
            </w:pPr>
            <w:r>
              <w:rPr>
                <w:rFonts w:ascii="Times New Roman" w:hAnsi="Times New Roman" w:cs="Times New Roman"/>
                <w:sz w:val="20"/>
                <w:szCs w:val="20"/>
              </w:rPr>
              <w:t>Mother</w:t>
            </w:r>
            <w:r w:rsidR="006E325A" w:rsidRPr="00621140">
              <w:rPr>
                <w:rFonts w:ascii="Times New Roman" w:hAnsi="Times New Roman" w:cs="Times New Roman"/>
                <w:sz w:val="20"/>
                <w:szCs w:val="20"/>
              </w:rPr>
              <w:t xml:space="preserve">, </w:t>
            </w:r>
            <w:r>
              <w:rPr>
                <w:rFonts w:ascii="Times New Roman" w:hAnsi="Times New Roman" w:cs="Times New Roman"/>
                <w:sz w:val="20"/>
                <w:szCs w:val="20"/>
              </w:rPr>
              <w:t xml:space="preserve">Secondary </w:t>
            </w:r>
            <w:r w:rsidR="00AA034D">
              <w:rPr>
                <w:rFonts w:ascii="Times New Roman" w:hAnsi="Times New Roman" w:cs="Times New Roman"/>
                <w:sz w:val="20"/>
                <w:szCs w:val="20"/>
              </w:rPr>
              <w:t>c</w:t>
            </w:r>
            <w:r>
              <w:rPr>
                <w:rFonts w:ascii="Times New Roman" w:hAnsi="Times New Roman" w:cs="Times New Roman"/>
                <w:sz w:val="20"/>
                <w:szCs w:val="20"/>
              </w:rPr>
              <w:t>aregiver</w:t>
            </w:r>
          </w:p>
        </w:tc>
        <w:tc>
          <w:tcPr>
            <w:tcW w:w="4850" w:type="dxa"/>
            <w:shd w:val="clear" w:color="auto" w:fill="auto"/>
          </w:tcPr>
          <w:p w14:paraId="1E4600E4" w14:textId="2C2721E8" w:rsidR="006E325A" w:rsidRPr="00621140" w:rsidRDefault="006E325A" w:rsidP="001A3B17">
            <w:pPr>
              <w:rPr>
                <w:rFonts w:ascii="Times New Roman" w:hAnsi="Times New Roman" w:cs="Times New Roman"/>
                <w:sz w:val="20"/>
                <w:szCs w:val="20"/>
              </w:rPr>
            </w:pPr>
            <w:r w:rsidRPr="00621140">
              <w:rPr>
                <w:rFonts w:ascii="Times New Roman" w:hAnsi="Times New Roman" w:cs="Times New Roman"/>
                <w:sz w:val="20"/>
              </w:rPr>
              <w:t>(Achenbach &amp; Rescorla, 2001)</w:t>
            </w:r>
          </w:p>
        </w:tc>
      </w:tr>
      <w:tr w:rsidR="006E325A" w:rsidRPr="00621140" w14:paraId="5919C9D1" w14:textId="77777777" w:rsidTr="001A3B17">
        <w:tc>
          <w:tcPr>
            <w:tcW w:w="5130" w:type="dxa"/>
            <w:shd w:val="clear" w:color="auto" w:fill="auto"/>
          </w:tcPr>
          <w:p w14:paraId="649B95E6" w14:textId="32800955" w:rsidR="006E325A" w:rsidRPr="00621140" w:rsidRDefault="006E325A" w:rsidP="001A3B17">
            <w:pPr>
              <w:rPr>
                <w:rFonts w:ascii="Times New Roman" w:hAnsi="Times New Roman" w:cs="Times New Roman"/>
                <w:sz w:val="20"/>
                <w:szCs w:val="20"/>
              </w:rPr>
            </w:pPr>
            <w:r w:rsidRPr="00621140">
              <w:rPr>
                <w:rFonts w:ascii="Times New Roman" w:hAnsi="Times New Roman" w:cs="Times New Roman"/>
                <w:sz w:val="20"/>
                <w:szCs w:val="20"/>
              </w:rPr>
              <w:t>Eyberg Child Behavior Inventory (E</w:t>
            </w:r>
            <w:r w:rsidR="009208B4">
              <w:rPr>
                <w:rFonts w:ascii="Times New Roman" w:hAnsi="Times New Roman" w:cs="Times New Roman"/>
                <w:sz w:val="20"/>
                <w:szCs w:val="20"/>
              </w:rPr>
              <w:t>CBI</w:t>
            </w:r>
            <w:r w:rsidRPr="00621140">
              <w:rPr>
                <w:rFonts w:ascii="Times New Roman" w:hAnsi="Times New Roman" w:cs="Times New Roman"/>
                <w:sz w:val="20"/>
                <w:szCs w:val="20"/>
              </w:rPr>
              <w:t>)</w:t>
            </w:r>
          </w:p>
        </w:tc>
        <w:tc>
          <w:tcPr>
            <w:tcW w:w="2970" w:type="dxa"/>
            <w:shd w:val="clear" w:color="auto" w:fill="auto"/>
          </w:tcPr>
          <w:p w14:paraId="3FD296F6" w14:textId="74F2C0D1" w:rsidR="006E325A" w:rsidRPr="00621140" w:rsidRDefault="004E03C0" w:rsidP="001A3B17">
            <w:pPr>
              <w:rPr>
                <w:rFonts w:ascii="Times New Roman" w:hAnsi="Times New Roman" w:cs="Times New Roman"/>
                <w:sz w:val="20"/>
                <w:szCs w:val="20"/>
              </w:rPr>
            </w:pPr>
            <w:r>
              <w:rPr>
                <w:rFonts w:ascii="Times New Roman" w:hAnsi="Times New Roman" w:cs="Times New Roman"/>
                <w:sz w:val="20"/>
                <w:szCs w:val="20"/>
              </w:rPr>
              <w:t>Mother</w:t>
            </w:r>
            <w:r w:rsidR="006E325A" w:rsidRPr="00621140">
              <w:rPr>
                <w:rFonts w:ascii="Times New Roman" w:hAnsi="Times New Roman" w:cs="Times New Roman"/>
                <w:sz w:val="20"/>
                <w:szCs w:val="20"/>
              </w:rPr>
              <w:t xml:space="preserve">, </w:t>
            </w:r>
            <w:r>
              <w:rPr>
                <w:rFonts w:ascii="Times New Roman" w:hAnsi="Times New Roman" w:cs="Times New Roman"/>
                <w:sz w:val="20"/>
                <w:szCs w:val="20"/>
              </w:rPr>
              <w:t xml:space="preserve">Secondary </w:t>
            </w:r>
            <w:r w:rsidR="00AA034D">
              <w:rPr>
                <w:rFonts w:ascii="Times New Roman" w:hAnsi="Times New Roman" w:cs="Times New Roman"/>
                <w:sz w:val="20"/>
                <w:szCs w:val="20"/>
              </w:rPr>
              <w:t>c</w:t>
            </w:r>
            <w:r>
              <w:rPr>
                <w:rFonts w:ascii="Times New Roman" w:hAnsi="Times New Roman" w:cs="Times New Roman"/>
                <w:sz w:val="20"/>
                <w:szCs w:val="20"/>
              </w:rPr>
              <w:t>aregiver</w:t>
            </w:r>
          </w:p>
        </w:tc>
        <w:tc>
          <w:tcPr>
            <w:tcW w:w="4850" w:type="dxa"/>
            <w:shd w:val="clear" w:color="auto" w:fill="auto"/>
          </w:tcPr>
          <w:p w14:paraId="0CF61F41" w14:textId="76F4CFE9" w:rsidR="006E325A" w:rsidRPr="00621140" w:rsidRDefault="006E325A" w:rsidP="001A3B17">
            <w:pPr>
              <w:rPr>
                <w:rFonts w:ascii="Times New Roman" w:hAnsi="Times New Roman" w:cs="Times New Roman"/>
                <w:sz w:val="20"/>
                <w:szCs w:val="20"/>
              </w:rPr>
            </w:pPr>
            <w:r w:rsidRPr="00621140">
              <w:rPr>
                <w:rFonts w:ascii="Times New Roman" w:hAnsi="Times New Roman" w:cs="Times New Roman"/>
                <w:sz w:val="20"/>
              </w:rPr>
              <w:t>(Boggs, Eyberg, &amp; Reynolds, 1990)</w:t>
            </w:r>
          </w:p>
        </w:tc>
      </w:tr>
      <w:tr w:rsidR="006E325A" w:rsidRPr="00621140" w14:paraId="6E598F7C" w14:textId="77777777" w:rsidTr="001A3B17">
        <w:tc>
          <w:tcPr>
            <w:tcW w:w="5130" w:type="dxa"/>
            <w:shd w:val="clear" w:color="auto" w:fill="auto"/>
          </w:tcPr>
          <w:p w14:paraId="4D604286" w14:textId="77777777" w:rsidR="006E325A" w:rsidRPr="00621140" w:rsidRDefault="006E325A" w:rsidP="001A3B17">
            <w:pPr>
              <w:rPr>
                <w:rFonts w:ascii="Times New Roman" w:hAnsi="Times New Roman" w:cs="Times New Roman"/>
                <w:sz w:val="20"/>
                <w:szCs w:val="20"/>
              </w:rPr>
            </w:pPr>
            <w:r w:rsidRPr="00621140">
              <w:rPr>
                <w:rFonts w:ascii="Times New Roman" w:hAnsi="Times New Roman" w:cs="Times New Roman"/>
                <w:sz w:val="20"/>
                <w:szCs w:val="20"/>
              </w:rPr>
              <w:t>Family Assessment Task</w:t>
            </w:r>
          </w:p>
        </w:tc>
        <w:tc>
          <w:tcPr>
            <w:tcW w:w="2970" w:type="dxa"/>
            <w:shd w:val="clear" w:color="auto" w:fill="auto"/>
          </w:tcPr>
          <w:p w14:paraId="00E4E23B" w14:textId="23143319" w:rsidR="006E325A" w:rsidRPr="00621140" w:rsidRDefault="004E03C0" w:rsidP="001A3B17">
            <w:pPr>
              <w:rPr>
                <w:rFonts w:ascii="Times New Roman" w:hAnsi="Times New Roman" w:cs="Times New Roman"/>
                <w:sz w:val="20"/>
                <w:szCs w:val="20"/>
              </w:rPr>
            </w:pPr>
            <w:r>
              <w:rPr>
                <w:rFonts w:ascii="Times New Roman" w:hAnsi="Times New Roman" w:cs="Times New Roman"/>
                <w:sz w:val="20"/>
                <w:szCs w:val="20"/>
              </w:rPr>
              <w:t>Mother</w:t>
            </w:r>
            <w:r w:rsidR="006E325A" w:rsidRPr="00621140">
              <w:rPr>
                <w:rFonts w:ascii="Times New Roman" w:hAnsi="Times New Roman" w:cs="Times New Roman"/>
                <w:sz w:val="20"/>
                <w:szCs w:val="20"/>
              </w:rPr>
              <w:t xml:space="preserve">, </w:t>
            </w:r>
            <w:r>
              <w:rPr>
                <w:rFonts w:ascii="Times New Roman" w:hAnsi="Times New Roman" w:cs="Times New Roman"/>
                <w:sz w:val="20"/>
                <w:szCs w:val="20"/>
              </w:rPr>
              <w:t xml:space="preserve">Secondary </w:t>
            </w:r>
            <w:r w:rsidR="00AA034D">
              <w:rPr>
                <w:rFonts w:ascii="Times New Roman" w:hAnsi="Times New Roman" w:cs="Times New Roman"/>
                <w:sz w:val="20"/>
                <w:szCs w:val="20"/>
              </w:rPr>
              <w:t>c</w:t>
            </w:r>
            <w:r>
              <w:rPr>
                <w:rFonts w:ascii="Times New Roman" w:hAnsi="Times New Roman" w:cs="Times New Roman"/>
                <w:sz w:val="20"/>
                <w:szCs w:val="20"/>
              </w:rPr>
              <w:t>aregiver</w:t>
            </w:r>
          </w:p>
        </w:tc>
        <w:tc>
          <w:tcPr>
            <w:tcW w:w="4850" w:type="dxa"/>
            <w:shd w:val="clear" w:color="auto" w:fill="auto"/>
          </w:tcPr>
          <w:p w14:paraId="67C792D9" w14:textId="08579C01" w:rsidR="006E325A" w:rsidRPr="00621140" w:rsidRDefault="006E325A" w:rsidP="001A3B17">
            <w:pPr>
              <w:rPr>
                <w:rFonts w:ascii="Times New Roman" w:hAnsi="Times New Roman" w:cs="Times New Roman"/>
                <w:sz w:val="20"/>
                <w:szCs w:val="20"/>
              </w:rPr>
            </w:pPr>
            <w:r w:rsidRPr="00621140">
              <w:rPr>
                <w:rFonts w:ascii="Times New Roman" w:hAnsi="Times New Roman" w:cs="Times New Roman"/>
                <w:sz w:val="20"/>
              </w:rPr>
              <w:t>(Dishion &amp; Kavanagh, 1997)</w:t>
            </w:r>
          </w:p>
        </w:tc>
      </w:tr>
      <w:tr w:rsidR="006E325A" w:rsidRPr="00621140" w14:paraId="0C48F90C" w14:textId="77777777" w:rsidTr="001A3B17">
        <w:tc>
          <w:tcPr>
            <w:tcW w:w="5130" w:type="dxa"/>
            <w:shd w:val="clear" w:color="auto" w:fill="auto"/>
          </w:tcPr>
          <w:p w14:paraId="7CE268A0" w14:textId="658FEA44" w:rsidR="006E325A" w:rsidRPr="00621140" w:rsidRDefault="006E325A" w:rsidP="00C81F3D">
            <w:pPr>
              <w:rPr>
                <w:rFonts w:ascii="Times New Roman" w:hAnsi="Times New Roman" w:cs="Times New Roman"/>
                <w:sz w:val="20"/>
                <w:szCs w:val="20"/>
              </w:rPr>
            </w:pPr>
            <w:r w:rsidRPr="00621140">
              <w:rPr>
                <w:rFonts w:ascii="Times New Roman" w:hAnsi="Times New Roman" w:cs="Times New Roman"/>
                <w:sz w:val="20"/>
                <w:szCs w:val="20"/>
              </w:rPr>
              <w:t>Children’s Behavior Questionnaire (</w:t>
            </w:r>
            <w:r w:rsidR="00C81F3D">
              <w:rPr>
                <w:rFonts w:ascii="Times New Roman" w:hAnsi="Times New Roman" w:cs="Times New Roman"/>
                <w:sz w:val="20"/>
                <w:szCs w:val="20"/>
              </w:rPr>
              <w:t>CBQ</w:t>
            </w:r>
            <w:r w:rsidRPr="00621140">
              <w:rPr>
                <w:rFonts w:ascii="Times New Roman" w:hAnsi="Times New Roman" w:cs="Times New Roman"/>
                <w:sz w:val="20"/>
                <w:szCs w:val="20"/>
              </w:rPr>
              <w:t>)</w:t>
            </w:r>
          </w:p>
        </w:tc>
        <w:tc>
          <w:tcPr>
            <w:tcW w:w="2970" w:type="dxa"/>
            <w:shd w:val="clear" w:color="auto" w:fill="auto"/>
          </w:tcPr>
          <w:p w14:paraId="14D4C793" w14:textId="5D1B3214" w:rsidR="006E325A" w:rsidRPr="00621140" w:rsidRDefault="004E03C0" w:rsidP="001A3B17">
            <w:pPr>
              <w:rPr>
                <w:rFonts w:ascii="Times New Roman" w:hAnsi="Times New Roman" w:cs="Times New Roman"/>
                <w:sz w:val="20"/>
                <w:szCs w:val="20"/>
              </w:rPr>
            </w:pPr>
            <w:r>
              <w:rPr>
                <w:rFonts w:ascii="Times New Roman" w:hAnsi="Times New Roman" w:cs="Times New Roman"/>
                <w:sz w:val="20"/>
                <w:szCs w:val="20"/>
              </w:rPr>
              <w:t>Mother</w:t>
            </w:r>
            <w:r w:rsidR="006E325A" w:rsidRPr="00621140">
              <w:rPr>
                <w:rFonts w:ascii="Times New Roman" w:hAnsi="Times New Roman" w:cs="Times New Roman"/>
                <w:sz w:val="20"/>
                <w:szCs w:val="20"/>
              </w:rPr>
              <w:t xml:space="preserve">, </w:t>
            </w:r>
            <w:r>
              <w:rPr>
                <w:rFonts w:ascii="Times New Roman" w:hAnsi="Times New Roman" w:cs="Times New Roman"/>
                <w:sz w:val="20"/>
                <w:szCs w:val="20"/>
              </w:rPr>
              <w:t xml:space="preserve">Secondary </w:t>
            </w:r>
            <w:r w:rsidR="00AA034D">
              <w:rPr>
                <w:rFonts w:ascii="Times New Roman" w:hAnsi="Times New Roman" w:cs="Times New Roman"/>
                <w:sz w:val="20"/>
                <w:szCs w:val="20"/>
              </w:rPr>
              <w:t>c</w:t>
            </w:r>
            <w:r>
              <w:rPr>
                <w:rFonts w:ascii="Times New Roman" w:hAnsi="Times New Roman" w:cs="Times New Roman"/>
                <w:sz w:val="20"/>
                <w:szCs w:val="20"/>
              </w:rPr>
              <w:t>aregiver</w:t>
            </w:r>
          </w:p>
        </w:tc>
        <w:tc>
          <w:tcPr>
            <w:tcW w:w="4850" w:type="dxa"/>
            <w:shd w:val="clear" w:color="auto" w:fill="auto"/>
          </w:tcPr>
          <w:p w14:paraId="41F91936" w14:textId="47B12A0C" w:rsidR="006E325A" w:rsidRPr="00621140" w:rsidRDefault="006E325A" w:rsidP="001A3B17">
            <w:pPr>
              <w:rPr>
                <w:rFonts w:ascii="Times New Roman" w:hAnsi="Times New Roman" w:cs="Times New Roman"/>
                <w:sz w:val="20"/>
                <w:szCs w:val="20"/>
              </w:rPr>
            </w:pPr>
            <w:r w:rsidRPr="00621140">
              <w:rPr>
                <w:rFonts w:ascii="Times New Roman" w:hAnsi="Times New Roman" w:cs="Times New Roman"/>
                <w:sz w:val="20"/>
              </w:rPr>
              <w:t>(Rothbart, Ahadi, Hershey, &amp; Fisher, 2003)</w:t>
            </w:r>
          </w:p>
        </w:tc>
      </w:tr>
      <w:tr w:rsidR="006E325A" w:rsidRPr="00621140" w14:paraId="6835102A" w14:textId="77777777" w:rsidTr="001A3B17">
        <w:tc>
          <w:tcPr>
            <w:tcW w:w="5130" w:type="dxa"/>
            <w:shd w:val="clear" w:color="auto" w:fill="auto"/>
          </w:tcPr>
          <w:p w14:paraId="6686FF53" w14:textId="77777777" w:rsidR="006E325A" w:rsidRPr="00621140" w:rsidRDefault="006E325A" w:rsidP="001A3B17">
            <w:pPr>
              <w:rPr>
                <w:rFonts w:ascii="Times New Roman" w:hAnsi="Times New Roman" w:cs="Times New Roman"/>
                <w:sz w:val="20"/>
                <w:szCs w:val="20"/>
              </w:rPr>
            </w:pPr>
            <w:r w:rsidRPr="00621140">
              <w:rPr>
                <w:rFonts w:ascii="Times New Roman" w:hAnsi="Times New Roman" w:cs="Times New Roman"/>
                <w:sz w:val="20"/>
                <w:szCs w:val="20"/>
              </w:rPr>
              <w:t>Parenting Scale (PARTS)</w:t>
            </w:r>
          </w:p>
        </w:tc>
        <w:tc>
          <w:tcPr>
            <w:tcW w:w="2970" w:type="dxa"/>
            <w:shd w:val="clear" w:color="auto" w:fill="auto"/>
          </w:tcPr>
          <w:p w14:paraId="63FDF54E" w14:textId="07C53ECC" w:rsidR="006E325A" w:rsidRPr="00621140" w:rsidRDefault="004E03C0" w:rsidP="001A3B17">
            <w:pPr>
              <w:rPr>
                <w:rFonts w:ascii="Times New Roman" w:hAnsi="Times New Roman" w:cs="Times New Roman"/>
                <w:sz w:val="20"/>
                <w:szCs w:val="20"/>
              </w:rPr>
            </w:pPr>
            <w:r>
              <w:rPr>
                <w:rFonts w:ascii="Times New Roman" w:hAnsi="Times New Roman" w:cs="Times New Roman"/>
                <w:sz w:val="20"/>
                <w:szCs w:val="20"/>
              </w:rPr>
              <w:t>Mother</w:t>
            </w:r>
            <w:r w:rsidR="006E325A" w:rsidRPr="00621140">
              <w:rPr>
                <w:rFonts w:ascii="Times New Roman" w:hAnsi="Times New Roman" w:cs="Times New Roman"/>
                <w:sz w:val="20"/>
                <w:szCs w:val="20"/>
              </w:rPr>
              <w:t xml:space="preserve">, </w:t>
            </w:r>
            <w:r>
              <w:rPr>
                <w:rFonts w:ascii="Times New Roman" w:hAnsi="Times New Roman" w:cs="Times New Roman"/>
                <w:sz w:val="20"/>
                <w:szCs w:val="20"/>
              </w:rPr>
              <w:t xml:space="preserve">Secondary </w:t>
            </w:r>
            <w:r w:rsidR="00AA034D">
              <w:rPr>
                <w:rFonts w:ascii="Times New Roman" w:hAnsi="Times New Roman" w:cs="Times New Roman"/>
                <w:sz w:val="20"/>
                <w:szCs w:val="20"/>
              </w:rPr>
              <w:t>c</w:t>
            </w:r>
            <w:r>
              <w:rPr>
                <w:rFonts w:ascii="Times New Roman" w:hAnsi="Times New Roman" w:cs="Times New Roman"/>
                <w:sz w:val="20"/>
                <w:szCs w:val="20"/>
              </w:rPr>
              <w:t>aregiver</w:t>
            </w:r>
          </w:p>
        </w:tc>
        <w:tc>
          <w:tcPr>
            <w:tcW w:w="4850" w:type="dxa"/>
            <w:shd w:val="clear" w:color="auto" w:fill="auto"/>
          </w:tcPr>
          <w:p w14:paraId="20B8AF98" w14:textId="3F85E53D" w:rsidR="006E325A" w:rsidRPr="00621140" w:rsidRDefault="006E325A" w:rsidP="001A3B17">
            <w:pPr>
              <w:rPr>
                <w:rFonts w:ascii="Times New Roman" w:hAnsi="Times New Roman" w:cs="Times New Roman"/>
                <w:sz w:val="20"/>
                <w:szCs w:val="20"/>
              </w:rPr>
            </w:pPr>
            <w:r w:rsidRPr="00621140">
              <w:rPr>
                <w:rFonts w:ascii="Times New Roman" w:hAnsi="Times New Roman" w:cs="Times New Roman"/>
                <w:sz w:val="20"/>
                <w:szCs w:val="24"/>
              </w:rPr>
              <w:t>(Arnold, O’Leary, Wolff, &amp; Acker, 1993)</w:t>
            </w:r>
          </w:p>
        </w:tc>
      </w:tr>
      <w:tr w:rsidR="006E325A" w:rsidRPr="00621140" w14:paraId="2622DE32" w14:textId="77777777" w:rsidTr="001A3B17">
        <w:tc>
          <w:tcPr>
            <w:tcW w:w="5130" w:type="dxa"/>
            <w:shd w:val="clear" w:color="auto" w:fill="auto"/>
          </w:tcPr>
          <w:p w14:paraId="56BA1311" w14:textId="77777777" w:rsidR="006E325A" w:rsidRPr="00621140" w:rsidRDefault="006E325A" w:rsidP="001A3B17">
            <w:pPr>
              <w:rPr>
                <w:rFonts w:ascii="Times New Roman" w:hAnsi="Times New Roman" w:cs="Times New Roman"/>
                <w:sz w:val="20"/>
                <w:szCs w:val="20"/>
              </w:rPr>
            </w:pPr>
            <w:r w:rsidRPr="00621140">
              <w:rPr>
                <w:rFonts w:ascii="Times New Roman" w:hAnsi="Times New Roman" w:cs="Times New Roman"/>
                <w:sz w:val="20"/>
                <w:szCs w:val="20"/>
              </w:rPr>
              <w:t>Short Marital Adjustment Scale (LOCKE)</w:t>
            </w:r>
          </w:p>
        </w:tc>
        <w:tc>
          <w:tcPr>
            <w:tcW w:w="2970" w:type="dxa"/>
            <w:shd w:val="clear" w:color="auto" w:fill="auto"/>
          </w:tcPr>
          <w:p w14:paraId="3B7A5E06" w14:textId="5504F5B7" w:rsidR="006E325A" w:rsidRPr="00621140" w:rsidRDefault="004E03C0" w:rsidP="001A3B17">
            <w:pPr>
              <w:rPr>
                <w:rFonts w:ascii="Times New Roman" w:hAnsi="Times New Roman" w:cs="Times New Roman"/>
                <w:sz w:val="20"/>
                <w:szCs w:val="20"/>
              </w:rPr>
            </w:pPr>
            <w:r>
              <w:rPr>
                <w:rFonts w:ascii="Times New Roman" w:hAnsi="Times New Roman" w:cs="Times New Roman"/>
                <w:sz w:val="20"/>
                <w:szCs w:val="20"/>
              </w:rPr>
              <w:t>Mother</w:t>
            </w:r>
            <w:r w:rsidR="006E325A" w:rsidRPr="00621140">
              <w:rPr>
                <w:rFonts w:ascii="Times New Roman" w:hAnsi="Times New Roman" w:cs="Times New Roman"/>
                <w:sz w:val="20"/>
                <w:szCs w:val="20"/>
              </w:rPr>
              <w:t xml:space="preserve">, </w:t>
            </w:r>
            <w:r>
              <w:rPr>
                <w:rFonts w:ascii="Times New Roman" w:hAnsi="Times New Roman" w:cs="Times New Roman"/>
                <w:sz w:val="20"/>
                <w:szCs w:val="20"/>
              </w:rPr>
              <w:t xml:space="preserve">Secondary </w:t>
            </w:r>
            <w:r w:rsidR="00AA034D">
              <w:rPr>
                <w:rFonts w:ascii="Times New Roman" w:hAnsi="Times New Roman" w:cs="Times New Roman"/>
                <w:sz w:val="20"/>
                <w:szCs w:val="20"/>
              </w:rPr>
              <w:t>c</w:t>
            </w:r>
            <w:r>
              <w:rPr>
                <w:rFonts w:ascii="Times New Roman" w:hAnsi="Times New Roman" w:cs="Times New Roman"/>
                <w:sz w:val="20"/>
                <w:szCs w:val="20"/>
              </w:rPr>
              <w:t>aregiver</w:t>
            </w:r>
          </w:p>
        </w:tc>
        <w:tc>
          <w:tcPr>
            <w:tcW w:w="4850" w:type="dxa"/>
            <w:shd w:val="clear" w:color="auto" w:fill="auto"/>
          </w:tcPr>
          <w:p w14:paraId="6075E6C4" w14:textId="729E7410" w:rsidR="006E325A" w:rsidRPr="00621140" w:rsidRDefault="006E325A" w:rsidP="001A3B17">
            <w:pPr>
              <w:rPr>
                <w:rFonts w:ascii="Times New Roman" w:hAnsi="Times New Roman" w:cs="Times New Roman"/>
                <w:sz w:val="20"/>
                <w:szCs w:val="20"/>
              </w:rPr>
            </w:pPr>
            <w:r w:rsidRPr="00621140">
              <w:rPr>
                <w:rFonts w:ascii="Times New Roman" w:hAnsi="Times New Roman" w:cs="Times New Roman"/>
                <w:sz w:val="20"/>
              </w:rPr>
              <w:t>(Locke &amp; Wallace, 1959)</w:t>
            </w:r>
          </w:p>
        </w:tc>
      </w:tr>
      <w:tr w:rsidR="006E325A" w:rsidRPr="00621140" w14:paraId="2FD230B3" w14:textId="77777777" w:rsidTr="001A3B17">
        <w:tc>
          <w:tcPr>
            <w:tcW w:w="5130" w:type="dxa"/>
            <w:shd w:val="clear" w:color="auto" w:fill="auto"/>
          </w:tcPr>
          <w:p w14:paraId="22B2FAB5" w14:textId="77777777" w:rsidR="006E325A" w:rsidRPr="00621140" w:rsidRDefault="006E325A" w:rsidP="001A3B17">
            <w:pPr>
              <w:rPr>
                <w:rFonts w:ascii="Times New Roman" w:hAnsi="Times New Roman" w:cs="Times New Roman"/>
                <w:sz w:val="20"/>
                <w:szCs w:val="20"/>
              </w:rPr>
            </w:pPr>
            <w:r w:rsidRPr="00621140">
              <w:rPr>
                <w:rFonts w:ascii="Times New Roman" w:hAnsi="Times New Roman" w:cs="Times New Roman"/>
                <w:sz w:val="20"/>
                <w:szCs w:val="20"/>
              </w:rPr>
              <w:t>Speech Sample</w:t>
            </w:r>
          </w:p>
        </w:tc>
        <w:tc>
          <w:tcPr>
            <w:tcW w:w="2970" w:type="dxa"/>
            <w:shd w:val="clear" w:color="auto" w:fill="auto"/>
          </w:tcPr>
          <w:p w14:paraId="4748C3BA" w14:textId="1BD5262A" w:rsidR="006E325A" w:rsidRPr="00621140" w:rsidRDefault="004E03C0" w:rsidP="001A3B17">
            <w:pPr>
              <w:rPr>
                <w:rFonts w:ascii="Times New Roman" w:hAnsi="Times New Roman" w:cs="Times New Roman"/>
                <w:sz w:val="20"/>
                <w:szCs w:val="20"/>
              </w:rPr>
            </w:pPr>
            <w:r>
              <w:rPr>
                <w:rFonts w:ascii="Times New Roman" w:hAnsi="Times New Roman" w:cs="Times New Roman"/>
                <w:sz w:val="20"/>
                <w:szCs w:val="20"/>
              </w:rPr>
              <w:t>Mother</w:t>
            </w:r>
            <w:r w:rsidR="006E325A" w:rsidRPr="00621140">
              <w:rPr>
                <w:rFonts w:ascii="Times New Roman" w:hAnsi="Times New Roman" w:cs="Times New Roman"/>
                <w:sz w:val="20"/>
                <w:szCs w:val="20"/>
              </w:rPr>
              <w:t xml:space="preserve">, </w:t>
            </w:r>
            <w:r>
              <w:rPr>
                <w:rFonts w:ascii="Times New Roman" w:hAnsi="Times New Roman" w:cs="Times New Roman"/>
                <w:sz w:val="20"/>
                <w:szCs w:val="20"/>
              </w:rPr>
              <w:t xml:space="preserve">Secondary </w:t>
            </w:r>
            <w:r w:rsidR="00AA034D">
              <w:rPr>
                <w:rFonts w:ascii="Times New Roman" w:hAnsi="Times New Roman" w:cs="Times New Roman"/>
                <w:sz w:val="20"/>
                <w:szCs w:val="20"/>
              </w:rPr>
              <w:t>c</w:t>
            </w:r>
            <w:r>
              <w:rPr>
                <w:rFonts w:ascii="Times New Roman" w:hAnsi="Times New Roman" w:cs="Times New Roman"/>
                <w:sz w:val="20"/>
                <w:szCs w:val="20"/>
              </w:rPr>
              <w:t>aregiver</w:t>
            </w:r>
          </w:p>
        </w:tc>
        <w:tc>
          <w:tcPr>
            <w:tcW w:w="4850" w:type="dxa"/>
            <w:shd w:val="clear" w:color="auto" w:fill="auto"/>
          </w:tcPr>
          <w:p w14:paraId="4D898578" w14:textId="6288CDEB" w:rsidR="006E325A" w:rsidRPr="00621140" w:rsidRDefault="006E325A" w:rsidP="001A3B17">
            <w:pPr>
              <w:rPr>
                <w:rFonts w:ascii="Times New Roman" w:hAnsi="Times New Roman" w:cs="Times New Roman"/>
                <w:sz w:val="20"/>
                <w:szCs w:val="20"/>
              </w:rPr>
            </w:pPr>
            <w:r w:rsidRPr="00621140">
              <w:rPr>
                <w:rFonts w:ascii="Times New Roman" w:hAnsi="Times New Roman" w:cs="Times New Roman"/>
                <w:sz w:val="20"/>
              </w:rPr>
              <w:t>(Bullock &amp; Dishion, 2004)</w:t>
            </w:r>
          </w:p>
        </w:tc>
      </w:tr>
      <w:tr w:rsidR="006E325A" w:rsidRPr="00621140" w14:paraId="31CF99DF" w14:textId="77777777" w:rsidTr="001A3B17">
        <w:tc>
          <w:tcPr>
            <w:tcW w:w="5130" w:type="dxa"/>
            <w:shd w:val="clear" w:color="auto" w:fill="auto"/>
          </w:tcPr>
          <w:p w14:paraId="2DA31048" w14:textId="77777777" w:rsidR="006E325A" w:rsidRPr="00621140" w:rsidRDefault="006E325A" w:rsidP="001A3B17">
            <w:pPr>
              <w:rPr>
                <w:rFonts w:ascii="Times New Roman" w:hAnsi="Times New Roman" w:cs="Times New Roman"/>
                <w:sz w:val="20"/>
                <w:szCs w:val="20"/>
              </w:rPr>
            </w:pPr>
            <w:r w:rsidRPr="00621140">
              <w:rPr>
                <w:rFonts w:ascii="Times New Roman" w:hAnsi="Times New Roman" w:cs="Times New Roman"/>
                <w:sz w:val="20"/>
                <w:szCs w:val="20"/>
              </w:rPr>
              <w:t>Ethnic Home Environment Inventory</w:t>
            </w:r>
          </w:p>
        </w:tc>
        <w:tc>
          <w:tcPr>
            <w:tcW w:w="2970" w:type="dxa"/>
            <w:shd w:val="clear" w:color="auto" w:fill="auto"/>
          </w:tcPr>
          <w:p w14:paraId="63B4580C" w14:textId="0077271C" w:rsidR="006E325A" w:rsidRPr="00621140" w:rsidRDefault="006E325A" w:rsidP="001A3B17">
            <w:pPr>
              <w:rPr>
                <w:rFonts w:ascii="Times New Roman" w:hAnsi="Times New Roman" w:cs="Times New Roman"/>
                <w:sz w:val="20"/>
                <w:szCs w:val="20"/>
              </w:rPr>
            </w:pPr>
            <w:r w:rsidRPr="00621140">
              <w:rPr>
                <w:rFonts w:ascii="Times New Roman" w:hAnsi="Times New Roman" w:cs="Times New Roman"/>
                <w:sz w:val="20"/>
                <w:szCs w:val="20"/>
              </w:rPr>
              <w:t>St</w:t>
            </w:r>
            <w:r w:rsidR="00AA034D">
              <w:rPr>
                <w:rFonts w:ascii="Times New Roman" w:hAnsi="Times New Roman" w:cs="Times New Roman"/>
                <w:sz w:val="20"/>
                <w:szCs w:val="20"/>
              </w:rPr>
              <w:t>udy st</w:t>
            </w:r>
            <w:r w:rsidRPr="00621140">
              <w:rPr>
                <w:rFonts w:ascii="Times New Roman" w:hAnsi="Times New Roman" w:cs="Times New Roman"/>
                <w:sz w:val="20"/>
                <w:szCs w:val="20"/>
              </w:rPr>
              <w:t>aff</w:t>
            </w:r>
          </w:p>
        </w:tc>
        <w:tc>
          <w:tcPr>
            <w:tcW w:w="4850" w:type="dxa"/>
            <w:shd w:val="clear" w:color="auto" w:fill="auto"/>
          </w:tcPr>
          <w:p w14:paraId="18A29F8D" w14:textId="479A7D00" w:rsidR="006E325A" w:rsidRPr="00621140" w:rsidRDefault="006E325A" w:rsidP="001A3B17">
            <w:pPr>
              <w:rPr>
                <w:rFonts w:ascii="Times New Roman" w:hAnsi="Times New Roman" w:cs="Times New Roman"/>
                <w:sz w:val="20"/>
                <w:szCs w:val="20"/>
              </w:rPr>
            </w:pPr>
            <w:r w:rsidRPr="00621140">
              <w:rPr>
                <w:rFonts w:ascii="Times New Roman" w:hAnsi="Times New Roman" w:cs="Times New Roman"/>
                <w:sz w:val="20"/>
                <w:szCs w:val="24"/>
              </w:rPr>
              <w:t>(Caughy, Randolph, &amp; O’Campo, 2002)</w:t>
            </w:r>
          </w:p>
        </w:tc>
      </w:tr>
      <w:tr w:rsidR="006E325A" w:rsidRPr="00621140" w14:paraId="28F0928A" w14:textId="77777777" w:rsidTr="001A3B17">
        <w:tc>
          <w:tcPr>
            <w:tcW w:w="5130" w:type="dxa"/>
            <w:tcBorders>
              <w:bottom w:val="single" w:sz="4" w:space="0" w:color="auto"/>
            </w:tcBorders>
            <w:shd w:val="clear" w:color="auto" w:fill="auto"/>
          </w:tcPr>
          <w:p w14:paraId="044EDBF4" w14:textId="7252DFBB" w:rsidR="006E325A" w:rsidRPr="00621140" w:rsidRDefault="006E325A" w:rsidP="001A3B17">
            <w:pPr>
              <w:rPr>
                <w:rFonts w:ascii="Times New Roman" w:hAnsi="Times New Roman" w:cs="Times New Roman"/>
                <w:sz w:val="20"/>
                <w:szCs w:val="20"/>
              </w:rPr>
            </w:pPr>
            <w:r w:rsidRPr="00621140">
              <w:rPr>
                <w:rFonts w:ascii="Times New Roman" w:hAnsi="Times New Roman" w:cs="Times New Roman"/>
                <w:sz w:val="20"/>
                <w:szCs w:val="20"/>
              </w:rPr>
              <w:t>Infant/Toddler Home Inventory (HOME)</w:t>
            </w:r>
          </w:p>
        </w:tc>
        <w:tc>
          <w:tcPr>
            <w:tcW w:w="2970" w:type="dxa"/>
            <w:tcBorders>
              <w:bottom w:val="single" w:sz="4" w:space="0" w:color="auto"/>
            </w:tcBorders>
            <w:shd w:val="clear" w:color="auto" w:fill="auto"/>
          </w:tcPr>
          <w:p w14:paraId="6058CE3F" w14:textId="5152BA6B" w:rsidR="006E325A" w:rsidRPr="00621140" w:rsidRDefault="006E325A" w:rsidP="001A3B17">
            <w:pPr>
              <w:rPr>
                <w:rFonts w:ascii="Times New Roman" w:hAnsi="Times New Roman" w:cs="Times New Roman"/>
                <w:sz w:val="20"/>
                <w:szCs w:val="20"/>
              </w:rPr>
            </w:pPr>
            <w:r w:rsidRPr="00621140">
              <w:rPr>
                <w:rFonts w:ascii="Times New Roman" w:hAnsi="Times New Roman" w:cs="Times New Roman"/>
                <w:sz w:val="20"/>
                <w:szCs w:val="20"/>
              </w:rPr>
              <w:t>St</w:t>
            </w:r>
            <w:r w:rsidR="00AA034D">
              <w:rPr>
                <w:rFonts w:ascii="Times New Roman" w:hAnsi="Times New Roman" w:cs="Times New Roman"/>
                <w:sz w:val="20"/>
                <w:szCs w:val="20"/>
              </w:rPr>
              <w:t>udy st</w:t>
            </w:r>
            <w:r w:rsidRPr="00621140">
              <w:rPr>
                <w:rFonts w:ascii="Times New Roman" w:hAnsi="Times New Roman" w:cs="Times New Roman"/>
                <w:sz w:val="20"/>
                <w:szCs w:val="20"/>
              </w:rPr>
              <w:t>aff</w:t>
            </w:r>
          </w:p>
        </w:tc>
        <w:tc>
          <w:tcPr>
            <w:tcW w:w="4850" w:type="dxa"/>
            <w:tcBorders>
              <w:bottom w:val="single" w:sz="4" w:space="0" w:color="auto"/>
            </w:tcBorders>
            <w:shd w:val="clear" w:color="auto" w:fill="auto"/>
          </w:tcPr>
          <w:p w14:paraId="49ED1FFA" w14:textId="612B08C4" w:rsidR="006E325A" w:rsidRPr="00621140" w:rsidRDefault="006E325A" w:rsidP="001A3B17">
            <w:pPr>
              <w:rPr>
                <w:rFonts w:ascii="Times New Roman" w:hAnsi="Times New Roman" w:cs="Times New Roman"/>
                <w:sz w:val="20"/>
                <w:szCs w:val="20"/>
              </w:rPr>
            </w:pPr>
            <w:r w:rsidRPr="00621140">
              <w:rPr>
                <w:rFonts w:ascii="Times New Roman" w:hAnsi="Times New Roman" w:cs="Times New Roman"/>
                <w:sz w:val="20"/>
              </w:rPr>
              <w:t>(Caldwell &amp; Bradley, 2003)</w:t>
            </w:r>
          </w:p>
        </w:tc>
      </w:tr>
    </w:tbl>
    <w:p w14:paraId="30326E02" w14:textId="686F8249" w:rsidR="006E325A" w:rsidRPr="00621140" w:rsidRDefault="006E325A" w:rsidP="006E325A">
      <w:pPr>
        <w:spacing w:after="0" w:line="240" w:lineRule="auto"/>
        <w:rPr>
          <w:rFonts w:ascii="Times New Roman" w:hAnsi="Times New Roman" w:cs="Times New Roman"/>
          <w:sz w:val="24"/>
          <w:szCs w:val="24"/>
        </w:rPr>
      </w:pPr>
      <w:r w:rsidRPr="00621140">
        <w:rPr>
          <w:rFonts w:ascii="Times New Roman" w:hAnsi="Times New Roman" w:cs="Times New Roman"/>
          <w:i/>
          <w:sz w:val="24"/>
          <w:szCs w:val="24"/>
        </w:rPr>
        <w:t>Note.</w:t>
      </w:r>
      <w:r w:rsidR="00C73A94">
        <w:rPr>
          <w:rFonts w:ascii="Times New Roman" w:hAnsi="Times New Roman" w:cs="Times New Roman"/>
          <w:sz w:val="24"/>
          <w:szCs w:val="24"/>
        </w:rPr>
        <w:t xml:space="preserve"> </w:t>
      </w:r>
      <w:r w:rsidRPr="00621140">
        <w:rPr>
          <w:rFonts w:ascii="Times New Roman" w:hAnsi="Times New Roman" w:cs="Times New Roman"/>
          <w:sz w:val="24"/>
          <w:szCs w:val="24"/>
        </w:rPr>
        <w:t>Acronyms in parentheses under “Measure” column show scale abbreviation that may be referenced in covariate labels in other tables and figures.</w:t>
      </w:r>
    </w:p>
    <w:p w14:paraId="19B30D35" w14:textId="77777777" w:rsidR="006E325A" w:rsidRPr="00621140" w:rsidRDefault="006E325A" w:rsidP="006E325A">
      <w:pPr>
        <w:spacing w:after="0" w:line="240" w:lineRule="auto"/>
        <w:rPr>
          <w:rFonts w:ascii="Times New Roman" w:hAnsi="Times New Roman" w:cs="Times New Roman"/>
          <w:sz w:val="24"/>
          <w:szCs w:val="24"/>
        </w:rPr>
        <w:sectPr w:rsidR="006E325A" w:rsidRPr="00621140" w:rsidSect="001A3B17">
          <w:pgSz w:w="15840" w:h="12240" w:orient="landscape"/>
          <w:pgMar w:top="1440" w:right="1440" w:bottom="1440" w:left="1440" w:header="720" w:footer="720" w:gutter="0"/>
          <w:cols w:space="720"/>
          <w:docGrid w:linePitch="360"/>
        </w:sectPr>
      </w:pPr>
    </w:p>
    <w:p w14:paraId="050E72DD" w14:textId="77777777" w:rsidR="006E325A" w:rsidRPr="00621140" w:rsidRDefault="006E325A" w:rsidP="006E325A">
      <w:pPr>
        <w:spacing w:after="0" w:line="240" w:lineRule="auto"/>
        <w:rPr>
          <w:rFonts w:ascii="Times New Roman" w:hAnsi="Times New Roman" w:cs="Times New Roman"/>
          <w:sz w:val="24"/>
          <w:szCs w:val="24"/>
        </w:rPr>
      </w:pPr>
      <w:r w:rsidRPr="00621140">
        <w:rPr>
          <w:rFonts w:ascii="Times New Roman" w:hAnsi="Times New Roman" w:cs="Times New Roman"/>
          <w:sz w:val="24"/>
          <w:szCs w:val="24"/>
        </w:rPr>
        <w:t>Table S2</w:t>
      </w:r>
    </w:p>
    <w:p w14:paraId="16593C23" w14:textId="4BB8E3DE" w:rsidR="006E325A" w:rsidRPr="00621140" w:rsidRDefault="006E325A" w:rsidP="006E325A">
      <w:pPr>
        <w:spacing w:after="0" w:line="240" w:lineRule="auto"/>
        <w:rPr>
          <w:rFonts w:ascii="Times New Roman" w:hAnsi="Times New Roman" w:cs="Times New Roman"/>
          <w:sz w:val="24"/>
          <w:szCs w:val="24"/>
        </w:rPr>
      </w:pPr>
      <w:r w:rsidRPr="00621140">
        <w:rPr>
          <w:rFonts w:ascii="Times New Roman" w:hAnsi="Times New Roman" w:cs="Times New Roman"/>
          <w:i/>
          <w:sz w:val="24"/>
          <w:szCs w:val="24"/>
        </w:rPr>
        <w:t>Descriptive Statistics for Outcome Variables</w:t>
      </w:r>
      <w:r w:rsidR="00CA6251">
        <w:rPr>
          <w:rFonts w:ascii="Times New Roman" w:hAnsi="Times New Roman" w:cs="Times New Roman"/>
          <w:i/>
          <w:sz w:val="24"/>
          <w:szCs w:val="24"/>
        </w:rPr>
        <w:t xml:space="preserve"> at Child Ages 4 to 14 years</w:t>
      </w:r>
    </w:p>
    <w:p w14:paraId="7864D8DD" w14:textId="77777777" w:rsidR="006E325A" w:rsidRPr="00621140" w:rsidRDefault="006E325A" w:rsidP="006E325A">
      <w:pPr>
        <w:spacing w:after="0" w:line="240" w:lineRule="auto"/>
        <w:rPr>
          <w:rFonts w:ascii="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50"/>
        <w:gridCol w:w="990"/>
        <w:gridCol w:w="1710"/>
        <w:gridCol w:w="630"/>
        <w:gridCol w:w="630"/>
        <w:gridCol w:w="1170"/>
        <w:gridCol w:w="900"/>
        <w:gridCol w:w="810"/>
        <w:gridCol w:w="810"/>
        <w:gridCol w:w="720"/>
        <w:gridCol w:w="810"/>
        <w:gridCol w:w="894"/>
        <w:gridCol w:w="768"/>
        <w:gridCol w:w="768"/>
      </w:tblGrid>
      <w:tr w:rsidR="00723375" w:rsidRPr="00723375" w14:paraId="3BF7FA1F" w14:textId="77777777" w:rsidTr="00723375">
        <w:trPr>
          <w:tblHeader/>
        </w:trPr>
        <w:tc>
          <w:tcPr>
            <w:tcW w:w="1350" w:type="dxa"/>
            <w:tcBorders>
              <w:top w:val="single" w:sz="4" w:space="0" w:color="auto"/>
              <w:bottom w:val="single" w:sz="4" w:space="0" w:color="auto"/>
            </w:tcBorders>
            <w:vAlign w:val="center"/>
          </w:tcPr>
          <w:p w14:paraId="4FE0816F" w14:textId="77777777" w:rsidR="006E325A" w:rsidRPr="00723375" w:rsidRDefault="006E325A" w:rsidP="001A3B17">
            <w:pPr>
              <w:rPr>
                <w:rFonts w:ascii="Times New Roman" w:hAnsi="Times New Roman" w:cs="Times New Roman"/>
                <w:b/>
                <w:sz w:val="20"/>
                <w:szCs w:val="20"/>
              </w:rPr>
            </w:pPr>
            <w:r w:rsidRPr="00723375">
              <w:rPr>
                <w:rFonts w:ascii="Times New Roman" w:hAnsi="Times New Roman" w:cs="Times New Roman"/>
                <w:b/>
                <w:sz w:val="20"/>
                <w:szCs w:val="20"/>
              </w:rPr>
              <w:t>Informant</w:t>
            </w:r>
          </w:p>
        </w:tc>
        <w:tc>
          <w:tcPr>
            <w:tcW w:w="990" w:type="dxa"/>
            <w:tcBorders>
              <w:top w:val="single" w:sz="4" w:space="0" w:color="auto"/>
              <w:bottom w:val="single" w:sz="4" w:space="0" w:color="auto"/>
            </w:tcBorders>
            <w:vAlign w:val="center"/>
          </w:tcPr>
          <w:p w14:paraId="72D24F92" w14:textId="77777777" w:rsidR="006E325A" w:rsidRPr="00723375" w:rsidRDefault="006E325A" w:rsidP="001A3B17">
            <w:pPr>
              <w:rPr>
                <w:rFonts w:ascii="Times New Roman" w:hAnsi="Times New Roman" w:cs="Times New Roman"/>
                <w:b/>
                <w:sz w:val="20"/>
                <w:szCs w:val="20"/>
              </w:rPr>
            </w:pPr>
            <w:r w:rsidRPr="00723375">
              <w:rPr>
                <w:rFonts w:ascii="Times New Roman" w:hAnsi="Times New Roman" w:cs="Times New Roman"/>
                <w:b/>
                <w:sz w:val="20"/>
                <w:szCs w:val="20"/>
              </w:rPr>
              <w:t>Scale</w:t>
            </w:r>
          </w:p>
        </w:tc>
        <w:tc>
          <w:tcPr>
            <w:tcW w:w="1710" w:type="dxa"/>
            <w:tcBorders>
              <w:top w:val="single" w:sz="4" w:space="0" w:color="auto"/>
              <w:bottom w:val="single" w:sz="4" w:space="0" w:color="auto"/>
            </w:tcBorders>
            <w:vAlign w:val="center"/>
          </w:tcPr>
          <w:p w14:paraId="0943827D" w14:textId="77777777" w:rsidR="006E325A" w:rsidRPr="00723375" w:rsidRDefault="006E325A" w:rsidP="001A3B17">
            <w:pPr>
              <w:rPr>
                <w:rFonts w:ascii="Times New Roman" w:hAnsi="Times New Roman" w:cs="Times New Roman"/>
                <w:b/>
                <w:sz w:val="20"/>
                <w:szCs w:val="20"/>
              </w:rPr>
            </w:pPr>
            <w:r w:rsidRPr="00723375">
              <w:rPr>
                <w:rFonts w:ascii="Times New Roman" w:hAnsi="Times New Roman" w:cs="Times New Roman"/>
                <w:b/>
                <w:sz w:val="20"/>
                <w:szCs w:val="20"/>
              </w:rPr>
              <w:t>Measure</w:t>
            </w:r>
          </w:p>
        </w:tc>
        <w:tc>
          <w:tcPr>
            <w:tcW w:w="630" w:type="dxa"/>
            <w:tcBorders>
              <w:top w:val="single" w:sz="4" w:space="0" w:color="auto"/>
              <w:bottom w:val="single" w:sz="4" w:space="0" w:color="auto"/>
            </w:tcBorders>
            <w:vAlign w:val="center"/>
          </w:tcPr>
          <w:p w14:paraId="7DF19EFE" w14:textId="77777777" w:rsidR="006E325A" w:rsidRPr="00723375" w:rsidRDefault="006E325A" w:rsidP="001A3B17">
            <w:pPr>
              <w:rPr>
                <w:rFonts w:ascii="Times New Roman" w:hAnsi="Times New Roman" w:cs="Times New Roman"/>
                <w:b/>
                <w:sz w:val="20"/>
                <w:szCs w:val="20"/>
              </w:rPr>
            </w:pPr>
            <w:r w:rsidRPr="00723375">
              <w:rPr>
                <w:rFonts w:ascii="Times New Roman" w:hAnsi="Times New Roman" w:cs="Times New Roman"/>
                <w:b/>
                <w:sz w:val="20"/>
                <w:szCs w:val="20"/>
              </w:rPr>
              <w:t>Age</w:t>
            </w:r>
          </w:p>
        </w:tc>
        <w:tc>
          <w:tcPr>
            <w:tcW w:w="630" w:type="dxa"/>
            <w:tcBorders>
              <w:top w:val="single" w:sz="4" w:space="0" w:color="auto"/>
              <w:bottom w:val="single" w:sz="4" w:space="0" w:color="auto"/>
            </w:tcBorders>
            <w:vAlign w:val="center"/>
          </w:tcPr>
          <w:p w14:paraId="396D6F35" w14:textId="77777777" w:rsidR="006E325A" w:rsidRPr="00723375" w:rsidRDefault="006E325A" w:rsidP="001A3B17">
            <w:pPr>
              <w:jc w:val="right"/>
              <w:rPr>
                <w:rFonts w:ascii="Times New Roman" w:hAnsi="Times New Roman" w:cs="Times New Roman"/>
                <w:b/>
                <w:sz w:val="20"/>
                <w:szCs w:val="20"/>
              </w:rPr>
            </w:pPr>
            <w:r w:rsidRPr="00723375">
              <w:rPr>
                <w:rFonts w:ascii="Times New Roman" w:hAnsi="Times New Roman" w:cs="Times New Roman"/>
                <w:b/>
                <w:sz w:val="20"/>
                <w:szCs w:val="20"/>
              </w:rPr>
              <w:t>N</w:t>
            </w:r>
          </w:p>
        </w:tc>
        <w:tc>
          <w:tcPr>
            <w:tcW w:w="1170" w:type="dxa"/>
            <w:tcBorders>
              <w:top w:val="single" w:sz="4" w:space="0" w:color="auto"/>
              <w:bottom w:val="single" w:sz="4" w:space="0" w:color="auto"/>
            </w:tcBorders>
          </w:tcPr>
          <w:p w14:paraId="365024B0" w14:textId="77777777" w:rsidR="006E325A" w:rsidRPr="00723375" w:rsidRDefault="006E325A" w:rsidP="001A3B17">
            <w:pPr>
              <w:jc w:val="right"/>
              <w:rPr>
                <w:rFonts w:ascii="Times New Roman" w:hAnsi="Times New Roman" w:cs="Times New Roman"/>
                <w:b/>
                <w:sz w:val="20"/>
                <w:szCs w:val="20"/>
              </w:rPr>
            </w:pPr>
            <w:r w:rsidRPr="00723375">
              <w:rPr>
                <w:rFonts w:ascii="Times New Roman" w:hAnsi="Times New Roman" w:cs="Times New Roman"/>
                <w:b/>
                <w:sz w:val="20"/>
                <w:szCs w:val="20"/>
              </w:rPr>
              <w:t>Proportion</w:t>
            </w:r>
            <w:r w:rsidRPr="00723375">
              <w:rPr>
                <w:rFonts w:ascii="Times New Roman" w:hAnsi="Times New Roman" w:cs="Times New Roman"/>
                <w:b/>
                <w:sz w:val="20"/>
                <w:szCs w:val="20"/>
              </w:rPr>
              <w:br/>
              <w:t>Missing</w:t>
            </w:r>
          </w:p>
        </w:tc>
        <w:tc>
          <w:tcPr>
            <w:tcW w:w="900" w:type="dxa"/>
            <w:tcBorders>
              <w:top w:val="single" w:sz="4" w:space="0" w:color="auto"/>
              <w:bottom w:val="single" w:sz="4" w:space="0" w:color="auto"/>
            </w:tcBorders>
            <w:vAlign w:val="center"/>
          </w:tcPr>
          <w:p w14:paraId="3B9C4503" w14:textId="77777777" w:rsidR="006E325A" w:rsidRPr="00723375" w:rsidRDefault="006E325A" w:rsidP="001A3B17">
            <w:pPr>
              <w:jc w:val="right"/>
              <w:rPr>
                <w:rFonts w:ascii="Times New Roman" w:hAnsi="Times New Roman" w:cs="Times New Roman"/>
                <w:b/>
                <w:sz w:val="20"/>
                <w:szCs w:val="20"/>
              </w:rPr>
            </w:pPr>
            <w:r w:rsidRPr="00723375">
              <w:rPr>
                <w:rFonts w:ascii="Times New Roman" w:hAnsi="Times New Roman" w:cs="Times New Roman"/>
                <w:b/>
                <w:sz w:val="20"/>
                <w:szCs w:val="20"/>
              </w:rPr>
              <w:t>Distinct</w:t>
            </w:r>
          </w:p>
        </w:tc>
        <w:tc>
          <w:tcPr>
            <w:tcW w:w="810" w:type="dxa"/>
            <w:tcBorders>
              <w:top w:val="single" w:sz="4" w:space="0" w:color="auto"/>
              <w:bottom w:val="single" w:sz="4" w:space="0" w:color="auto"/>
            </w:tcBorders>
            <w:vAlign w:val="center"/>
          </w:tcPr>
          <w:p w14:paraId="75104C18" w14:textId="77777777" w:rsidR="006E325A" w:rsidRPr="00723375" w:rsidRDefault="006E325A" w:rsidP="001A3B17">
            <w:pPr>
              <w:jc w:val="right"/>
              <w:rPr>
                <w:rFonts w:ascii="Times New Roman" w:hAnsi="Times New Roman" w:cs="Times New Roman"/>
                <w:b/>
                <w:sz w:val="20"/>
                <w:szCs w:val="20"/>
              </w:rPr>
            </w:pPr>
            <w:r w:rsidRPr="00723375">
              <w:rPr>
                <w:rFonts w:ascii="Times New Roman" w:hAnsi="Times New Roman" w:cs="Times New Roman"/>
                <w:b/>
                <w:sz w:val="20"/>
                <w:szCs w:val="20"/>
              </w:rPr>
              <w:t>Mean</w:t>
            </w:r>
          </w:p>
        </w:tc>
        <w:tc>
          <w:tcPr>
            <w:tcW w:w="810" w:type="dxa"/>
            <w:tcBorders>
              <w:top w:val="single" w:sz="4" w:space="0" w:color="auto"/>
              <w:bottom w:val="single" w:sz="4" w:space="0" w:color="auto"/>
            </w:tcBorders>
            <w:vAlign w:val="center"/>
          </w:tcPr>
          <w:p w14:paraId="0D4423EA" w14:textId="77777777" w:rsidR="006E325A" w:rsidRPr="00723375" w:rsidRDefault="006E325A" w:rsidP="001A3B17">
            <w:pPr>
              <w:jc w:val="right"/>
              <w:rPr>
                <w:rFonts w:ascii="Times New Roman" w:hAnsi="Times New Roman" w:cs="Times New Roman"/>
                <w:b/>
                <w:sz w:val="20"/>
                <w:szCs w:val="20"/>
              </w:rPr>
            </w:pPr>
            <w:r w:rsidRPr="00723375">
              <w:rPr>
                <w:rFonts w:ascii="Times New Roman" w:hAnsi="Times New Roman" w:cs="Times New Roman"/>
                <w:b/>
                <w:sz w:val="20"/>
                <w:szCs w:val="20"/>
              </w:rPr>
              <w:t>SD</w:t>
            </w:r>
          </w:p>
        </w:tc>
        <w:tc>
          <w:tcPr>
            <w:tcW w:w="720" w:type="dxa"/>
            <w:tcBorders>
              <w:top w:val="single" w:sz="4" w:space="0" w:color="auto"/>
              <w:bottom w:val="single" w:sz="4" w:space="0" w:color="auto"/>
            </w:tcBorders>
            <w:vAlign w:val="center"/>
          </w:tcPr>
          <w:p w14:paraId="0A2290C4" w14:textId="77777777" w:rsidR="006E325A" w:rsidRPr="00723375" w:rsidRDefault="006E325A" w:rsidP="001A3B17">
            <w:pPr>
              <w:jc w:val="right"/>
              <w:rPr>
                <w:rFonts w:ascii="Times New Roman" w:hAnsi="Times New Roman" w:cs="Times New Roman"/>
                <w:b/>
                <w:sz w:val="20"/>
                <w:szCs w:val="20"/>
              </w:rPr>
            </w:pPr>
            <w:r w:rsidRPr="00723375">
              <w:rPr>
                <w:rFonts w:ascii="Times New Roman" w:hAnsi="Times New Roman" w:cs="Times New Roman"/>
                <w:b/>
                <w:sz w:val="20"/>
                <w:szCs w:val="20"/>
              </w:rPr>
              <w:t>Min</w:t>
            </w:r>
          </w:p>
        </w:tc>
        <w:tc>
          <w:tcPr>
            <w:tcW w:w="810" w:type="dxa"/>
            <w:tcBorders>
              <w:top w:val="single" w:sz="4" w:space="0" w:color="auto"/>
              <w:bottom w:val="single" w:sz="4" w:space="0" w:color="auto"/>
            </w:tcBorders>
            <w:vAlign w:val="center"/>
          </w:tcPr>
          <w:p w14:paraId="6B1870FD" w14:textId="77777777" w:rsidR="006E325A" w:rsidRPr="00723375" w:rsidRDefault="006E325A" w:rsidP="001A3B17">
            <w:pPr>
              <w:jc w:val="right"/>
              <w:rPr>
                <w:rFonts w:ascii="Times New Roman" w:hAnsi="Times New Roman" w:cs="Times New Roman"/>
                <w:b/>
                <w:sz w:val="20"/>
                <w:szCs w:val="20"/>
              </w:rPr>
            </w:pPr>
            <w:r w:rsidRPr="00723375">
              <w:rPr>
                <w:rFonts w:ascii="Times New Roman" w:hAnsi="Times New Roman" w:cs="Times New Roman"/>
                <w:b/>
                <w:sz w:val="20"/>
                <w:szCs w:val="20"/>
              </w:rPr>
              <w:t>p25</w:t>
            </w:r>
          </w:p>
        </w:tc>
        <w:tc>
          <w:tcPr>
            <w:tcW w:w="894" w:type="dxa"/>
            <w:tcBorders>
              <w:top w:val="single" w:sz="4" w:space="0" w:color="auto"/>
              <w:bottom w:val="single" w:sz="4" w:space="0" w:color="auto"/>
            </w:tcBorders>
            <w:vAlign w:val="center"/>
          </w:tcPr>
          <w:p w14:paraId="23B3862F" w14:textId="77777777" w:rsidR="006E325A" w:rsidRPr="00723375" w:rsidRDefault="006E325A" w:rsidP="001A3B17">
            <w:pPr>
              <w:jc w:val="right"/>
              <w:rPr>
                <w:rFonts w:ascii="Times New Roman" w:hAnsi="Times New Roman" w:cs="Times New Roman"/>
                <w:b/>
                <w:sz w:val="20"/>
                <w:szCs w:val="20"/>
              </w:rPr>
            </w:pPr>
            <w:r w:rsidRPr="00723375">
              <w:rPr>
                <w:rFonts w:ascii="Times New Roman" w:hAnsi="Times New Roman" w:cs="Times New Roman"/>
                <w:b/>
                <w:sz w:val="20"/>
                <w:szCs w:val="20"/>
              </w:rPr>
              <w:t>Median</w:t>
            </w:r>
          </w:p>
        </w:tc>
        <w:tc>
          <w:tcPr>
            <w:tcW w:w="768" w:type="dxa"/>
            <w:tcBorders>
              <w:top w:val="single" w:sz="4" w:space="0" w:color="auto"/>
              <w:bottom w:val="single" w:sz="4" w:space="0" w:color="auto"/>
            </w:tcBorders>
            <w:vAlign w:val="center"/>
          </w:tcPr>
          <w:p w14:paraId="392F7EAF" w14:textId="77777777" w:rsidR="006E325A" w:rsidRPr="00723375" w:rsidRDefault="006E325A" w:rsidP="001A3B17">
            <w:pPr>
              <w:jc w:val="right"/>
              <w:rPr>
                <w:rFonts w:ascii="Times New Roman" w:hAnsi="Times New Roman" w:cs="Times New Roman"/>
                <w:b/>
                <w:sz w:val="20"/>
                <w:szCs w:val="20"/>
              </w:rPr>
            </w:pPr>
            <w:r w:rsidRPr="00723375">
              <w:rPr>
                <w:rFonts w:ascii="Times New Roman" w:hAnsi="Times New Roman" w:cs="Times New Roman"/>
                <w:b/>
                <w:sz w:val="20"/>
                <w:szCs w:val="20"/>
              </w:rPr>
              <w:t>p75</w:t>
            </w:r>
          </w:p>
        </w:tc>
        <w:tc>
          <w:tcPr>
            <w:tcW w:w="768" w:type="dxa"/>
            <w:tcBorders>
              <w:top w:val="single" w:sz="4" w:space="0" w:color="auto"/>
              <w:bottom w:val="single" w:sz="4" w:space="0" w:color="auto"/>
            </w:tcBorders>
            <w:vAlign w:val="center"/>
          </w:tcPr>
          <w:p w14:paraId="6E1BCF98" w14:textId="77777777" w:rsidR="006E325A" w:rsidRPr="00723375" w:rsidRDefault="006E325A" w:rsidP="001A3B17">
            <w:pPr>
              <w:jc w:val="right"/>
              <w:rPr>
                <w:rFonts w:ascii="Times New Roman" w:hAnsi="Times New Roman" w:cs="Times New Roman"/>
                <w:b/>
                <w:sz w:val="20"/>
                <w:szCs w:val="20"/>
              </w:rPr>
            </w:pPr>
            <w:r w:rsidRPr="00723375">
              <w:rPr>
                <w:rFonts w:ascii="Times New Roman" w:hAnsi="Times New Roman" w:cs="Times New Roman"/>
                <w:b/>
                <w:sz w:val="20"/>
                <w:szCs w:val="20"/>
              </w:rPr>
              <w:t>Max</w:t>
            </w:r>
          </w:p>
        </w:tc>
      </w:tr>
      <w:tr w:rsidR="00723375" w:rsidRPr="00723375" w14:paraId="5D55B039" w14:textId="77777777" w:rsidTr="00723375">
        <w:tc>
          <w:tcPr>
            <w:tcW w:w="1350" w:type="dxa"/>
            <w:tcBorders>
              <w:top w:val="single" w:sz="4" w:space="0" w:color="auto"/>
            </w:tcBorders>
          </w:tcPr>
          <w:p w14:paraId="5C290DB6" w14:textId="1995FC3C"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Mother</w:t>
            </w:r>
          </w:p>
        </w:tc>
        <w:tc>
          <w:tcPr>
            <w:tcW w:w="990" w:type="dxa"/>
            <w:tcBorders>
              <w:top w:val="single" w:sz="4" w:space="0" w:color="auto"/>
            </w:tcBorders>
          </w:tcPr>
          <w:p w14:paraId="2DFFF7D4" w14:textId="29FA4990"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CBCL</w:t>
            </w:r>
          </w:p>
        </w:tc>
        <w:tc>
          <w:tcPr>
            <w:tcW w:w="1710" w:type="dxa"/>
            <w:tcBorders>
              <w:top w:val="single" w:sz="4" w:space="0" w:color="auto"/>
            </w:tcBorders>
          </w:tcPr>
          <w:p w14:paraId="4FD34B65" w14:textId="01E4E2E5"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Externalizing</w:t>
            </w:r>
          </w:p>
        </w:tc>
        <w:tc>
          <w:tcPr>
            <w:tcW w:w="630" w:type="dxa"/>
            <w:tcBorders>
              <w:top w:val="single" w:sz="4" w:space="0" w:color="auto"/>
            </w:tcBorders>
          </w:tcPr>
          <w:p w14:paraId="78003130" w14:textId="0D847F3A"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4.0</w:t>
            </w:r>
          </w:p>
        </w:tc>
        <w:tc>
          <w:tcPr>
            <w:tcW w:w="630" w:type="dxa"/>
            <w:tcBorders>
              <w:top w:val="single" w:sz="4" w:space="0" w:color="auto"/>
            </w:tcBorders>
          </w:tcPr>
          <w:p w14:paraId="3A6BF3ED" w14:textId="2F118E5E"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572</w:t>
            </w:r>
          </w:p>
        </w:tc>
        <w:tc>
          <w:tcPr>
            <w:tcW w:w="1170" w:type="dxa"/>
            <w:tcBorders>
              <w:top w:val="single" w:sz="4" w:space="0" w:color="auto"/>
            </w:tcBorders>
          </w:tcPr>
          <w:p w14:paraId="5A799DBE" w14:textId="4F8F6BC3"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9 %</w:t>
            </w:r>
          </w:p>
        </w:tc>
        <w:tc>
          <w:tcPr>
            <w:tcW w:w="900" w:type="dxa"/>
            <w:tcBorders>
              <w:top w:val="single" w:sz="4" w:space="0" w:color="auto"/>
            </w:tcBorders>
          </w:tcPr>
          <w:p w14:paraId="06A56947" w14:textId="4C25F9D8"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43</w:t>
            </w:r>
          </w:p>
        </w:tc>
        <w:tc>
          <w:tcPr>
            <w:tcW w:w="810" w:type="dxa"/>
            <w:tcBorders>
              <w:top w:val="single" w:sz="4" w:space="0" w:color="auto"/>
            </w:tcBorders>
          </w:tcPr>
          <w:p w14:paraId="12C487D0" w14:textId="67EEC3C9"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0.66</w:t>
            </w:r>
          </w:p>
        </w:tc>
        <w:tc>
          <w:tcPr>
            <w:tcW w:w="810" w:type="dxa"/>
            <w:tcBorders>
              <w:top w:val="single" w:sz="4" w:space="0" w:color="auto"/>
            </w:tcBorders>
          </w:tcPr>
          <w:p w14:paraId="189AE0D3" w14:textId="4DD9DA93"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0.36</w:t>
            </w:r>
          </w:p>
        </w:tc>
        <w:tc>
          <w:tcPr>
            <w:tcW w:w="720" w:type="dxa"/>
            <w:tcBorders>
              <w:top w:val="single" w:sz="4" w:space="0" w:color="auto"/>
            </w:tcBorders>
          </w:tcPr>
          <w:p w14:paraId="08AFC337" w14:textId="39A30A1A"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0.00</w:t>
            </w:r>
          </w:p>
        </w:tc>
        <w:tc>
          <w:tcPr>
            <w:tcW w:w="810" w:type="dxa"/>
            <w:tcBorders>
              <w:top w:val="single" w:sz="4" w:space="0" w:color="auto"/>
            </w:tcBorders>
          </w:tcPr>
          <w:p w14:paraId="59E0D02C" w14:textId="3EC752F9"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0.38</w:t>
            </w:r>
          </w:p>
        </w:tc>
        <w:tc>
          <w:tcPr>
            <w:tcW w:w="894" w:type="dxa"/>
            <w:tcBorders>
              <w:top w:val="single" w:sz="4" w:space="0" w:color="auto"/>
            </w:tcBorders>
          </w:tcPr>
          <w:p w14:paraId="209F14DC" w14:textId="7FC6F7E4"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0.62</w:t>
            </w:r>
          </w:p>
        </w:tc>
        <w:tc>
          <w:tcPr>
            <w:tcW w:w="768" w:type="dxa"/>
            <w:tcBorders>
              <w:top w:val="single" w:sz="4" w:space="0" w:color="auto"/>
            </w:tcBorders>
          </w:tcPr>
          <w:p w14:paraId="11EFEC7B" w14:textId="0F20D314"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0.88</w:t>
            </w:r>
          </w:p>
        </w:tc>
        <w:tc>
          <w:tcPr>
            <w:tcW w:w="768" w:type="dxa"/>
            <w:tcBorders>
              <w:top w:val="single" w:sz="4" w:space="0" w:color="auto"/>
            </w:tcBorders>
          </w:tcPr>
          <w:p w14:paraId="3C4FD2C5" w14:textId="794E5372"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1.83</w:t>
            </w:r>
          </w:p>
        </w:tc>
      </w:tr>
      <w:tr w:rsidR="00723375" w:rsidRPr="00723375" w14:paraId="09A0090B" w14:textId="77777777" w:rsidTr="00723375">
        <w:tc>
          <w:tcPr>
            <w:tcW w:w="1350" w:type="dxa"/>
          </w:tcPr>
          <w:p w14:paraId="3B5660AF" w14:textId="4CE42A8F"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Mother</w:t>
            </w:r>
          </w:p>
        </w:tc>
        <w:tc>
          <w:tcPr>
            <w:tcW w:w="990" w:type="dxa"/>
          </w:tcPr>
          <w:p w14:paraId="7BC7FB94" w14:textId="68418A63"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CBCL</w:t>
            </w:r>
          </w:p>
        </w:tc>
        <w:tc>
          <w:tcPr>
            <w:tcW w:w="1710" w:type="dxa"/>
          </w:tcPr>
          <w:p w14:paraId="420B4D15" w14:textId="3566DB05"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Externalizing</w:t>
            </w:r>
          </w:p>
        </w:tc>
        <w:tc>
          <w:tcPr>
            <w:tcW w:w="630" w:type="dxa"/>
          </w:tcPr>
          <w:p w14:paraId="46990342" w14:textId="36FB3E2B"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5.0</w:t>
            </w:r>
          </w:p>
        </w:tc>
        <w:tc>
          <w:tcPr>
            <w:tcW w:w="630" w:type="dxa"/>
          </w:tcPr>
          <w:p w14:paraId="771ED2A4" w14:textId="5F8CCD90"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547</w:t>
            </w:r>
          </w:p>
        </w:tc>
        <w:tc>
          <w:tcPr>
            <w:tcW w:w="1170" w:type="dxa"/>
          </w:tcPr>
          <w:p w14:paraId="7483CB58" w14:textId="37B6F444"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13 %</w:t>
            </w:r>
          </w:p>
        </w:tc>
        <w:tc>
          <w:tcPr>
            <w:tcW w:w="900" w:type="dxa"/>
          </w:tcPr>
          <w:p w14:paraId="7F1CF337" w14:textId="00C59E36"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40</w:t>
            </w:r>
          </w:p>
        </w:tc>
        <w:tc>
          <w:tcPr>
            <w:tcW w:w="810" w:type="dxa"/>
          </w:tcPr>
          <w:p w14:paraId="14AB75C0" w14:textId="3853385D"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0.33</w:t>
            </w:r>
          </w:p>
        </w:tc>
        <w:tc>
          <w:tcPr>
            <w:tcW w:w="810" w:type="dxa"/>
          </w:tcPr>
          <w:p w14:paraId="10D10877" w14:textId="6BA60AD8"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0.23</w:t>
            </w:r>
          </w:p>
        </w:tc>
        <w:tc>
          <w:tcPr>
            <w:tcW w:w="720" w:type="dxa"/>
          </w:tcPr>
          <w:p w14:paraId="3E3E7C2C" w14:textId="5BFAFB93"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0.00</w:t>
            </w:r>
          </w:p>
        </w:tc>
        <w:tc>
          <w:tcPr>
            <w:tcW w:w="810" w:type="dxa"/>
          </w:tcPr>
          <w:p w14:paraId="7E2E6DA3" w14:textId="46922106"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0.14</w:t>
            </w:r>
          </w:p>
        </w:tc>
        <w:tc>
          <w:tcPr>
            <w:tcW w:w="894" w:type="dxa"/>
          </w:tcPr>
          <w:p w14:paraId="5630F542" w14:textId="6F09CF39"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0.29</w:t>
            </w:r>
          </w:p>
        </w:tc>
        <w:tc>
          <w:tcPr>
            <w:tcW w:w="768" w:type="dxa"/>
          </w:tcPr>
          <w:p w14:paraId="2F3DC64F" w14:textId="665FBB0F"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0.46</w:t>
            </w:r>
          </w:p>
        </w:tc>
        <w:tc>
          <w:tcPr>
            <w:tcW w:w="768" w:type="dxa"/>
          </w:tcPr>
          <w:p w14:paraId="6FED9CAA" w14:textId="01982A4F"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1.20</w:t>
            </w:r>
          </w:p>
        </w:tc>
      </w:tr>
      <w:tr w:rsidR="00723375" w:rsidRPr="00723375" w14:paraId="7B42879A" w14:textId="77777777" w:rsidTr="00723375">
        <w:tc>
          <w:tcPr>
            <w:tcW w:w="1350" w:type="dxa"/>
          </w:tcPr>
          <w:p w14:paraId="5B879208" w14:textId="459BD5D7"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Mother</w:t>
            </w:r>
          </w:p>
        </w:tc>
        <w:tc>
          <w:tcPr>
            <w:tcW w:w="990" w:type="dxa"/>
          </w:tcPr>
          <w:p w14:paraId="7AFA2F18" w14:textId="06677B57"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CBCL</w:t>
            </w:r>
          </w:p>
        </w:tc>
        <w:tc>
          <w:tcPr>
            <w:tcW w:w="1710" w:type="dxa"/>
          </w:tcPr>
          <w:p w14:paraId="6AEDA506" w14:textId="4AF37C91"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Externalizing</w:t>
            </w:r>
          </w:p>
        </w:tc>
        <w:tc>
          <w:tcPr>
            <w:tcW w:w="630" w:type="dxa"/>
          </w:tcPr>
          <w:p w14:paraId="39E0DA61" w14:textId="36EDEA4F"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7.5</w:t>
            </w:r>
          </w:p>
        </w:tc>
        <w:tc>
          <w:tcPr>
            <w:tcW w:w="630" w:type="dxa"/>
          </w:tcPr>
          <w:p w14:paraId="0226972E" w14:textId="6042ACB1"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487</w:t>
            </w:r>
          </w:p>
        </w:tc>
        <w:tc>
          <w:tcPr>
            <w:tcW w:w="1170" w:type="dxa"/>
          </w:tcPr>
          <w:p w14:paraId="1D826E52" w14:textId="78E7F3E4"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23 %</w:t>
            </w:r>
          </w:p>
        </w:tc>
        <w:tc>
          <w:tcPr>
            <w:tcW w:w="900" w:type="dxa"/>
          </w:tcPr>
          <w:p w14:paraId="2FCEF285" w14:textId="758459C0"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44</w:t>
            </w:r>
          </w:p>
        </w:tc>
        <w:tc>
          <w:tcPr>
            <w:tcW w:w="810" w:type="dxa"/>
          </w:tcPr>
          <w:p w14:paraId="313AA1AC" w14:textId="7174188D"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0.36</w:t>
            </w:r>
          </w:p>
        </w:tc>
        <w:tc>
          <w:tcPr>
            <w:tcW w:w="810" w:type="dxa"/>
          </w:tcPr>
          <w:p w14:paraId="315916A8" w14:textId="0DDED887"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0.26</w:t>
            </w:r>
          </w:p>
        </w:tc>
        <w:tc>
          <w:tcPr>
            <w:tcW w:w="720" w:type="dxa"/>
          </w:tcPr>
          <w:p w14:paraId="41C6F656" w14:textId="39257DE6"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0.00</w:t>
            </w:r>
          </w:p>
        </w:tc>
        <w:tc>
          <w:tcPr>
            <w:tcW w:w="810" w:type="dxa"/>
          </w:tcPr>
          <w:p w14:paraId="08E509C7" w14:textId="6E5BA5A3"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0.14</w:t>
            </w:r>
          </w:p>
        </w:tc>
        <w:tc>
          <w:tcPr>
            <w:tcW w:w="894" w:type="dxa"/>
          </w:tcPr>
          <w:p w14:paraId="55B4C42D" w14:textId="4CEE4A30"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0.31</w:t>
            </w:r>
          </w:p>
        </w:tc>
        <w:tc>
          <w:tcPr>
            <w:tcW w:w="768" w:type="dxa"/>
          </w:tcPr>
          <w:p w14:paraId="12D6C49F" w14:textId="6CA0E389"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0.51</w:t>
            </w:r>
          </w:p>
        </w:tc>
        <w:tc>
          <w:tcPr>
            <w:tcW w:w="768" w:type="dxa"/>
          </w:tcPr>
          <w:p w14:paraId="5441CC2C" w14:textId="7345DF46"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1.31</w:t>
            </w:r>
          </w:p>
        </w:tc>
      </w:tr>
      <w:tr w:rsidR="00723375" w:rsidRPr="00723375" w14:paraId="0610D4C5" w14:textId="77777777" w:rsidTr="00723375">
        <w:tc>
          <w:tcPr>
            <w:tcW w:w="1350" w:type="dxa"/>
          </w:tcPr>
          <w:p w14:paraId="4259140F" w14:textId="5A937ED5"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Mother</w:t>
            </w:r>
          </w:p>
        </w:tc>
        <w:tc>
          <w:tcPr>
            <w:tcW w:w="990" w:type="dxa"/>
          </w:tcPr>
          <w:p w14:paraId="6E6359B0" w14:textId="67759BB3"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CBCL</w:t>
            </w:r>
          </w:p>
        </w:tc>
        <w:tc>
          <w:tcPr>
            <w:tcW w:w="1710" w:type="dxa"/>
          </w:tcPr>
          <w:p w14:paraId="7474B7C2" w14:textId="25E31891"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Externalizing</w:t>
            </w:r>
          </w:p>
        </w:tc>
        <w:tc>
          <w:tcPr>
            <w:tcW w:w="630" w:type="dxa"/>
          </w:tcPr>
          <w:p w14:paraId="3CBA9360" w14:textId="64F9A04D"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8.5</w:t>
            </w:r>
          </w:p>
        </w:tc>
        <w:tc>
          <w:tcPr>
            <w:tcW w:w="630" w:type="dxa"/>
          </w:tcPr>
          <w:p w14:paraId="5CB49421" w14:textId="57879498"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469</w:t>
            </w:r>
          </w:p>
        </w:tc>
        <w:tc>
          <w:tcPr>
            <w:tcW w:w="1170" w:type="dxa"/>
          </w:tcPr>
          <w:p w14:paraId="16A3900E" w14:textId="075C7745"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25 %</w:t>
            </w:r>
          </w:p>
        </w:tc>
        <w:tc>
          <w:tcPr>
            <w:tcW w:w="900" w:type="dxa"/>
          </w:tcPr>
          <w:p w14:paraId="1BDA294D" w14:textId="015842B3"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43</w:t>
            </w:r>
          </w:p>
        </w:tc>
        <w:tc>
          <w:tcPr>
            <w:tcW w:w="810" w:type="dxa"/>
          </w:tcPr>
          <w:p w14:paraId="1B6F3C00" w14:textId="32037C15"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0.31</w:t>
            </w:r>
          </w:p>
        </w:tc>
        <w:tc>
          <w:tcPr>
            <w:tcW w:w="810" w:type="dxa"/>
          </w:tcPr>
          <w:p w14:paraId="155D9B5A" w14:textId="4ABC0E2B"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0.27</w:t>
            </w:r>
          </w:p>
        </w:tc>
        <w:tc>
          <w:tcPr>
            <w:tcW w:w="720" w:type="dxa"/>
          </w:tcPr>
          <w:p w14:paraId="431D8CE2" w14:textId="2B78531D"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0.00</w:t>
            </w:r>
          </w:p>
        </w:tc>
        <w:tc>
          <w:tcPr>
            <w:tcW w:w="810" w:type="dxa"/>
          </w:tcPr>
          <w:p w14:paraId="5FB294FD" w14:textId="42194645"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0.11</w:t>
            </w:r>
          </w:p>
        </w:tc>
        <w:tc>
          <w:tcPr>
            <w:tcW w:w="894" w:type="dxa"/>
          </w:tcPr>
          <w:p w14:paraId="610A9469" w14:textId="5EA98A86"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0.23</w:t>
            </w:r>
          </w:p>
        </w:tc>
        <w:tc>
          <w:tcPr>
            <w:tcW w:w="768" w:type="dxa"/>
          </w:tcPr>
          <w:p w14:paraId="6DEC6C90" w14:textId="29341F22"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0.46</w:t>
            </w:r>
          </w:p>
        </w:tc>
        <w:tc>
          <w:tcPr>
            <w:tcW w:w="768" w:type="dxa"/>
          </w:tcPr>
          <w:p w14:paraId="220DCA26" w14:textId="4F9B16C5"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1.43</w:t>
            </w:r>
          </w:p>
        </w:tc>
      </w:tr>
      <w:tr w:rsidR="00723375" w:rsidRPr="00723375" w14:paraId="420CB365" w14:textId="77777777" w:rsidTr="00723375">
        <w:tc>
          <w:tcPr>
            <w:tcW w:w="1350" w:type="dxa"/>
          </w:tcPr>
          <w:p w14:paraId="4EBF4F8D" w14:textId="0BC55EFC"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Mother</w:t>
            </w:r>
          </w:p>
        </w:tc>
        <w:tc>
          <w:tcPr>
            <w:tcW w:w="990" w:type="dxa"/>
          </w:tcPr>
          <w:p w14:paraId="1C5BA0BA" w14:textId="2DD98DBD"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CBCL</w:t>
            </w:r>
          </w:p>
        </w:tc>
        <w:tc>
          <w:tcPr>
            <w:tcW w:w="1710" w:type="dxa"/>
          </w:tcPr>
          <w:p w14:paraId="0231C482" w14:textId="0E1F5B3D"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Externalizing</w:t>
            </w:r>
          </w:p>
        </w:tc>
        <w:tc>
          <w:tcPr>
            <w:tcW w:w="630" w:type="dxa"/>
          </w:tcPr>
          <w:p w14:paraId="4A4C66E6" w14:textId="513C135A"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9.5</w:t>
            </w:r>
          </w:p>
        </w:tc>
        <w:tc>
          <w:tcPr>
            <w:tcW w:w="630" w:type="dxa"/>
          </w:tcPr>
          <w:p w14:paraId="70145DD2" w14:textId="08BF4B53"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489</w:t>
            </w:r>
          </w:p>
        </w:tc>
        <w:tc>
          <w:tcPr>
            <w:tcW w:w="1170" w:type="dxa"/>
          </w:tcPr>
          <w:p w14:paraId="58603115" w14:textId="2DB96AA6"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22 %</w:t>
            </w:r>
          </w:p>
        </w:tc>
        <w:tc>
          <w:tcPr>
            <w:tcW w:w="900" w:type="dxa"/>
          </w:tcPr>
          <w:p w14:paraId="7D47CCC4" w14:textId="3D3D1E53"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39</w:t>
            </w:r>
          </w:p>
        </w:tc>
        <w:tc>
          <w:tcPr>
            <w:tcW w:w="810" w:type="dxa"/>
          </w:tcPr>
          <w:p w14:paraId="468768C0" w14:textId="6CC11C95"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0.31</w:t>
            </w:r>
          </w:p>
        </w:tc>
        <w:tc>
          <w:tcPr>
            <w:tcW w:w="810" w:type="dxa"/>
          </w:tcPr>
          <w:p w14:paraId="53CA56CE" w14:textId="47727671"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0.25</w:t>
            </w:r>
          </w:p>
        </w:tc>
        <w:tc>
          <w:tcPr>
            <w:tcW w:w="720" w:type="dxa"/>
          </w:tcPr>
          <w:p w14:paraId="1470FA80" w14:textId="0D369FB3"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0.00</w:t>
            </w:r>
          </w:p>
        </w:tc>
        <w:tc>
          <w:tcPr>
            <w:tcW w:w="810" w:type="dxa"/>
          </w:tcPr>
          <w:p w14:paraId="4D46B5EC" w14:textId="039956EB"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0.11</w:t>
            </w:r>
          </w:p>
        </w:tc>
        <w:tc>
          <w:tcPr>
            <w:tcW w:w="894" w:type="dxa"/>
          </w:tcPr>
          <w:p w14:paraId="2CBE0C22" w14:textId="4BEE8A96"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0.26</w:t>
            </w:r>
          </w:p>
        </w:tc>
        <w:tc>
          <w:tcPr>
            <w:tcW w:w="768" w:type="dxa"/>
          </w:tcPr>
          <w:p w14:paraId="11E42F53" w14:textId="1947876B"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0.43</w:t>
            </w:r>
          </w:p>
        </w:tc>
        <w:tc>
          <w:tcPr>
            <w:tcW w:w="768" w:type="dxa"/>
          </w:tcPr>
          <w:p w14:paraId="79F834C0" w14:textId="6822CF10"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1.46</w:t>
            </w:r>
          </w:p>
        </w:tc>
      </w:tr>
      <w:tr w:rsidR="00723375" w:rsidRPr="00723375" w14:paraId="01244A80" w14:textId="77777777" w:rsidTr="00723375">
        <w:tc>
          <w:tcPr>
            <w:tcW w:w="1350" w:type="dxa"/>
          </w:tcPr>
          <w:p w14:paraId="7C4AF717" w14:textId="1A6E85B0"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Mother</w:t>
            </w:r>
          </w:p>
        </w:tc>
        <w:tc>
          <w:tcPr>
            <w:tcW w:w="990" w:type="dxa"/>
          </w:tcPr>
          <w:p w14:paraId="62F61F8B" w14:textId="1D0B617E"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CBCL</w:t>
            </w:r>
          </w:p>
        </w:tc>
        <w:tc>
          <w:tcPr>
            <w:tcW w:w="1710" w:type="dxa"/>
          </w:tcPr>
          <w:p w14:paraId="172510CF" w14:textId="58A7ED39"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Externalizing</w:t>
            </w:r>
          </w:p>
        </w:tc>
        <w:tc>
          <w:tcPr>
            <w:tcW w:w="630" w:type="dxa"/>
          </w:tcPr>
          <w:p w14:paraId="04028B9A" w14:textId="0896C9C4"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10.5</w:t>
            </w:r>
          </w:p>
        </w:tc>
        <w:tc>
          <w:tcPr>
            <w:tcW w:w="630" w:type="dxa"/>
          </w:tcPr>
          <w:p w14:paraId="70B24179" w14:textId="1BC71FD9"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471</w:t>
            </w:r>
          </w:p>
        </w:tc>
        <w:tc>
          <w:tcPr>
            <w:tcW w:w="1170" w:type="dxa"/>
          </w:tcPr>
          <w:p w14:paraId="0186B772" w14:textId="411D91C9"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25 %</w:t>
            </w:r>
          </w:p>
        </w:tc>
        <w:tc>
          <w:tcPr>
            <w:tcW w:w="900" w:type="dxa"/>
          </w:tcPr>
          <w:p w14:paraId="283846E4" w14:textId="266EB093"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44</w:t>
            </w:r>
          </w:p>
        </w:tc>
        <w:tc>
          <w:tcPr>
            <w:tcW w:w="810" w:type="dxa"/>
          </w:tcPr>
          <w:p w14:paraId="12044E55" w14:textId="7F78C819"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0.30</w:t>
            </w:r>
          </w:p>
        </w:tc>
        <w:tc>
          <w:tcPr>
            <w:tcW w:w="810" w:type="dxa"/>
          </w:tcPr>
          <w:p w14:paraId="4A3DC604" w14:textId="57A158F9"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0.28</w:t>
            </w:r>
          </w:p>
        </w:tc>
        <w:tc>
          <w:tcPr>
            <w:tcW w:w="720" w:type="dxa"/>
          </w:tcPr>
          <w:p w14:paraId="3EE27350" w14:textId="63DF25E4"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0.00</w:t>
            </w:r>
          </w:p>
        </w:tc>
        <w:tc>
          <w:tcPr>
            <w:tcW w:w="810" w:type="dxa"/>
          </w:tcPr>
          <w:p w14:paraId="106E9CC8" w14:textId="02BD8914"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0.09</w:t>
            </w:r>
          </w:p>
        </w:tc>
        <w:tc>
          <w:tcPr>
            <w:tcW w:w="894" w:type="dxa"/>
          </w:tcPr>
          <w:p w14:paraId="7E815A87" w14:textId="3C40714C"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0.23</w:t>
            </w:r>
          </w:p>
        </w:tc>
        <w:tc>
          <w:tcPr>
            <w:tcW w:w="768" w:type="dxa"/>
          </w:tcPr>
          <w:p w14:paraId="437ADDE3" w14:textId="0F4750D3"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0.40</w:t>
            </w:r>
          </w:p>
        </w:tc>
        <w:tc>
          <w:tcPr>
            <w:tcW w:w="768" w:type="dxa"/>
          </w:tcPr>
          <w:p w14:paraId="5B9F1638" w14:textId="3DF45B76"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1.43</w:t>
            </w:r>
          </w:p>
        </w:tc>
      </w:tr>
      <w:tr w:rsidR="00723375" w:rsidRPr="00723375" w14:paraId="30E87C18" w14:textId="77777777" w:rsidTr="00723375">
        <w:tc>
          <w:tcPr>
            <w:tcW w:w="1350" w:type="dxa"/>
          </w:tcPr>
          <w:p w14:paraId="684AB00B" w14:textId="6265892B"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Mother</w:t>
            </w:r>
          </w:p>
        </w:tc>
        <w:tc>
          <w:tcPr>
            <w:tcW w:w="990" w:type="dxa"/>
          </w:tcPr>
          <w:p w14:paraId="145081E6" w14:textId="6C4C2583"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CBCL</w:t>
            </w:r>
          </w:p>
        </w:tc>
        <w:tc>
          <w:tcPr>
            <w:tcW w:w="1710" w:type="dxa"/>
          </w:tcPr>
          <w:p w14:paraId="6F9402B5" w14:textId="40480C33"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Externalizing</w:t>
            </w:r>
          </w:p>
        </w:tc>
        <w:tc>
          <w:tcPr>
            <w:tcW w:w="630" w:type="dxa"/>
          </w:tcPr>
          <w:p w14:paraId="1C38D5C3" w14:textId="188EA6C1"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14.0</w:t>
            </w:r>
          </w:p>
        </w:tc>
        <w:tc>
          <w:tcPr>
            <w:tcW w:w="630" w:type="dxa"/>
          </w:tcPr>
          <w:p w14:paraId="4B6D64FE" w14:textId="33A0099D"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494</w:t>
            </w:r>
          </w:p>
        </w:tc>
        <w:tc>
          <w:tcPr>
            <w:tcW w:w="1170" w:type="dxa"/>
          </w:tcPr>
          <w:p w14:paraId="3EC8453B" w14:textId="1D9D9B29"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21 %</w:t>
            </w:r>
          </w:p>
        </w:tc>
        <w:tc>
          <w:tcPr>
            <w:tcW w:w="900" w:type="dxa"/>
          </w:tcPr>
          <w:p w14:paraId="2414C3EC" w14:textId="4256468A"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47</w:t>
            </w:r>
          </w:p>
        </w:tc>
        <w:tc>
          <w:tcPr>
            <w:tcW w:w="810" w:type="dxa"/>
          </w:tcPr>
          <w:p w14:paraId="4BAD0642" w14:textId="02DD0363"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0.31</w:t>
            </w:r>
          </w:p>
        </w:tc>
        <w:tc>
          <w:tcPr>
            <w:tcW w:w="810" w:type="dxa"/>
          </w:tcPr>
          <w:p w14:paraId="47D5DD6E" w14:textId="73D7ABFA"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0.30</w:t>
            </w:r>
          </w:p>
        </w:tc>
        <w:tc>
          <w:tcPr>
            <w:tcW w:w="720" w:type="dxa"/>
          </w:tcPr>
          <w:p w14:paraId="729C9B6D" w14:textId="33ED8CCF"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0.00</w:t>
            </w:r>
          </w:p>
        </w:tc>
        <w:tc>
          <w:tcPr>
            <w:tcW w:w="810" w:type="dxa"/>
          </w:tcPr>
          <w:p w14:paraId="7D0395F6" w14:textId="3B3FBCD6"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0.09</w:t>
            </w:r>
          </w:p>
        </w:tc>
        <w:tc>
          <w:tcPr>
            <w:tcW w:w="894" w:type="dxa"/>
          </w:tcPr>
          <w:p w14:paraId="0D9CF7D4" w14:textId="173C3D34"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0.23</w:t>
            </w:r>
          </w:p>
        </w:tc>
        <w:tc>
          <w:tcPr>
            <w:tcW w:w="768" w:type="dxa"/>
          </w:tcPr>
          <w:p w14:paraId="59DC446D" w14:textId="7D04B719"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0.46</w:t>
            </w:r>
          </w:p>
        </w:tc>
        <w:tc>
          <w:tcPr>
            <w:tcW w:w="768" w:type="dxa"/>
          </w:tcPr>
          <w:p w14:paraId="7239DD37" w14:textId="38F137AA"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1.49</w:t>
            </w:r>
          </w:p>
        </w:tc>
      </w:tr>
      <w:tr w:rsidR="00723375" w:rsidRPr="00723375" w14:paraId="4AD3A388" w14:textId="77777777" w:rsidTr="00723375">
        <w:tc>
          <w:tcPr>
            <w:tcW w:w="1350" w:type="dxa"/>
          </w:tcPr>
          <w:p w14:paraId="61ED7AF6" w14:textId="18F138B8"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Mother</w:t>
            </w:r>
          </w:p>
        </w:tc>
        <w:tc>
          <w:tcPr>
            <w:tcW w:w="990" w:type="dxa"/>
          </w:tcPr>
          <w:p w14:paraId="6E930BD4" w14:textId="7919BB04"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CBCL</w:t>
            </w:r>
          </w:p>
        </w:tc>
        <w:tc>
          <w:tcPr>
            <w:tcW w:w="1710" w:type="dxa"/>
          </w:tcPr>
          <w:p w14:paraId="1A39A367" w14:textId="6B286FED"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Internalizing</w:t>
            </w:r>
          </w:p>
        </w:tc>
        <w:tc>
          <w:tcPr>
            <w:tcW w:w="630" w:type="dxa"/>
          </w:tcPr>
          <w:p w14:paraId="303E62BD" w14:textId="7C2240CE"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4.0</w:t>
            </w:r>
          </w:p>
        </w:tc>
        <w:tc>
          <w:tcPr>
            <w:tcW w:w="630" w:type="dxa"/>
          </w:tcPr>
          <w:p w14:paraId="645EA89A" w14:textId="491D0DBB"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572</w:t>
            </w:r>
          </w:p>
        </w:tc>
        <w:tc>
          <w:tcPr>
            <w:tcW w:w="1170" w:type="dxa"/>
          </w:tcPr>
          <w:p w14:paraId="1E7701C6" w14:textId="7AA4922D"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9 %</w:t>
            </w:r>
          </w:p>
        </w:tc>
        <w:tc>
          <w:tcPr>
            <w:tcW w:w="900" w:type="dxa"/>
          </w:tcPr>
          <w:p w14:paraId="568BDD00" w14:textId="1688C0FC"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36</w:t>
            </w:r>
          </w:p>
        </w:tc>
        <w:tc>
          <w:tcPr>
            <w:tcW w:w="810" w:type="dxa"/>
          </w:tcPr>
          <w:p w14:paraId="4EAA1B32" w14:textId="1760481C"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0.30</w:t>
            </w:r>
          </w:p>
        </w:tc>
        <w:tc>
          <w:tcPr>
            <w:tcW w:w="810" w:type="dxa"/>
          </w:tcPr>
          <w:p w14:paraId="6EE230F7" w14:textId="63BB155D"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0.20</w:t>
            </w:r>
          </w:p>
        </w:tc>
        <w:tc>
          <w:tcPr>
            <w:tcW w:w="720" w:type="dxa"/>
          </w:tcPr>
          <w:p w14:paraId="767D71D5" w14:textId="1B2F7DA9"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0.00</w:t>
            </w:r>
          </w:p>
        </w:tc>
        <w:tc>
          <w:tcPr>
            <w:tcW w:w="810" w:type="dxa"/>
          </w:tcPr>
          <w:p w14:paraId="4584ED31" w14:textId="07F46CF4"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0.14</w:t>
            </w:r>
          </w:p>
        </w:tc>
        <w:tc>
          <w:tcPr>
            <w:tcW w:w="894" w:type="dxa"/>
          </w:tcPr>
          <w:p w14:paraId="178C5189" w14:textId="470474BA"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0.25</w:t>
            </w:r>
          </w:p>
        </w:tc>
        <w:tc>
          <w:tcPr>
            <w:tcW w:w="768" w:type="dxa"/>
          </w:tcPr>
          <w:p w14:paraId="7D20BB59" w14:textId="10FEE43B"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0.39</w:t>
            </w:r>
          </w:p>
        </w:tc>
        <w:tc>
          <w:tcPr>
            <w:tcW w:w="768" w:type="dxa"/>
          </w:tcPr>
          <w:p w14:paraId="6BC04994" w14:textId="1D866B0D"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1.22</w:t>
            </w:r>
          </w:p>
        </w:tc>
      </w:tr>
      <w:tr w:rsidR="00723375" w:rsidRPr="00723375" w14:paraId="0AEC668F" w14:textId="77777777" w:rsidTr="00723375">
        <w:tc>
          <w:tcPr>
            <w:tcW w:w="1350" w:type="dxa"/>
          </w:tcPr>
          <w:p w14:paraId="3435807C" w14:textId="48C58D5E"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Mother</w:t>
            </w:r>
          </w:p>
        </w:tc>
        <w:tc>
          <w:tcPr>
            <w:tcW w:w="990" w:type="dxa"/>
          </w:tcPr>
          <w:p w14:paraId="038ED3FE" w14:textId="5DCD191A"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CBCL</w:t>
            </w:r>
          </w:p>
        </w:tc>
        <w:tc>
          <w:tcPr>
            <w:tcW w:w="1710" w:type="dxa"/>
          </w:tcPr>
          <w:p w14:paraId="19675A91" w14:textId="2048DF00"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Internalizing</w:t>
            </w:r>
          </w:p>
        </w:tc>
        <w:tc>
          <w:tcPr>
            <w:tcW w:w="630" w:type="dxa"/>
          </w:tcPr>
          <w:p w14:paraId="2D0A355C" w14:textId="5C89458E"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5.0</w:t>
            </w:r>
          </w:p>
        </w:tc>
        <w:tc>
          <w:tcPr>
            <w:tcW w:w="630" w:type="dxa"/>
          </w:tcPr>
          <w:p w14:paraId="7BADC53D" w14:textId="193E3606"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547</w:t>
            </w:r>
          </w:p>
        </w:tc>
        <w:tc>
          <w:tcPr>
            <w:tcW w:w="1170" w:type="dxa"/>
          </w:tcPr>
          <w:p w14:paraId="5474A58D" w14:textId="02AB4B11"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13 %</w:t>
            </w:r>
          </w:p>
        </w:tc>
        <w:tc>
          <w:tcPr>
            <w:tcW w:w="900" w:type="dxa"/>
          </w:tcPr>
          <w:p w14:paraId="19FFFDBF" w14:textId="006B7836"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27</w:t>
            </w:r>
          </w:p>
        </w:tc>
        <w:tc>
          <w:tcPr>
            <w:tcW w:w="810" w:type="dxa"/>
          </w:tcPr>
          <w:p w14:paraId="0CB654F8" w14:textId="35EF6977"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0.18</w:t>
            </w:r>
          </w:p>
        </w:tc>
        <w:tc>
          <w:tcPr>
            <w:tcW w:w="810" w:type="dxa"/>
          </w:tcPr>
          <w:p w14:paraId="49E653A2" w14:textId="3CADCD65"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0.15</w:t>
            </w:r>
          </w:p>
        </w:tc>
        <w:tc>
          <w:tcPr>
            <w:tcW w:w="720" w:type="dxa"/>
          </w:tcPr>
          <w:p w14:paraId="242347C4" w14:textId="72AD7A40"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0.00</w:t>
            </w:r>
          </w:p>
        </w:tc>
        <w:tc>
          <w:tcPr>
            <w:tcW w:w="810" w:type="dxa"/>
          </w:tcPr>
          <w:p w14:paraId="788502D7" w14:textId="0437CBEF"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0.06</w:t>
            </w:r>
          </w:p>
        </w:tc>
        <w:tc>
          <w:tcPr>
            <w:tcW w:w="894" w:type="dxa"/>
          </w:tcPr>
          <w:p w14:paraId="21CAEDBD" w14:textId="6B974BD7"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0.16</w:t>
            </w:r>
          </w:p>
        </w:tc>
        <w:tc>
          <w:tcPr>
            <w:tcW w:w="768" w:type="dxa"/>
          </w:tcPr>
          <w:p w14:paraId="010F3A6A" w14:textId="264563E7"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0.25</w:t>
            </w:r>
          </w:p>
        </w:tc>
        <w:tc>
          <w:tcPr>
            <w:tcW w:w="768" w:type="dxa"/>
          </w:tcPr>
          <w:p w14:paraId="4040A450" w14:textId="4F1664DE"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0.91</w:t>
            </w:r>
          </w:p>
        </w:tc>
      </w:tr>
      <w:tr w:rsidR="00723375" w:rsidRPr="00723375" w14:paraId="5675CFE5" w14:textId="77777777" w:rsidTr="00723375">
        <w:tc>
          <w:tcPr>
            <w:tcW w:w="1350" w:type="dxa"/>
          </w:tcPr>
          <w:p w14:paraId="2A27448E" w14:textId="29286B39"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Mother</w:t>
            </w:r>
          </w:p>
        </w:tc>
        <w:tc>
          <w:tcPr>
            <w:tcW w:w="990" w:type="dxa"/>
          </w:tcPr>
          <w:p w14:paraId="3F7DD5CD" w14:textId="0EA623A1"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CBCL</w:t>
            </w:r>
          </w:p>
        </w:tc>
        <w:tc>
          <w:tcPr>
            <w:tcW w:w="1710" w:type="dxa"/>
          </w:tcPr>
          <w:p w14:paraId="597FE79F" w14:textId="16B19AA0"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Internalizing</w:t>
            </w:r>
          </w:p>
        </w:tc>
        <w:tc>
          <w:tcPr>
            <w:tcW w:w="630" w:type="dxa"/>
          </w:tcPr>
          <w:p w14:paraId="1AE5A9E9" w14:textId="439876F5"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7.5</w:t>
            </w:r>
          </w:p>
        </w:tc>
        <w:tc>
          <w:tcPr>
            <w:tcW w:w="630" w:type="dxa"/>
          </w:tcPr>
          <w:p w14:paraId="77B41FBD" w14:textId="4B1864CD"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487</w:t>
            </w:r>
          </w:p>
        </w:tc>
        <w:tc>
          <w:tcPr>
            <w:tcW w:w="1170" w:type="dxa"/>
          </w:tcPr>
          <w:p w14:paraId="54329C88" w14:textId="01DFF779"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23 %</w:t>
            </w:r>
          </w:p>
        </w:tc>
        <w:tc>
          <w:tcPr>
            <w:tcW w:w="900" w:type="dxa"/>
          </w:tcPr>
          <w:p w14:paraId="34ABE573" w14:textId="08259F1F"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33</w:t>
            </w:r>
          </w:p>
        </w:tc>
        <w:tc>
          <w:tcPr>
            <w:tcW w:w="810" w:type="dxa"/>
          </w:tcPr>
          <w:p w14:paraId="418E30AA" w14:textId="26562AA7"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0.25</w:t>
            </w:r>
          </w:p>
        </w:tc>
        <w:tc>
          <w:tcPr>
            <w:tcW w:w="810" w:type="dxa"/>
          </w:tcPr>
          <w:p w14:paraId="06EDB2F7" w14:textId="52AF1097"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0.21</w:t>
            </w:r>
          </w:p>
        </w:tc>
        <w:tc>
          <w:tcPr>
            <w:tcW w:w="720" w:type="dxa"/>
          </w:tcPr>
          <w:p w14:paraId="67F772F6" w14:textId="211C49D6"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0.00</w:t>
            </w:r>
          </w:p>
        </w:tc>
        <w:tc>
          <w:tcPr>
            <w:tcW w:w="810" w:type="dxa"/>
          </w:tcPr>
          <w:p w14:paraId="1B024147" w14:textId="554951C9"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0.09</w:t>
            </w:r>
          </w:p>
        </w:tc>
        <w:tc>
          <w:tcPr>
            <w:tcW w:w="894" w:type="dxa"/>
          </w:tcPr>
          <w:p w14:paraId="408F0893" w14:textId="78D36AF3"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0.19</w:t>
            </w:r>
          </w:p>
        </w:tc>
        <w:tc>
          <w:tcPr>
            <w:tcW w:w="768" w:type="dxa"/>
          </w:tcPr>
          <w:p w14:paraId="4A48C9B1" w14:textId="61BAF1CC"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0.34</w:t>
            </w:r>
          </w:p>
        </w:tc>
        <w:tc>
          <w:tcPr>
            <w:tcW w:w="768" w:type="dxa"/>
          </w:tcPr>
          <w:p w14:paraId="656E606B" w14:textId="5BDB1352"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1.31</w:t>
            </w:r>
          </w:p>
        </w:tc>
      </w:tr>
      <w:tr w:rsidR="00723375" w:rsidRPr="00723375" w14:paraId="12D6A7B4" w14:textId="77777777" w:rsidTr="00723375">
        <w:tc>
          <w:tcPr>
            <w:tcW w:w="1350" w:type="dxa"/>
          </w:tcPr>
          <w:p w14:paraId="00B57B08" w14:textId="7E81266C"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Mother</w:t>
            </w:r>
          </w:p>
        </w:tc>
        <w:tc>
          <w:tcPr>
            <w:tcW w:w="990" w:type="dxa"/>
          </w:tcPr>
          <w:p w14:paraId="4D3D9887" w14:textId="3BAC042E"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CBCL</w:t>
            </w:r>
          </w:p>
        </w:tc>
        <w:tc>
          <w:tcPr>
            <w:tcW w:w="1710" w:type="dxa"/>
          </w:tcPr>
          <w:p w14:paraId="4F115CD8" w14:textId="354E53D8"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Internalizing</w:t>
            </w:r>
          </w:p>
        </w:tc>
        <w:tc>
          <w:tcPr>
            <w:tcW w:w="630" w:type="dxa"/>
          </w:tcPr>
          <w:p w14:paraId="68239BB0" w14:textId="488E4E8C"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8.5</w:t>
            </w:r>
          </w:p>
        </w:tc>
        <w:tc>
          <w:tcPr>
            <w:tcW w:w="630" w:type="dxa"/>
          </w:tcPr>
          <w:p w14:paraId="3918AB3F" w14:textId="166832A5"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469</w:t>
            </w:r>
          </w:p>
        </w:tc>
        <w:tc>
          <w:tcPr>
            <w:tcW w:w="1170" w:type="dxa"/>
          </w:tcPr>
          <w:p w14:paraId="026E507B" w14:textId="366B98FE"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25 %</w:t>
            </w:r>
          </w:p>
        </w:tc>
        <w:tc>
          <w:tcPr>
            <w:tcW w:w="900" w:type="dxa"/>
          </w:tcPr>
          <w:p w14:paraId="5D1221D3" w14:textId="58D912D3"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33</w:t>
            </w:r>
          </w:p>
        </w:tc>
        <w:tc>
          <w:tcPr>
            <w:tcW w:w="810" w:type="dxa"/>
          </w:tcPr>
          <w:p w14:paraId="1BA87CC4" w14:textId="1AB41E98"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0.24</w:t>
            </w:r>
          </w:p>
        </w:tc>
        <w:tc>
          <w:tcPr>
            <w:tcW w:w="810" w:type="dxa"/>
          </w:tcPr>
          <w:p w14:paraId="29C71EE8" w14:textId="0B065CF4"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0.22</w:t>
            </w:r>
          </w:p>
        </w:tc>
        <w:tc>
          <w:tcPr>
            <w:tcW w:w="720" w:type="dxa"/>
          </w:tcPr>
          <w:p w14:paraId="56F96A7E" w14:textId="0E28A4CE"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0.00</w:t>
            </w:r>
          </w:p>
        </w:tc>
        <w:tc>
          <w:tcPr>
            <w:tcW w:w="810" w:type="dxa"/>
          </w:tcPr>
          <w:p w14:paraId="3977572A" w14:textId="48473419"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0.09</w:t>
            </w:r>
          </w:p>
        </w:tc>
        <w:tc>
          <w:tcPr>
            <w:tcW w:w="894" w:type="dxa"/>
          </w:tcPr>
          <w:p w14:paraId="3257B59C" w14:textId="6EA684F0"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0.19</w:t>
            </w:r>
          </w:p>
        </w:tc>
        <w:tc>
          <w:tcPr>
            <w:tcW w:w="768" w:type="dxa"/>
          </w:tcPr>
          <w:p w14:paraId="69DEE2DB" w14:textId="0546CD92"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0.34</w:t>
            </w:r>
          </w:p>
        </w:tc>
        <w:tc>
          <w:tcPr>
            <w:tcW w:w="768" w:type="dxa"/>
          </w:tcPr>
          <w:p w14:paraId="26B1ECD0" w14:textId="0849208D"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1.22</w:t>
            </w:r>
          </w:p>
        </w:tc>
      </w:tr>
      <w:tr w:rsidR="00723375" w:rsidRPr="00723375" w14:paraId="2350D0D8" w14:textId="77777777" w:rsidTr="00723375">
        <w:tc>
          <w:tcPr>
            <w:tcW w:w="1350" w:type="dxa"/>
          </w:tcPr>
          <w:p w14:paraId="4FEC6A73" w14:textId="787271C6"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Mother</w:t>
            </w:r>
          </w:p>
        </w:tc>
        <w:tc>
          <w:tcPr>
            <w:tcW w:w="990" w:type="dxa"/>
          </w:tcPr>
          <w:p w14:paraId="3BBC9140" w14:textId="5983ADBE"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CBCL</w:t>
            </w:r>
          </w:p>
        </w:tc>
        <w:tc>
          <w:tcPr>
            <w:tcW w:w="1710" w:type="dxa"/>
          </w:tcPr>
          <w:p w14:paraId="4C1D0510" w14:textId="2BAD32C2"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Internalizing</w:t>
            </w:r>
          </w:p>
        </w:tc>
        <w:tc>
          <w:tcPr>
            <w:tcW w:w="630" w:type="dxa"/>
          </w:tcPr>
          <w:p w14:paraId="1058153A" w14:textId="265F3456"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9.5</w:t>
            </w:r>
          </w:p>
        </w:tc>
        <w:tc>
          <w:tcPr>
            <w:tcW w:w="630" w:type="dxa"/>
          </w:tcPr>
          <w:p w14:paraId="1E330074" w14:textId="2D679193"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489</w:t>
            </w:r>
          </w:p>
        </w:tc>
        <w:tc>
          <w:tcPr>
            <w:tcW w:w="1170" w:type="dxa"/>
          </w:tcPr>
          <w:p w14:paraId="25A52654" w14:textId="79486F11"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22 %</w:t>
            </w:r>
          </w:p>
        </w:tc>
        <w:tc>
          <w:tcPr>
            <w:tcW w:w="900" w:type="dxa"/>
          </w:tcPr>
          <w:p w14:paraId="4BBC233B" w14:textId="6AD9E7FE"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35</w:t>
            </w:r>
          </w:p>
        </w:tc>
        <w:tc>
          <w:tcPr>
            <w:tcW w:w="810" w:type="dxa"/>
          </w:tcPr>
          <w:p w14:paraId="0BA0698D" w14:textId="44A5EF30"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0.24</w:t>
            </w:r>
          </w:p>
        </w:tc>
        <w:tc>
          <w:tcPr>
            <w:tcW w:w="810" w:type="dxa"/>
          </w:tcPr>
          <w:p w14:paraId="23FDF4E8" w14:textId="2CD5DE47"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0.22</w:t>
            </w:r>
          </w:p>
        </w:tc>
        <w:tc>
          <w:tcPr>
            <w:tcW w:w="720" w:type="dxa"/>
          </w:tcPr>
          <w:p w14:paraId="60A921F9" w14:textId="23BD1B78"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0.00</w:t>
            </w:r>
          </w:p>
        </w:tc>
        <w:tc>
          <w:tcPr>
            <w:tcW w:w="810" w:type="dxa"/>
          </w:tcPr>
          <w:p w14:paraId="5389486A" w14:textId="28D37D9F"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0.06</w:t>
            </w:r>
          </w:p>
        </w:tc>
        <w:tc>
          <w:tcPr>
            <w:tcW w:w="894" w:type="dxa"/>
          </w:tcPr>
          <w:p w14:paraId="54ABE71E" w14:textId="54870AFC"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0.19</w:t>
            </w:r>
          </w:p>
        </w:tc>
        <w:tc>
          <w:tcPr>
            <w:tcW w:w="768" w:type="dxa"/>
          </w:tcPr>
          <w:p w14:paraId="61CE5738" w14:textId="5BBD57A9"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0.34</w:t>
            </w:r>
          </w:p>
        </w:tc>
        <w:tc>
          <w:tcPr>
            <w:tcW w:w="768" w:type="dxa"/>
          </w:tcPr>
          <w:p w14:paraId="43F4D9B5" w14:textId="09D8E0BD"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1.56</w:t>
            </w:r>
          </w:p>
        </w:tc>
      </w:tr>
      <w:tr w:rsidR="00723375" w:rsidRPr="00723375" w14:paraId="3D7D2BA7" w14:textId="77777777" w:rsidTr="00723375">
        <w:tc>
          <w:tcPr>
            <w:tcW w:w="1350" w:type="dxa"/>
          </w:tcPr>
          <w:p w14:paraId="6E68AB02" w14:textId="60326D2D"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Mother</w:t>
            </w:r>
          </w:p>
        </w:tc>
        <w:tc>
          <w:tcPr>
            <w:tcW w:w="990" w:type="dxa"/>
          </w:tcPr>
          <w:p w14:paraId="407562F0" w14:textId="0993523C"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CBCL</w:t>
            </w:r>
          </w:p>
        </w:tc>
        <w:tc>
          <w:tcPr>
            <w:tcW w:w="1710" w:type="dxa"/>
          </w:tcPr>
          <w:p w14:paraId="72616AB9" w14:textId="73C67713"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Internalizing</w:t>
            </w:r>
          </w:p>
        </w:tc>
        <w:tc>
          <w:tcPr>
            <w:tcW w:w="630" w:type="dxa"/>
          </w:tcPr>
          <w:p w14:paraId="1E483DBC" w14:textId="7D80DB1B"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10.5</w:t>
            </w:r>
          </w:p>
        </w:tc>
        <w:tc>
          <w:tcPr>
            <w:tcW w:w="630" w:type="dxa"/>
          </w:tcPr>
          <w:p w14:paraId="547518F5" w14:textId="5362885A"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470</w:t>
            </w:r>
          </w:p>
        </w:tc>
        <w:tc>
          <w:tcPr>
            <w:tcW w:w="1170" w:type="dxa"/>
          </w:tcPr>
          <w:p w14:paraId="2B4B49AB" w14:textId="0615D41E"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25 %</w:t>
            </w:r>
          </w:p>
        </w:tc>
        <w:tc>
          <w:tcPr>
            <w:tcW w:w="900" w:type="dxa"/>
          </w:tcPr>
          <w:p w14:paraId="0255F6B9" w14:textId="0E773A33"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32</w:t>
            </w:r>
          </w:p>
        </w:tc>
        <w:tc>
          <w:tcPr>
            <w:tcW w:w="810" w:type="dxa"/>
          </w:tcPr>
          <w:p w14:paraId="36E6C344" w14:textId="0F006BF4"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0.24</w:t>
            </w:r>
          </w:p>
        </w:tc>
        <w:tc>
          <w:tcPr>
            <w:tcW w:w="810" w:type="dxa"/>
          </w:tcPr>
          <w:p w14:paraId="4DDDDA0D" w14:textId="1E3A36AD"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0.22</w:t>
            </w:r>
          </w:p>
        </w:tc>
        <w:tc>
          <w:tcPr>
            <w:tcW w:w="720" w:type="dxa"/>
          </w:tcPr>
          <w:p w14:paraId="5303071A" w14:textId="3A5045D1"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0.00</w:t>
            </w:r>
          </w:p>
        </w:tc>
        <w:tc>
          <w:tcPr>
            <w:tcW w:w="810" w:type="dxa"/>
          </w:tcPr>
          <w:p w14:paraId="36345D3E" w14:textId="34933AE5"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0.06</w:t>
            </w:r>
          </w:p>
        </w:tc>
        <w:tc>
          <w:tcPr>
            <w:tcW w:w="894" w:type="dxa"/>
          </w:tcPr>
          <w:p w14:paraId="11E9E37A" w14:textId="0F47201D"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0.19</w:t>
            </w:r>
          </w:p>
        </w:tc>
        <w:tc>
          <w:tcPr>
            <w:tcW w:w="768" w:type="dxa"/>
          </w:tcPr>
          <w:p w14:paraId="54C86B87" w14:textId="36A79F80"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0.38</w:t>
            </w:r>
          </w:p>
        </w:tc>
        <w:tc>
          <w:tcPr>
            <w:tcW w:w="768" w:type="dxa"/>
          </w:tcPr>
          <w:p w14:paraId="27D1FA54" w14:textId="579EB65C"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1.34</w:t>
            </w:r>
          </w:p>
        </w:tc>
      </w:tr>
      <w:tr w:rsidR="00723375" w:rsidRPr="00723375" w14:paraId="40413D2B" w14:textId="77777777" w:rsidTr="00723375">
        <w:tc>
          <w:tcPr>
            <w:tcW w:w="1350" w:type="dxa"/>
          </w:tcPr>
          <w:p w14:paraId="060075EC" w14:textId="7EC6BE7C"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Mother</w:t>
            </w:r>
          </w:p>
        </w:tc>
        <w:tc>
          <w:tcPr>
            <w:tcW w:w="990" w:type="dxa"/>
          </w:tcPr>
          <w:p w14:paraId="5AB88073" w14:textId="29869DCC"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CBCL</w:t>
            </w:r>
          </w:p>
        </w:tc>
        <w:tc>
          <w:tcPr>
            <w:tcW w:w="1710" w:type="dxa"/>
          </w:tcPr>
          <w:p w14:paraId="7324B1F0" w14:textId="2C60739A"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Internalizing</w:t>
            </w:r>
          </w:p>
        </w:tc>
        <w:tc>
          <w:tcPr>
            <w:tcW w:w="630" w:type="dxa"/>
          </w:tcPr>
          <w:p w14:paraId="61CB2F2F" w14:textId="234154A3"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14.0</w:t>
            </w:r>
          </w:p>
        </w:tc>
        <w:tc>
          <w:tcPr>
            <w:tcW w:w="630" w:type="dxa"/>
          </w:tcPr>
          <w:p w14:paraId="4ADE0699" w14:textId="1C58B8B3"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497</w:t>
            </w:r>
          </w:p>
        </w:tc>
        <w:tc>
          <w:tcPr>
            <w:tcW w:w="1170" w:type="dxa"/>
          </w:tcPr>
          <w:p w14:paraId="42B00455" w14:textId="12B26972"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21 %</w:t>
            </w:r>
          </w:p>
        </w:tc>
        <w:tc>
          <w:tcPr>
            <w:tcW w:w="900" w:type="dxa"/>
          </w:tcPr>
          <w:p w14:paraId="75A3082B" w14:textId="6183F9A7"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39</w:t>
            </w:r>
          </w:p>
        </w:tc>
        <w:tc>
          <w:tcPr>
            <w:tcW w:w="810" w:type="dxa"/>
          </w:tcPr>
          <w:p w14:paraId="0A7D4AEB" w14:textId="1F0D6133"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0.29</w:t>
            </w:r>
          </w:p>
        </w:tc>
        <w:tc>
          <w:tcPr>
            <w:tcW w:w="810" w:type="dxa"/>
          </w:tcPr>
          <w:p w14:paraId="03AFBF10" w14:textId="5F5699B9"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0.27</w:t>
            </w:r>
          </w:p>
        </w:tc>
        <w:tc>
          <w:tcPr>
            <w:tcW w:w="720" w:type="dxa"/>
          </w:tcPr>
          <w:p w14:paraId="08418A4E" w14:textId="185430E4"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0.00</w:t>
            </w:r>
          </w:p>
        </w:tc>
        <w:tc>
          <w:tcPr>
            <w:tcW w:w="810" w:type="dxa"/>
          </w:tcPr>
          <w:p w14:paraId="55637C5F" w14:textId="70E456C5"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0.09</w:t>
            </w:r>
          </w:p>
        </w:tc>
        <w:tc>
          <w:tcPr>
            <w:tcW w:w="894" w:type="dxa"/>
          </w:tcPr>
          <w:p w14:paraId="64A71E87" w14:textId="02E1A966"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0.22</w:t>
            </w:r>
          </w:p>
        </w:tc>
        <w:tc>
          <w:tcPr>
            <w:tcW w:w="768" w:type="dxa"/>
          </w:tcPr>
          <w:p w14:paraId="7A4B0EF6" w14:textId="262C5BD6"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0.44</w:t>
            </w:r>
          </w:p>
        </w:tc>
        <w:tc>
          <w:tcPr>
            <w:tcW w:w="768" w:type="dxa"/>
          </w:tcPr>
          <w:p w14:paraId="2C89DF1E" w14:textId="0ECBF9EA"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1.50</w:t>
            </w:r>
          </w:p>
        </w:tc>
      </w:tr>
      <w:tr w:rsidR="00723375" w:rsidRPr="00723375" w14:paraId="049B5EC4" w14:textId="77777777" w:rsidTr="00723375">
        <w:tc>
          <w:tcPr>
            <w:tcW w:w="1350" w:type="dxa"/>
          </w:tcPr>
          <w:p w14:paraId="21D46819" w14:textId="423F2FF8"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2nd caregiver</w:t>
            </w:r>
          </w:p>
        </w:tc>
        <w:tc>
          <w:tcPr>
            <w:tcW w:w="990" w:type="dxa"/>
          </w:tcPr>
          <w:p w14:paraId="6CAA59E0" w14:textId="0D200C26"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CBCL</w:t>
            </w:r>
          </w:p>
        </w:tc>
        <w:tc>
          <w:tcPr>
            <w:tcW w:w="1710" w:type="dxa"/>
          </w:tcPr>
          <w:p w14:paraId="5E46DB90" w14:textId="217EB31F"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Externalizing</w:t>
            </w:r>
          </w:p>
        </w:tc>
        <w:tc>
          <w:tcPr>
            <w:tcW w:w="630" w:type="dxa"/>
          </w:tcPr>
          <w:p w14:paraId="5F620072" w14:textId="69C84911"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4.0</w:t>
            </w:r>
          </w:p>
        </w:tc>
        <w:tc>
          <w:tcPr>
            <w:tcW w:w="630" w:type="dxa"/>
          </w:tcPr>
          <w:p w14:paraId="4DB80D26" w14:textId="43A80BAF"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365</w:t>
            </w:r>
          </w:p>
        </w:tc>
        <w:tc>
          <w:tcPr>
            <w:tcW w:w="1170" w:type="dxa"/>
          </w:tcPr>
          <w:p w14:paraId="28DD4EB0" w14:textId="20D511BE"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42 %</w:t>
            </w:r>
          </w:p>
        </w:tc>
        <w:tc>
          <w:tcPr>
            <w:tcW w:w="900" w:type="dxa"/>
          </w:tcPr>
          <w:p w14:paraId="4D206E48" w14:textId="29165F58"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39</w:t>
            </w:r>
          </w:p>
        </w:tc>
        <w:tc>
          <w:tcPr>
            <w:tcW w:w="810" w:type="dxa"/>
          </w:tcPr>
          <w:p w14:paraId="7033B0C5" w14:textId="5A548B15"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0.53</w:t>
            </w:r>
          </w:p>
        </w:tc>
        <w:tc>
          <w:tcPr>
            <w:tcW w:w="810" w:type="dxa"/>
          </w:tcPr>
          <w:p w14:paraId="0A1175FF" w14:textId="786895D8"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0.32</w:t>
            </w:r>
          </w:p>
        </w:tc>
        <w:tc>
          <w:tcPr>
            <w:tcW w:w="720" w:type="dxa"/>
          </w:tcPr>
          <w:p w14:paraId="5AE87800" w14:textId="5F496AEA"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0.00</w:t>
            </w:r>
          </w:p>
        </w:tc>
        <w:tc>
          <w:tcPr>
            <w:tcW w:w="810" w:type="dxa"/>
          </w:tcPr>
          <w:p w14:paraId="235072F7" w14:textId="1E977F22"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0.29</w:t>
            </w:r>
          </w:p>
        </w:tc>
        <w:tc>
          <w:tcPr>
            <w:tcW w:w="894" w:type="dxa"/>
          </w:tcPr>
          <w:p w14:paraId="605734D6" w14:textId="34F4F2F3"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0.50</w:t>
            </w:r>
          </w:p>
        </w:tc>
        <w:tc>
          <w:tcPr>
            <w:tcW w:w="768" w:type="dxa"/>
          </w:tcPr>
          <w:p w14:paraId="0C92DE0C" w14:textId="34192593"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0.75</w:t>
            </w:r>
          </w:p>
        </w:tc>
        <w:tc>
          <w:tcPr>
            <w:tcW w:w="768" w:type="dxa"/>
          </w:tcPr>
          <w:p w14:paraId="795D1FD6" w14:textId="43C35550"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1.71</w:t>
            </w:r>
          </w:p>
        </w:tc>
      </w:tr>
      <w:tr w:rsidR="00723375" w:rsidRPr="00723375" w14:paraId="51915669" w14:textId="77777777" w:rsidTr="00723375">
        <w:tc>
          <w:tcPr>
            <w:tcW w:w="1350" w:type="dxa"/>
          </w:tcPr>
          <w:p w14:paraId="5641672B" w14:textId="37ACC0E5"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2nd caregiver</w:t>
            </w:r>
          </w:p>
        </w:tc>
        <w:tc>
          <w:tcPr>
            <w:tcW w:w="990" w:type="dxa"/>
          </w:tcPr>
          <w:p w14:paraId="261FBB8F" w14:textId="7970DB11"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CBCL</w:t>
            </w:r>
          </w:p>
        </w:tc>
        <w:tc>
          <w:tcPr>
            <w:tcW w:w="1710" w:type="dxa"/>
          </w:tcPr>
          <w:p w14:paraId="2A6B15BF" w14:textId="79911F1F"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Externalizing</w:t>
            </w:r>
          </w:p>
        </w:tc>
        <w:tc>
          <w:tcPr>
            <w:tcW w:w="630" w:type="dxa"/>
          </w:tcPr>
          <w:p w14:paraId="692E0E16" w14:textId="461C3783"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7.5</w:t>
            </w:r>
          </w:p>
        </w:tc>
        <w:tc>
          <w:tcPr>
            <w:tcW w:w="630" w:type="dxa"/>
          </w:tcPr>
          <w:p w14:paraId="26DF49B2" w14:textId="438A8065"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392</w:t>
            </w:r>
          </w:p>
        </w:tc>
        <w:tc>
          <w:tcPr>
            <w:tcW w:w="1170" w:type="dxa"/>
          </w:tcPr>
          <w:p w14:paraId="5F1AF420" w14:textId="336C7A6F"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38 %</w:t>
            </w:r>
          </w:p>
        </w:tc>
        <w:tc>
          <w:tcPr>
            <w:tcW w:w="900" w:type="dxa"/>
          </w:tcPr>
          <w:p w14:paraId="28144DE3" w14:textId="63A1C2B3"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42</w:t>
            </w:r>
          </w:p>
        </w:tc>
        <w:tc>
          <w:tcPr>
            <w:tcW w:w="810" w:type="dxa"/>
          </w:tcPr>
          <w:p w14:paraId="2DFCC446" w14:textId="4FB726B7"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0.29</w:t>
            </w:r>
          </w:p>
        </w:tc>
        <w:tc>
          <w:tcPr>
            <w:tcW w:w="810" w:type="dxa"/>
          </w:tcPr>
          <w:p w14:paraId="55027DDB" w14:textId="40552494"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0.25</w:t>
            </w:r>
          </w:p>
        </w:tc>
        <w:tc>
          <w:tcPr>
            <w:tcW w:w="720" w:type="dxa"/>
          </w:tcPr>
          <w:p w14:paraId="5BA31EE3" w14:textId="1D692366"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0.00</w:t>
            </w:r>
          </w:p>
        </w:tc>
        <w:tc>
          <w:tcPr>
            <w:tcW w:w="810" w:type="dxa"/>
          </w:tcPr>
          <w:p w14:paraId="1BE4CCA0" w14:textId="657FCD87"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0.11</w:t>
            </w:r>
          </w:p>
        </w:tc>
        <w:tc>
          <w:tcPr>
            <w:tcW w:w="894" w:type="dxa"/>
          </w:tcPr>
          <w:p w14:paraId="338AC7A7" w14:textId="72FCAD33"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0.23</w:t>
            </w:r>
          </w:p>
        </w:tc>
        <w:tc>
          <w:tcPr>
            <w:tcW w:w="768" w:type="dxa"/>
          </w:tcPr>
          <w:p w14:paraId="6E1A2DFA" w14:textId="628D72B7"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0.40</w:t>
            </w:r>
          </w:p>
        </w:tc>
        <w:tc>
          <w:tcPr>
            <w:tcW w:w="768" w:type="dxa"/>
          </w:tcPr>
          <w:p w14:paraId="7D62C7A1" w14:textId="6776B39D"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1.46</w:t>
            </w:r>
          </w:p>
        </w:tc>
      </w:tr>
      <w:tr w:rsidR="00723375" w:rsidRPr="00723375" w14:paraId="43E392C7" w14:textId="77777777" w:rsidTr="00723375">
        <w:tc>
          <w:tcPr>
            <w:tcW w:w="1350" w:type="dxa"/>
          </w:tcPr>
          <w:p w14:paraId="4FACDBC7" w14:textId="4FD585C5"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2nd caregiver</w:t>
            </w:r>
          </w:p>
        </w:tc>
        <w:tc>
          <w:tcPr>
            <w:tcW w:w="990" w:type="dxa"/>
          </w:tcPr>
          <w:p w14:paraId="35782EC5" w14:textId="4D79BA72"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CBCL</w:t>
            </w:r>
          </w:p>
        </w:tc>
        <w:tc>
          <w:tcPr>
            <w:tcW w:w="1710" w:type="dxa"/>
          </w:tcPr>
          <w:p w14:paraId="5EA70E5C" w14:textId="51F2861F"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Externalizing</w:t>
            </w:r>
          </w:p>
        </w:tc>
        <w:tc>
          <w:tcPr>
            <w:tcW w:w="630" w:type="dxa"/>
          </w:tcPr>
          <w:p w14:paraId="49DED49C" w14:textId="6B08E8CD"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8.5</w:t>
            </w:r>
          </w:p>
        </w:tc>
        <w:tc>
          <w:tcPr>
            <w:tcW w:w="630" w:type="dxa"/>
          </w:tcPr>
          <w:p w14:paraId="048F41D0" w14:textId="4FD7E70D"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379</w:t>
            </w:r>
          </w:p>
        </w:tc>
        <w:tc>
          <w:tcPr>
            <w:tcW w:w="1170" w:type="dxa"/>
          </w:tcPr>
          <w:p w14:paraId="06DC7393" w14:textId="28C7AAD3"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40 %</w:t>
            </w:r>
          </w:p>
        </w:tc>
        <w:tc>
          <w:tcPr>
            <w:tcW w:w="900" w:type="dxa"/>
          </w:tcPr>
          <w:p w14:paraId="524A8BEB" w14:textId="0EF136F9"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37</w:t>
            </w:r>
          </w:p>
        </w:tc>
        <w:tc>
          <w:tcPr>
            <w:tcW w:w="810" w:type="dxa"/>
          </w:tcPr>
          <w:p w14:paraId="10E69515" w14:textId="56D6AB86"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0.28</w:t>
            </w:r>
          </w:p>
        </w:tc>
        <w:tc>
          <w:tcPr>
            <w:tcW w:w="810" w:type="dxa"/>
          </w:tcPr>
          <w:p w14:paraId="78F210E1" w14:textId="047F0EF2"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0.24</w:t>
            </w:r>
          </w:p>
        </w:tc>
        <w:tc>
          <w:tcPr>
            <w:tcW w:w="720" w:type="dxa"/>
          </w:tcPr>
          <w:p w14:paraId="797E882A" w14:textId="196D1689"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0.00</w:t>
            </w:r>
          </w:p>
        </w:tc>
        <w:tc>
          <w:tcPr>
            <w:tcW w:w="810" w:type="dxa"/>
          </w:tcPr>
          <w:p w14:paraId="063A99FD" w14:textId="0906373A"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0.09</w:t>
            </w:r>
          </w:p>
        </w:tc>
        <w:tc>
          <w:tcPr>
            <w:tcW w:w="894" w:type="dxa"/>
          </w:tcPr>
          <w:p w14:paraId="11323397" w14:textId="4E815B0D"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0.23</w:t>
            </w:r>
          </w:p>
        </w:tc>
        <w:tc>
          <w:tcPr>
            <w:tcW w:w="768" w:type="dxa"/>
          </w:tcPr>
          <w:p w14:paraId="4DF1CF91" w14:textId="538ED74A"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0.40</w:t>
            </w:r>
          </w:p>
        </w:tc>
        <w:tc>
          <w:tcPr>
            <w:tcW w:w="768" w:type="dxa"/>
          </w:tcPr>
          <w:p w14:paraId="50B4D1DB" w14:textId="29E61C5C"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1.31</w:t>
            </w:r>
          </w:p>
        </w:tc>
      </w:tr>
      <w:tr w:rsidR="00723375" w:rsidRPr="00723375" w14:paraId="1129433D" w14:textId="77777777" w:rsidTr="00723375">
        <w:tc>
          <w:tcPr>
            <w:tcW w:w="1350" w:type="dxa"/>
          </w:tcPr>
          <w:p w14:paraId="0C82BC6E" w14:textId="7BDAAD2A"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2nd caregiver</w:t>
            </w:r>
          </w:p>
        </w:tc>
        <w:tc>
          <w:tcPr>
            <w:tcW w:w="990" w:type="dxa"/>
          </w:tcPr>
          <w:p w14:paraId="0E837D2A" w14:textId="0F3229DC"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CBCL</w:t>
            </w:r>
          </w:p>
        </w:tc>
        <w:tc>
          <w:tcPr>
            <w:tcW w:w="1710" w:type="dxa"/>
          </w:tcPr>
          <w:p w14:paraId="65656662" w14:textId="127C8B4E"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Externalizing</w:t>
            </w:r>
          </w:p>
        </w:tc>
        <w:tc>
          <w:tcPr>
            <w:tcW w:w="630" w:type="dxa"/>
          </w:tcPr>
          <w:p w14:paraId="7E15AB4B" w14:textId="3FA31A65"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9.5</w:t>
            </w:r>
          </w:p>
        </w:tc>
        <w:tc>
          <w:tcPr>
            <w:tcW w:w="630" w:type="dxa"/>
          </w:tcPr>
          <w:p w14:paraId="20595974" w14:textId="6F386FCD"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393</w:t>
            </w:r>
          </w:p>
        </w:tc>
        <w:tc>
          <w:tcPr>
            <w:tcW w:w="1170" w:type="dxa"/>
          </w:tcPr>
          <w:p w14:paraId="1EC97EB3" w14:textId="632606E1"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38 %</w:t>
            </w:r>
          </w:p>
        </w:tc>
        <w:tc>
          <w:tcPr>
            <w:tcW w:w="900" w:type="dxa"/>
          </w:tcPr>
          <w:p w14:paraId="330E5E69" w14:textId="44E2C5DF"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39</w:t>
            </w:r>
          </w:p>
        </w:tc>
        <w:tc>
          <w:tcPr>
            <w:tcW w:w="810" w:type="dxa"/>
          </w:tcPr>
          <w:p w14:paraId="4948C3A0" w14:textId="4ACDD793"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0.26</w:t>
            </w:r>
          </w:p>
        </w:tc>
        <w:tc>
          <w:tcPr>
            <w:tcW w:w="810" w:type="dxa"/>
          </w:tcPr>
          <w:p w14:paraId="0785B708" w14:textId="55D3FAE4"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0.24</w:t>
            </w:r>
          </w:p>
        </w:tc>
        <w:tc>
          <w:tcPr>
            <w:tcW w:w="720" w:type="dxa"/>
          </w:tcPr>
          <w:p w14:paraId="2FCB6295" w14:textId="404CEA86"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0.00</w:t>
            </w:r>
          </w:p>
        </w:tc>
        <w:tc>
          <w:tcPr>
            <w:tcW w:w="810" w:type="dxa"/>
          </w:tcPr>
          <w:p w14:paraId="2891BC35" w14:textId="61CDED85"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0.09</w:t>
            </w:r>
          </w:p>
        </w:tc>
        <w:tc>
          <w:tcPr>
            <w:tcW w:w="894" w:type="dxa"/>
          </w:tcPr>
          <w:p w14:paraId="79EDFB11" w14:textId="341DF52A"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0.20</w:t>
            </w:r>
          </w:p>
        </w:tc>
        <w:tc>
          <w:tcPr>
            <w:tcW w:w="768" w:type="dxa"/>
          </w:tcPr>
          <w:p w14:paraId="39C5B5C2" w14:textId="7C530AAB"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0.37</w:t>
            </w:r>
          </w:p>
        </w:tc>
        <w:tc>
          <w:tcPr>
            <w:tcW w:w="768" w:type="dxa"/>
          </w:tcPr>
          <w:p w14:paraId="70DAB39B" w14:textId="18CD4E17"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1.31</w:t>
            </w:r>
          </w:p>
        </w:tc>
      </w:tr>
      <w:tr w:rsidR="00723375" w:rsidRPr="00723375" w14:paraId="33DEB2BB" w14:textId="77777777" w:rsidTr="00723375">
        <w:tc>
          <w:tcPr>
            <w:tcW w:w="1350" w:type="dxa"/>
          </w:tcPr>
          <w:p w14:paraId="77052D6F" w14:textId="17398786"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2nd caregiver</w:t>
            </w:r>
          </w:p>
        </w:tc>
        <w:tc>
          <w:tcPr>
            <w:tcW w:w="990" w:type="dxa"/>
          </w:tcPr>
          <w:p w14:paraId="1CACF6F5" w14:textId="1510D7E1"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CBCL</w:t>
            </w:r>
          </w:p>
        </w:tc>
        <w:tc>
          <w:tcPr>
            <w:tcW w:w="1710" w:type="dxa"/>
          </w:tcPr>
          <w:p w14:paraId="328AE3C1" w14:textId="42368F0E"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Externalizing</w:t>
            </w:r>
          </w:p>
        </w:tc>
        <w:tc>
          <w:tcPr>
            <w:tcW w:w="630" w:type="dxa"/>
          </w:tcPr>
          <w:p w14:paraId="15503949" w14:textId="1E385828"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10.5</w:t>
            </w:r>
          </w:p>
        </w:tc>
        <w:tc>
          <w:tcPr>
            <w:tcW w:w="630" w:type="dxa"/>
          </w:tcPr>
          <w:p w14:paraId="41B254A6" w14:textId="729ACA99"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366</w:t>
            </w:r>
          </w:p>
        </w:tc>
        <w:tc>
          <w:tcPr>
            <w:tcW w:w="1170" w:type="dxa"/>
          </w:tcPr>
          <w:p w14:paraId="716647CF" w14:textId="375B4824"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42 %</w:t>
            </w:r>
          </w:p>
        </w:tc>
        <w:tc>
          <w:tcPr>
            <w:tcW w:w="900" w:type="dxa"/>
          </w:tcPr>
          <w:p w14:paraId="7BDDB26D" w14:textId="43EB70F5"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38</w:t>
            </w:r>
          </w:p>
        </w:tc>
        <w:tc>
          <w:tcPr>
            <w:tcW w:w="810" w:type="dxa"/>
          </w:tcPr>
          <w:p w14:paraId="031304E6" w14:textId="3A5945B7"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0.24</w:t>
            </w:r>
          </w:p>
        </w:tc>
        <w:tc>
          <w:tcPr>
            <w:tcW w:w="810" w:type="dxa"/>
          </w:tcPr>
          <w:p w14:paraId="0BAFA46E" w14:textId="0DD447BD"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0.24</w:t>
            </w:r>
          </w:p>
        </w:tc>
        <w:tc>
          <w:tcPr>
            <w:tcW w:w="720" w:type="dxa"/>
          </w:tcPr>
          <w:p w14:paraId="6C43BE44" w14:textId="23D0D15D"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0.00</w:t>
            </w:r>
          </w:p>
        </w:tc>
        <w:tc>
          <w:tcPr>
            <w:tcW w:w="810" w:type="dxa"/>
          </w:tcPr>
          <w:p w14:paraId="7DE73146" w14:textId="1CFC9D00"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0.06</w:t>
            </w:r>
          </w:p>
        </w:tc>
        <w:tc>
          <w:tcPr>
            <w:tcW w:w="894" w:type="dxa"/>
          </w:tcPr>
          <w:p w14:paraId="295A41CB" w14:textId="221FD607"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0.17</w:t>
            </w:r>
          </w:p>
        </w:tc>
        <w:tc>
          <w:tcPr>
            <w:tcW w:w="768" w:type="dxa"/>
          </w:tcPr>
          <w:p w14:paraId="069AC9DD" w14:textId="3A6299E5"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0.34</w:t>
            </w:r>
          </w:p>
        </w:tc>
        <w:tc>
          <w:tcPr>
            <w:tcW w:w="768" w:type="dxa"/>
          </w:tcPr>
          <w:p w14:paraId="7B3ED0D7" w14:textId="73B6A760"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1.43</w:t>
            </w:r>
          </w:p>
        </w:tc>
      </w:tr>
      <w:tr w:rsidR="00723375" w:rsidRPr="00723375" w14:paraId="0D912991" w14:textId="77777777" w:rsidTr="00723375">
        <w:tc>
          <w:tcPr>
            <w:tcW w:w="1350" w:type="dxa"/>
          </w:tcPr>
          <w:p w14:paraId="017B75B2" w14:textId="41400F20"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2nd caregiver</w:t>
            </w:r>
          </w:p>
        </w:tc>
        <w:tc>
          <w:tcPr>
            <w:tcW w:w="990" w:type="dxa"/>
          </w:tcPr>
          <w:p w14:paraId="785EE542" w14:textId="51912533"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CBCL</w:t>
            </w:r>
          </w:p>
        </w:tc>
        <w:tc>
          <w:tcPr>
            <w:tcW w:w="1710" w:type="dxa"/>
          </w:tcPr>
          <w:p w14:paraId="6B8E0CA3" w14:textId="484D08EB"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Externalizing</w:t>
            </w:r>
          </w:p>
        </w:tc>
        <w:tc>
          <w:tcPr>
            <w:tcW w:w="630" w:type="dxa"/>
          </w:tcPr>
          <w:p w14:paraId="4387B1BD" w14:textId="37E1F065"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14.0</w:t>
            </w:r>
          </w:p>
        </w:tc>
        <w:tc>
          <w:tcPr>
            <w:tcW w:w="630" w:type="dxa"/>
          </w:tcPr>
          <w:p w14:paraId="47BA887C" w14:textId="71D02D94"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276</w:t>
            </w:r>
          </w:p>
        </w:tc>
        <w:tc>
          <w:tcPr>
            <w:tcW w:w="1170" w:type="dxa"/>
          </w:tcPr>
          <w:p w14:paraId="5A12DB4E" w14:textId="5A716D44"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56 %</w:t>
            </w:r>
          </w:p>
        </w:tc>
        <w:tc>
          <w:tcPr>
            <w:tcW w:w="900" w:type="dxa"/>
          </w:tcPr>
          <w:p w14:paraId="20742C82" w14:textId="4C79B620"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40</w:t>
            </w:r>
          </w:p>
        </w:tc>
        <w:tc>
          <w:tcPr>
            <w:tcW w:w="810" w:type="dxa"/>
          </w:tcPr>
          <w:p w14:paraId="23DC43A8" w14:textId="744CBD18"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0.27</w:t>
            </w:r>
          </w:p>
        </w:tc>
        <w:tc>
          <w:tcPr>
            <w:tcW w:w="810" w:type="dxa"/>
          </w:tcPr>
          <w:p w14:paraId="541C41FF" w14:textId="3EFF28E5"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0.27</w:t>
            </w:r>
          </w:p>
        </w:tc>
        <w:tc>
          <w:tcPr>
            <w:tcW w:w="720" w:type="dxa"/>
          </w:tcPr>
          <w:p w14:paraId="5B1CB5CB" w14:textId="5DD0B7AD"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0.00</w:t>
            </w:r>
          </w:p>
        </w:tc>
        <w:tc>
          <w:tcPr>
            <w:tcW w:w="810" w:type="dxa"/>
          </w:tcPr>
          <w:p w14:paraId="777704A2" w14:textId="2B234390"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0.09</w:t>
            </w:r>
          </w:p>
        </w:tc>
        <w:tc>
          <w:tcPr>
            <w:tcW w:w="894" w:type="dxa"/>
          </w:tcPr>
          <w:p w14:paraId="2BF9BD87" w14:textId="02E3AB61"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0.19</w:t>
            </w:r>
          </w:p>
        </w:tc>
        <w:tc>
          <w:tcPr>
            <w:tcW w:w="768" w:type="dxa"/>
          </w:tcPr>
          <w:p w14:paraId="26E8B57E" w14:textId="73326753"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0.40</w:t>
            </w:r>
          </w:p>
        </w:tc>
        <w:tc>
          <w:tcPr>
            <w:tcW w:w="768" w:type="dxa"/>
          </w:tcPr>
          <w:p w14:paraId="48876742" w14:textId="6FB2D91B"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1.43</w:t>
            </w:r>
          </w:p>
        </w:tc>
      </w:tr>
      <w:tr w:rsidR="00723375" w:rsidRPr="00723375" w14:paraId="4AAF0D06" w14:textId="77777777" w:rsidTr="00723375">
        <w:tc>
          <w:tcPr>
            <w:tcW w:w="1350" w:type="dxa"/>
          </w:tcPr>
          <w:p w14:paraId="14F46A4F" w14:textId="3B3FDE9D"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2nd caregiver</w:t>
            </w:r>
          </w:p>
        </w:tc>
        <w:tc>
          <w:tcPr>
            <w:tcW w:w="990" w:type="dxa"/>
          </w:tcPr>
          <w:p w14:paraId="7F9F08E0" w14:textId="1C4C05FA"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CBCL</w:t>
            </w:r>
          </w:p>
        </w:tc>
        <w:tc>
          <w:tcPr>
            <w:tcW w:w="1710" w:type="dxa"/>
          </w:tcPr>
          <w:p w14:paraId="132471B7" w14:textId="2B8E129A"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Internalizing</w:t>
            </w:r>
          </w:p>
        </w:tc>
        <w:tc>
          <w:tcPr>
            <w:tcW w:w="630" w:type="dxa"/>
          </w:tcPr>
          <w:p w14:paraId="782B222A" w14:textId="4C149B8B"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4.0</w:t>
            </w:r>
          </w:p>
        </w:tc>
        <w:tc>
          <w:tcPr>
            <w:tcW w:w="630" w:type="dxa"/>
          </w:tcPr>
          <w:p w14:paraId="29CA974D" w14:textId="4D9FF325"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365</w:t>
            </w:r>
          </w:p>
        </w:tc>
        <w:tc>
          <w:tcPr>
            <w:tcW w:w="1170" w:type="dxa"/>
          </w:tcPr>
          <w:p w14:paraId="5C1B2A21" w14:textId="0C3FAF81"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42 %</w:t>
            </w:r>
          </w:p>
        </w:tc>
        <w:tc>
          <w:tcPr>
            <w:tcW w:w="900" w:type="dxa"/>
          </w:tcPr>
          <w:p w14:paraId="192C26EE" w14:textId="023CB245"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33</w:t>
            </w:r>
          </w:p>
        </w:tc>
        <w:tc>
          <w:tcPr>
            <w:tcW w:w="810" w:type="dxa"/>
          </w:tcPr>
          <w:p w14:paraId="4DDE445D" w14:textId="6D8FC2B3"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0.25</w:t>
            </w:r>
          </w:p>
        </w:tc>
        <w:tc>
          <w:tcPr>
            <w:tcW w:w="810" w:type="dxa"/>
          </w:tcPr>
          <w:p w14:paraId="62F17DB3" w14:textId="3F2D51BA"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0.18</w:t>
            </w:r>
          </w:p>
        </w:tc>
        <w:tc>
          <w:tcPr>
            <w:tcW w:w="720" w:type="dxa"/>
          </w:tcPr>
          <w:p w14:paraId="657014AA" w14:textId="48A53159"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0.00</w:t>
            </w:r>
          </w:p>
        </w:tc>
        <w:tc>
          <w:tcPr>
            <w:tcW w:w="810" w:type="dxa"/>
          </w:tcPr>
          <w:p w14:paraId="17D5B964" w14:textId="046308F0"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0.11</w:t>
            </w:r>
          </w:p>
        </w:tc>
        <w:tc>
          <w:tcPr>
            <w:tcW w:w="894" w:type="dxa"/>
          </w:tcPr>
          <w:p w14:paraId="7D35FFED" w14:textId="665A9E5A"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0.22</w:t>
            </w:r>
          </w:p>
        </w:tc>
        <w:tc>
          <w:tcPr>
            <w:tcW w:w="768" w:type="dxa"/>
          </w:tcPr>
          <w:p w14:paraId="1BA815B2" w14:textId="3D79C141"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0.36</w:t>
            </w:r>
          </w:p>
        </w:tc>
        <w:tc>
          <w:tcPr>
            <w:tcW w:w="768" w:type="dxa"/>
          </w:tcPr>
          <w:p w14:paraId="1A55050A" w14:textId="02F7BD4C"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1.00</w:t>
            </w:r>
          </w:p>
        </w:tc>
      </w:tr>
      <w:tr w:rsidR="00723375" w:rsidRPr="00723375" w14:paraId="1C80C5CE" w14:textId="77777777" w:rsidTr="00723375">
        <w:tc>
          <w:tcPr>
            <w:tcW w:w="1350" w:type="dxa"/>
          </w:tcPr>
          <w:p w14:paraId="38938874" w14:textId="7525C88D"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2nd caregiver</w:t>
            </w:r>
          </w:p>
        </w:tc>
        <w:tc>
          <w:tcPr>
            <w:tcW w:w="990" w:type="dxa"/>
          </w:tcPr>
          <w:p w14:paraId="0EE6ABDA" w14:textId="458BAF0D"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CBCL</w:t>
            </w:r>
          </w:p>
        </w:tc>
        <w:tc>
          <w:tcPr>
            <w:tcW w:w="1710" w:type="dxa"/>
          </w:tcPr>
          <w:p w14:paraId="425B7847" w14:textId="1AC770CC"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Internalizing</w:t>
            </w:r>
          </w:p>
        </w:tc>
        <w:tc>
          <w:tcPr>
            <w:tcW w:w="630" w:type="dxa"/>
          </w:tcPr>
          <w:p w14:paraId="4A220A78" w14:textId="3D9F07CA"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5.0</w:t>
            </w:r>
          </w:p>
        </w:tc>
        <w:tc>
          <w:tcPr>
            <w:tcW w:w="630" w:type="dxa"/>
          </w:tcPr>
          <w:p w14:paraId="16F86CCC" w14:textId="18FAA820"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319</w:t>
            </w:r>
          </w:p>
        </w:tc>
        <w:tc>
          <w:tcPr>
            <w:tcW w:w="1170" w:type="dxa"/>
          </w:tcPr>
          <w:p w14:paraId="5372815C" w14:textId="6310A200"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49 %</w:t>
            </w:r>
          </w:p>
        </w:tc>
        <w:tc>
          <w:tcPr>
            <w:tcW w:w="900" w:type="dxa"/>
          </w:tcPr>
          <w:p w14:paraId="6AD9898D" w14:textId="1023B3B1"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22</w:t>
            </w:r>
          </w:p>
        </w:tc>
        <w:tc>
          <w:tcPr>
            <w:tcW w:w="810" w:type="dxa"/>
          </w:tcPr>
          <w:p w14:paraId="367ECBFA" w14:textId="44B15109"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0.15</w:t>
            </w:r>
          </w:p>
        </w:tc>
        <w:tc>
          <w:tcPr>
            <w:tcW w:w="810" w:type="dxa"/>
          </w:tcPr>
          <w:p w14:paraId="39640312" w14:textId="617EA7E6"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0.15</w:t>
            </w:r>
          </w:p>
        </w:tc>
        <w:tc>
          <w:tcPr>
            <w:tcW w:w="720" w:type="dxa"/>
          </w:tcPr>
          <w:p w14:paraId="4CD6ADCB" w14:textId="52FC1665"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0.00</w:t>
            </w:r>
          </w:p>
        </w:tc>
        <w:tc>
          <w:tcPr>
            <w:tcW w:w="810" w:type="dxa"/>
          </w:tcPr>
          <w:p w14:paraId="62D61FEF" w14:textId="2BF3F37D"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0.03</w:t>
            </w:r>
          </w:p>
        </w:tc>
        <w:tc>
          <w:tcPr>
            <w:tcW w:w="894" w:type="dxa"/>
          </w:tcPr>
          <w:p w14:paraId="4B93EFD6" w14:textId="48D0D13C"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0.09</w:t>
            </w:r>
          </w:p>
        </w:tc>
        <w:tc>
          <w:tcPr>
            <w:tcW w:w="768" w:type="dxa"/>
          </w:tcPr>
          <w:p w14:paraId="0564C0AF" w14:textId="0DF7C7F0"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0.22</w:t>
            </w:r>
          </w:p>
        </w:tc>
        <w:tc>
          <w:tcPr>
            <w:tcW w:w="768" w:type="dxa"/>
          </w:tcPr>
          <w:p w14:paraId="0540A82F" w14:textId="75BDED32"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1.22</w:t>
            </w:r>
          </w:p>
        </w:tc>
      </w:tr>
      <w:tr w:rsidR="00723375" w:rsidRPr="00723375" w14:paraId="5809BC1A" w14:textId="77777777" w:rsidTr="00723375">
        <w:tc>
          <w:tcPr>
            <w:tcW w:w="1350" w:type="dxa"/>
          </w:tcPr>
          <w:p w14:paraId="13312231" w14:textId="12417B0C"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2nd caregiver</w:t>
            </w:r>
          </w:p>
        </w:tc>
        <w:tc>
          <w:tcPr>
            <w:tcW w:w="990" w:type="dxa"/>
          </w:tcPr>
          <w:p w14:paraId="5EF967AC" w14:textId="751A33C7"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CBCL</w:t>
            </w:r>
          </w:p>
        </w:tc>
        <w:tc>
          <w:tcPr>
            <w:tcW w:w="1710" w:type="dxa"/>
          </w:tcPr>
          <w:p w14:paraId="210B2254" w14:textId="094150E2"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Internalizing</w:t>
            </w:r>
          </w:p>
        </w:tc>
        <w:tc>
          <w:tcPr>
            <w:tcW w:w="630" w:type="dxa"/>
          </w:tcPr>
          <w:p w14:paraId="4330B91F" w14:textId="1056032A"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7.5</w:t>
            </w:r>
          </w:p>
        </w:tc>
        <w:tc>
          <w:tcPr>
            <w:tcW w:w="630" w:type="dxa"/>
          </w:tcPr>
          <w:p w14:paraId="3F3AB47A" w14:textId="4EC42BC3"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392</w:t>
            </w:r>
          </w:p>
        </w:tc>
        <w:tc>
          <w:tcPr>
            <w:tcW w:w="1170" w:type="dxa"/>
          </w:tcPr>
          <w:p w14:paraId="4A2A7A78" w14:textId="56CFB8F2"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38 %</w:t>
            </w:r>
          </w:p>
        </w:tc>
        <w:tc>
          <w:tcPr>
            <w:tcW w:w="900" w:type="dxa"/>
          </w:tcPr>
          <w:p w14:paraId="5AA938BD" w14:textId="79F70556"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30</w:t>
            </w:r>
          </w:p>
        </w:tc>
        <w:tc>
          <w:tcPr>
            <w:tcW w:w="810" w:type="dxa"/>
          </w:tcPr>
          <w:p w14:paraId="28F2A120" w14:textId="1494A3E3"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0.20</w:t>
            </w:r>
          </w:p>
        </w:tc>
        <w:tc>
          <w:tcPr>
            <w:tcW w:w="810" w:type="dxa"/>
          </w:tcPr>
          <w:p w14:paraId="7F1C02C4" w14:textId="256007D2"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0.20</w:t>
            </w:r>
          </w:p>
        </w:tc>
        <w:tc>
          <w:tcPr>
            <w:tcW w:w="720" w:type="dxa"/>
          </w:tcPr>
          <w:p w14:paraId="70A3179B" w14:textId="7018BA49"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0.00</w:t>
            </w:r>
          </w:p>
        </w:tc>
        <w:tc>
          <w:tcPr>
            <w:tcW w:w="810" w:type="dxa"/>
          </w:tcPr>
          <w:p w14:paraId="3BCD7FA2" w14:textId="7FAF68CB"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0.06</w:t>
            </w:r>
          </w:p>
        </w:tc>
        <w:tc>
          <w:tcPr>
            <w:tcW w:w="894" w:type="dxa"/>
          </w:tcPr>
          <w:p w14:paraId="55A63A19" w14:textId="075431B4"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0.16</w:t>
            </w:r>
          </w:p>
        </w:tc>
        <w:tc>
          <w:tcPr>
            <w:tcW w:w="768" w:type="dxa"/>
          </w:tcPr>
          <w:p w14:paraId="650FBF86" w14:textId="440386E7"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0.28</w:t>
            </w:r>
          </w:p>
        </w:tc>
        <w:tc>
          <w:tcPr>
            <w:tcW w:w="768" w:type="dxa"/>
          </w:tcPr>
          <w:p w14:paraId="28336DD8" w14:textId="565B34D1"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1.34</w:t>
            </w:r>
          </w:p>
        </w:tc>
      </w:tr>
      <w:tr w:rsidR="00723375" w:rsidRPr="00723375" w14:paraId="38363D10" w14:textId="77777777" w:rsidTr="00723375">
        <w:tc>
          <w:tcPr>
            <w:tcW w:w="1350" w:type="dxa"/>
          </w:tcPr>
          <w:p w14:paraId="088219F9" w14:textId="04061B28"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2nd caregiver</w:t>
            </w:r>
          </w:p>
        </w:tc>
        <w:tc>
          <w:tcPr>
            <w:tcW w:w="990" w:type="dxa"/>
          </w:tcPr>
          <w:p w14:paraId="022B27D9" w14:textId="794C9037"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CBCL</w:t>
            </w:r>
          </w:p>
        </w:tc>
        <w:tc>
          <w:tcPr>
            <w:tcW w:w="1710" w:type="dxa"/>
          </w:tcPr>
          <w:p w14:paraId="4CA460C2" w14:textId="09458126"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Internalizing</w:t>
            </w:r>
          </w:p>
        </w:tc>
        <w:tc>
          <w:tcPr>
            <w:tcW w:w="630" w:type="dxa"/>
          </w:tcPr>
          <w:p w14:paraId="5920E3C5" w14:textId="03A1C9AD"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8.5</w:t>
            </w:r>
          </w:p>
        </w:tc>
        <w:tc>
          <w:tcPr>
            <w:tcW w:w="630" w:type="dxa"/>
          </w:tcPr>
          <w:p w14:paraId="5DCEDF9F" w14:textId="70C2A120"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379</w:t>
            </w:r>
          </w:p>
        </w:tc>
        <w:tc>
          <w:tcPr>
            <w:tcW w:w="1170" w:type="dxa"/>
          </w:tcPr>
          <w:p w14:paraId="6465B58B" w14:textId="75AC3A10"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40 %</w:t>
            </w:r>
          </w:p>
        </w:tc>
        <w:tc>
          <w:tcPr>
            <w:tcW w:w="900" w:type="dxa"/>
          </w:tcPr>
          <w:p w14:paraId="2CF28D15" w14:textId="6B3C7850"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29</w:t>
            </w:r>
          </w:p>
        </w:tc>
        <w:tc>
          <w:tcPr>
            <w:tcW w:w="810" w:type="dxa"/>
          </w:tcPr>
          <w:p w14:paraId="701B3492" w14:textId="09E082B0"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0.21</w:t>
            </w:r>
          </w:p>
        </w:tc>
        <w:tc>
          <w:tcPr>
            <w:tcW w:w="810" w:type="dxa"/>
          </w:tcPr>
          <w:p w14:paraId="5EBCABFD" w14:textId="05024387"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0.20</w:t>
            </w:r>
          </w:p>
        </w:tc>
        <w:tc>
          <w:tcPr>
            <w:tcW w:w="720" w:type="dxa"/>
          </w:tcPr>
          <w:p w14:paraId="071EF8EF" w14:textId="42E53E40"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0.00</w:t>
            </w:r>
          </w:p>
        </w:tc>
        <w:tc>
          <w:tcPr>
            <w:tcW w:w="810" w:type="dxa"/>
          </w:tcPr>
          <w:p w14:paraId="4A408B24" w14:textId="6F91FD88"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0.06</w:t>
            </w:r>
          </w:p>
        </w:tc>
        <w:tc>
          <w:tcPr>
            <w:tcW w:w="894" w:type="dxa"/>
          </w:tcPr>
          <w:p w14:paraId="2926C543" w14:textId="4EB833E8"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0.16</w:t>
            </w:r>
          </w:p>
        </w:tc>
        <w:tc>
          <w:tcPr>
            <w:tcW w:w="768" w:type="dxa"/>
          </w:tcPr>
          <w:p w14:paraId="4F6A655E" w14:textId="0BAC1B88"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0.28</w:t>
            </w:r>
          </w:p>
        </w:tc>
        <w:tc>
          <w:tcPr>
            <w:tcW w:w="768" w:type="dxa"/>
          </w:tcPr>
          <w:p w14:paraId="3FBFB2AC" w14:textId="64A8F87C"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1.44</w:t>
            </w:r>
          </w:p>
        </w:tc>
      </w:tr>
      <w:tr w:rsidR="00723375" w:rsidRPr="00723375" w14:paraId="09EE7460" w14:textId="77777777" w:rsidTr="00723375">
        <w:tc>
          <w:tcPr>
            <w:tcW w:w="1350" w:type="dxa"/>
          </w:tcPr>
          <w:p w14:paraId="13D15AB8" w14:textId="4151A336"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2nd caregiver</w:t>
            </w:r>
          </w:p>
        </w:tc>
        <w:tc>
          <w:tcPr>
            <w:tcW w:w="990" w:type="dxa"/>
          </w:tcPr>
          <w:p w14:paraId="6191F865" w14:textId="73EF1340"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CBCL</w:t>
            </w:r>
          </w:p>
        </w:tc>
        <w:tc>
          <w:tcPr>
            <w:tcW w:w="1710" w:type="dxa"/>
          </w:tcPr>
          <w:p w14:paraId="37F31355" w14:textId="35C266C7"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Internalizing</w:t>
            </w:r>
          </w:p>
        </w:tc>
        <w:tc>
          <w:tcPr>
            <w:tcW w:w="630" w:type="dxa"/>
          </w:tcPr>
          <w:p w14:paraId="03397927" w14:textId="2089A460"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9.5</w:t>
            </w:r>
          </w:p>
        </w:tc>
        <w:tc>
          <w:tcPr>
            <w:tcW w:w="630" w:type="dxa"/>
          </w:tcPr>
          <w:p w14:paraId="4EE97567" w14:textId="5B73BDD5"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393</w:t>
            </w:r>
          </w:p>
        </w:tc>
        <w:tc>
          <w:tcPr>
            <w:tcW w:w="1170" w:type="dxa"/>
          </w:tcPr>
          <w:p w14:paraId="6D49DF03" w14:textId="02466EBF"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38 %</w:t>
            </w:r>
          </w:p>
        </w:tc>
        <w:tc>
          <w:tcPr>
            <w:tcW w:w="900" w:type="dxa"/>
          </w:tcPr>
          <w:p w14:paraId="45FD6AD4" w14:textId="63134B1C"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30</w:t>
            </w:r>
          </w:p>
        </w:tc>
        <w:tc>
          <w:tcPr>
            <w:tcW w:w="810" w:type="dxa"/>
          </w:tcPr>
          <w:p w14:paraId="25F820DB" w14:textId="76355414"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0.20</w:t>
            </w:r>
          </w:p>
        </w:tc>
        <w:tc>
          <w:tcPr>
            <w:tcW w:w="810" w:type="dxa"/>
          </w:tcPr>
          <w:p w14:paraId="3B11433B" w14:textId="76E76B1D"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0.20</w:t>
            </w:r>
          </w:p>
        </w:tc>
        <w:tc>
          <w:tcPr>
            <w:tcW w:w="720" w:type="dxa"/>
          </w:tcPr>
          <w:p w14:paraId="204D07D3" w14:textId="27052E73"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0.00</w:t>
            </w:r>
          </w:p>
        </w:tc>
        <w:tc>
          <w:tcPr>
            <w:tcW w:w="810" w:type="dxa"/>
          </w:tcPr>
          <w:p w14:paraId="4631F7E1" w14:textId="0CD3AF72"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0.06</w:t>
            </w:r>
          </w:p>
        </w:tc>
        <w:tc>
          <w:tcPr>
            <w:tcW w:w="894" w:type="dxa"/>
          </w:tcPr>
          <w:p w14:paraId="05FF3E7F" w14:textId="2FFE6EB3"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0.16</w:t>
            </w:r>
          </w:p>
        </w:tc>
        <w:tc>
          <w:tcPr>
            <w:tcW w:w="768" w:type="dxa"/>
          </w:tcPr>
          <w:p w14:paraId="2C0D33C1" w14:textId="4EE98B0A"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0.28</w:t>
            </w:r>
          </w:p>
        </w:tc>
        <w:tc>
          <w:tcPr>
            <w:tcW w:w="768" w:type="dxa"/>
          </w:tcPr>
          <w:p w14:paraId="11872DA3" w14:textId="7087D971"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1.19</w:t>
            </w:r>
          </w:p>
        </w:tc>
      </w:tr>
      <w:tr w:rsidR="00723375" w:rsidRPr="00723375" w14:paraId="5B1267ED" w14:textId="77777777" w:rsidTr="00723375">
        <w:tc>
          <w:tcPr>
            <w:tcW w:w="1350" w:type="dxa"/>
          </w:tcPr>
          <w:p w14:paraId="1BF33628" w14:textId="26ADC9F3"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2nd caregiver</w:t>
            </w:r>
          </w:p>
        </w:tc>
        <w:tc>
          <w:tcPr>
            <w:tcW w:w="990" w:type="dxa"/>
          </w:tcPr>
          <w:p w14:paraId="5C71679C" w14:textId="74293987"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CBCL</w:t>
            </w:r>
          </w:p>
        </w:tc>
        <w:tc>
          <w:tcPr>
            <w:tcW w:w="1710" w:type="dxa"/>
          </w:tcPr>
          <w:p w14:paraId="05A0A5AA" w14:textId="6C90F078"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Internalizing</w:t>
            </w:r>
          </w:p>
        </w:tc>
        <w:tc>
          <w:tcPr>
            <w:tcW w:w="630" w:type="dxa"/>
          </w:tcPr>
          <w:p w14:paraId="7F002400" w14:textId="59D9AED3"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10.5</w:t>
            </w:r>
          </w:p>
        </w:tc>
        <w:tc>
          <w:tcPr>
            <w:tcW w:w="630" w:type="dxa"/>
          </w:tcPr>
          <w:p w14:paraId="43720B83" w14:textId="0F14C918"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366</w:t>
            </w:r>
          </w:p>
        </w:tc>
        <w:tc>
          <w:tcPr>
            <w:tcW w:w="1170" w:type="dxa"/>
          </w:tcPr>
          <w:p w14:paraId="09306FA5" w14:textId="2B735B89"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42 %</w:t>
            </w:r>
          </w:p>
        </w:tc>
        <w:tc>
          <w:tcPr>
            <w:tcW w:w="900" w:type="dxa"/>
          </w:tcPr>
          <w:p w14:paraId="2237B242" w14:textId="038B6AFE"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33</w:t>
            </w:r>
          </w:p>
        </w:tc>
        <w:tc>
          <w:tcPr>
            <w:tcW w:w="810" w:type="dxa"/>
          </w:tcPr>
          <w:p w14:paraId="4DBE52FC" w14:textId="16944C0C"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0.22</w:t>
            </w:r>
          </w:p>
        </w:tc>
        <w:tc>
          <w:tcPr>
            <w:tcW w:w="810" w:type="dxa"/>
          </w:tcPr>
          <w:p w14:paraId="1982728E" w14:textId="52361D8F"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0.22</w:t>
            </w:r>
          </w:p>
        </w:tc>
        <w:tc>
          <w:tcPr>
            <w:tcW w:w="720" w:type="dxa"/>
          </w:tcPr>
          <w:p w14:paraId="3C715F5E" w14:textId="0118CF72"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0.00</w:t>
            </w:r>
          </w:p>
        </w:tc>
        <w:tc>
          <w:tcPr>
            <w:tcW w:w="810" w:type="dxa"/>
          </w:tcPr>
          <w:p w14:paraId="64647250" w14:textId="2FDAE962"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0.06</w:t>
            </w:r>
          </w:p>
        </w:tc>
        <w:tc>
          <w:tcPr>
            <w:tcW w:w="894" w:type="dxa"/>
          </w:tcPr>
          <w:p w14:paraId="7C8246BE" w14:textId="7C382B71"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0.16</w:t>
            </w:r>
          </w:p>
        </w:tc>
        <w:tc>
          <w:tcPr>
            <w:tcW w:w="768" w:type="dxa"/>
          </w:tcPr>
          <w:p w14:paraId="2CE0E581" w14:textId="11E78766"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0.31</w:t>
            </w:r>
          </w:p>
        </w:tc>
        <w:tc>
          <w:tcPr>
            <w:tcW w:w="768" w:type="dxa"/>
          </w:tcPr>
          <w:p w14:paraId="4AD150B7" w14:textId="7A422127"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1.25</w:t>
            </w:r>
          </w:p>
        </w:tc>
      </w:tr>
      <w:tr w:rsidR="00723375" w:rsidRPr="00723375" w14:paraId="0391B3C9" w14:textId="77777777" w:rsidTr="00723375">
        <w:tc>
          <w:tcPr>
            <w:tcW w:w="1350" w:type="dxa"/>
          </w:tcPr>
          <w:p w14:paraId="6C29DB11" w14:textId="2BC55543"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2nd caregiver</w:t>
            </w:r>
          </w:p>
        </w:tc>
        <w:tc>
          <w:tcPr>
            <w:tcW w:w="990" w:type="dxa"/>
          </w:tcPr>
          <w:p w14:paraId="1CC61191" w14:textId="4C64C69A"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CBCL</w:t>
            </w:r>
          </w:p>
        </w:tc>
        <w:tc>
          <w:tcPr>
            <w:tcW w:w="1710" w:type="dxa"/>
          </w:tcPr>
          <w:p w14:paraId="759C9AD9" w14:textId="5123E4ED"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Internalizing</w:t>
            </w:r>
          </w:p>
        </w:tc>
        <w:tc>
          <w:tcPr>
            <w:tcW w:w="630" w:type="dxa"/>
          </w:tcPr>
          <w:p w14:paraId="13ED795C" w14:textId="79C4F959"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14.0</w:t>
            </w:r>
          </w:p>
        </w:tc>
        <w:tc>
          <w:tcPr>
            <w:tcW w:w="630" w:type="dxa"/>
          </w:tcPr>
          <w:p w14:paraId="18558216" w14:textId="149EC744"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276</w:t>
            </w:r>
          </w:p>
        </w:tc>
        <w:tc>
          <w:tcPr>
            <w:tcW w:w="1170" w:type="dxa"/>
          </w:tcPr>
          <w:p w14:paraId="236C3A4B" w14:textId="2A4F3FF7"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56 %</w:t>
            </w:r>
          </w:p>
        </w:tc>
        <w:tc>
          <w:tcPr>
            <w:tcW w:w="900" w:type="dxa"/>
          </w:tcPr>
          <w:p w14:paraId="0A0520D9" w14:textId="3D55AC6A"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31</w:t>
            </w:r>
          </w:p>
        </w:tc>
        <w:tc>
          <w:tcPr>
            <w:tcW w:w="810" w:type="dxa"/>
          </w:tcPr>
          <w:p w14:paraId="01C9D0E5" w14:textId="1AC43581"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0.23</w:t>
            </w:r>
          </w:p>
        </w:tc>
        <w:tc>
          <w:tcPr>
            <w:tcW w:w="810" w:type="dxa"/>
          </w:tcPr>
          <w:p w14:paraId="365F8D2D" w14:textId="744544EA"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0.24</w:t>
            </w:r>
          </w:p>
        </w:tc>
        <w:tc>
          <w:tcPr>
            <w:tcW w:w="720" w:type="dxa"/>
          </w:tcPr>
          <w:p w14:paraId="0AB7C2BB" w14:textId="2071C7E9"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0.00</w:t>
            </w:r>
          </w:p>
        </w:tc>
        <w:tc>
          <w:tcPr>
            <w:tcW w:w="810" w:type="dxa"/>
          </w:tcPr>
          <w:p w14:paraId="46B64012" w14:textId="480EF5B5"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0.09</w:t>
            </w:r>
          </w:p>
        </w:tc>
        <w:tc>
          <w:tcPr>
            <w:tcW w:w="894" w:type="dxa"/>
          </w:tcPr>
          <w:p w14:paraId="58C4DEF6" w14:textId="00F50636"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0.16</w:t>
            </w:r>
          </w:p>
        </w:tc>
        <w:tc>
          <w:tcPr>
            <w:tcW w:w="768" w:type="dxa"/>
          </w:tcPr>
          <w:p w14:paraId="13AA56D7" w14:textId="52FBF6D8"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0.31</w:t>
            </w:r>
          </w:p>
        </w:tc>
        <w:tc>
          <w:tcPr>
            <w:tcW w:w="768" w:type="dxa"/>
          </w:tcPr>
          <w:p w14:paraId="08D236EC" w14:textId="2739A346"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1.31</w:t>
            </w:r>
          </w:p>
        </w:tc>
      </w:tr>
      <w:tr w:rsidR="00723375" w:rsidRPr="00723375" w14:paraId="0415AC35" w14:textId="77777777" w:rsidTr="00723375">
        <w:tc>
          <w:tcPr>
            <w:tcW w:w="1350" w:type="dxa"/>
          </w:tcPr>
          <w:p w14:paraId="07AAD467" w14:textId="69397B76"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Teacher</w:t>
            </w:r>
          </w:p>
        </w:tc>
        <w:tc>
          <w:tcPr>
            <w:tcW w:w="990" w:type="dxa"/>
          </w:tcPr>
          <w:p w14:paraId="3FA3379A" w14:textId="5D423F33"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TRF</w:t>
            </w:r>
          </w:p>
        </w:tc>
        <w:tc>
          <w:tcPr>
            <w:tcW w:w="1710" w:type="dxa"/>
          </w:tcPr>
          <w:p w14:paraId="7398F405" w14:textId="517F5F7E"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Externalizing</w:t>
            </w:r>
          </w:p>
        </w:tc>
        <w:tc>
          <w:tcPr>
            <w:tcW w:w="630" w:type="dxa"/>
          </w:tcPr>
          <w:p w14:paraId="4DD6654B" w14:textId="13FC0E6A"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7.5</w:t>
            </w:r>
          </w:p>
        </w:tc>
        <w:tc>
          <w:tcPr>
            <w:tcW w:w="630" w:type="dxa"/>
          </w:tcPr>
          <w:p w14:paraId="34F8C34A" w14:textId="47C1BD5E"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291</w:t>
            </w:r>
          </w:p>
        </w:tc>
        <w:tc>
          <w:tcPr>
            <w:tcW w:w="1170" w:type="dxa"/>
          </w:tcPr>
          <w:p w14:paraId="4668CDF1" w14:textId="6E8A9636"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54 %</w:t>
            </w:r>
          </w:p>
        </w:tc>
        <w:tc>
          <w:tcPr>
            <w:tcW w:w="900" w:type="dxa"/>
          </w:tcPr>
          <w:p w14:paraId="3DB16B25" w14:textId="55B1985E"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37</w:t>
            </w:r>
          </w:p>
        </w:tc>
        <w:tc>
          <w:tcPr>
            <w:tcW w:w="810" w:type="dxa"/>
          </w:tcPr>
          <w:p w14:paraId="5A68470D" w14:textId="192F26A4"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0.24</w:t>
            </w:r>
          </w:p>
        </w:tc>
        <w:tc>
          <w:tcPr>
            <w:tcW w:w="810" w:type="dxa"/>
          </w:tcPr>
          <w:p w14:paraId="6D7AAB0A" w14:textId="40EA28E9"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0.32</w:t>
            </w:r>
          </w:p>
        </w:tc>
        <w:tc>
          <w:tcPr>
            <w:tcW w:w="720" w:type="dxa"/>
          </w:tcPr>
          <w:p w14:paraId="16009F5D" w14:textId="7230497C"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0.00</w:t>
            </w:r>
          </w:p>
        </w:tc>
        <w:tc>
          <w:tcPr>
            <w:tcW w:w="810" w:type="dxa"/>
          </w:tcPr>
          <w:p w14:paraId="30EE68A9" w14:textId="67BB9AC1"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0.00</w:t>
            </w:r>
          </w:p>
        </w:tc>
        <w:tc>
          <w:tcPr>
            <w:tcW w:w="894" w:type="dxa"/>
          </w:tcPr>
          <w:p w14:paraId="4531E5E0" w14:textId="232CD1A8"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0.09</w:t>
            </w:r>
          </w:p>
        </w:tc>
        <w:tc>
          <w:tcPr>
            <w:tcW w:w="768" w:type="dxa"/>
          </w:tcPr>
          <w:p w14:paraId="264C8AFB" w14:textId="0973D0F5"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0.34</w:t>
            </w:r>
          </w:p>
        </w:tc>
        <w:tc>
          <w:tcPr>
            <w:tcW w:w="768" w:type="dxa"/>
          </w:tcPr>
          <w:p w14:paraId="617C9965" w14:textId="3B23FFF3"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1.56</w:t>
            </w:r>
          </w:p>
        </w:tc>
      </w:tr>
      <w:tr w:rsidR="00723375" w:rsidRPr="00723375" w14:paraId="113E93B1" w14:textId="77777777" w:rsidTr="00723375">
        <w:tc>
          <w:tcPr>
            <w:tcW w:w="1350" w:type="dxa"/>
          </w:tcPr>
          <w:p w14:paraId="4E7C320A" w14:textId="6F1EE8E9"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Teacher</w:t>
            </w:r>
          </w:p>
        </w:tc>
        <w:tc>
          <w:tcPr>
            <w:tcW w:w="990" w:type="dxa"/>
          </w:tcPr>
          <w:p w14:paraId="0D9879BC" w14:textId="0FDA3878"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TRF</w:t>
            </w:r>
          </w:p>
        </w:tc>
        <w:tc>
          <w:tcPr>
            <w:tcW w:w="1710" w:type="dxa"/>
          </w:tcPr>
          <w:p w14:paraId="2D82DB71" w14:textId="41B516F4"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Externalizing</w:t>
            </w:r>
          </w:p>
        </w:tc>
        <w:tc>
          <w:tcPr>
            <w:tcW w:w="630" w:type="dxa"/>
          </w:tcPr>
          <w:p w14:paraId="10295618" w14:textId="05ED14D5"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8.5</w:t>
            </w:r>
          </w:p>
        </w:tc>
        <w:tc>
          <w:tcPr>
            <w:tcW w:w="630" w:type="dxa"/>
          </w:tcPr>
          <w:p w14:paraId="1CD89A9B" w14:textId="7344D9EF"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341</w:t>
            </w:r>
          </w:p>
        </w:tc>
        <w:tc>
          <w:tcPr>
            <w:tcW w:w="1170" w:type="dxa"/>
          </w:tcPr>
          <w:p w14:paraId="3CAFF584" w14:textId="3369AC9F"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46 %</w:t>
            </w:r>
          </w:p>
        </w:tc>
        <w:tc>
          <w:tcPr>
            <w:tcW w:w="900" w:type="dxa"/>
          </w:tcPr>
          <w:p w14:paraId="456A8E30" w14:textId="781020E8"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41</w:t>
            </w:r>
          </w:p>
        </w:tc>
        <w:tc>
          <w:tcPr>
            <w:tcW w:w="810" w:type="dxa"/>
          </w:tcPr>
          <w:p w14:paraId="23DD9AFC" w14:textId="1DCB599F"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0.25</w:t>
            </w:r>
          </w:p>
        </w:tc>
        <w:tc>
          <w:tcPr>
            <w:tcW w:w="810" w:type="dxa"/>
          </w:tcPr>
          <w:p w14:paraId="078F7D55" w14:textId="1D39EDA0"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0.32</w:t>
            </w:r>
          </w:p>
        </w:tc>
        <w:tc>
          <w:tcPr>
            <w:tcW w:w="720" w:type="dxa"/>
          </w:tcPr>
          <w:p w14:paraId="26C7D9CE" w14:textId="525DC3D4"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0.00</w:t>
            </w:r>
          </w:p>
        </w:tc>
        <w:tc>
          <w:tcPr>
            <w:tcW w:w="810" w:type="dxa"/>
          </w:tcPr>
          <w:p w14:paraId="5BFB88F4" w14:textId="722E7866"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0.00</w:t>
            </w:r>
          </w:p>
        </w:tc>
        <w:tc>
          <w:tcPr>
            <w:tcW w:w="894" w:type="dxa"/>
          </w:tcPr>
          <w:p w14:paraId="5BC1DFAA" w14:textId="7BCDDFD4"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0.12</w:t>
            </w:r>
          </w:p>
        </w:tc>
        <w:tc>
          <w:tcPr>
            <w:tcW w:w="768" w:type="dxa"/>
          </w:tcPr>
          <w:p w14:paraId="37AE7398" w14:textId="2410D51C"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0.34</w:t>
            </w:r>
          </w:p>
        </w:tc>
        <w:tc>
          <w:tcPr>
            <w:tcW w:w="768" w:type="dxa"/>
          </w:tcPr>
          <w:p w14:paraId="3A956B35" w14:textId="34CC47D9"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1.53</w:t>
            </w:r>
          </w:p>
        </w:tc>
      </w:tr>
      <w:tr w:rsidR="00723375" w:rsidRPr="00723375" w14:paraId="70F04893" w14:textId="77777777" w:rsidTr="00723375">
        <w:tc>
          <w:tcPr>
            <w:tcW w:w="1350" w:type="dxa"/>
          </w:tcPr>
          <w:p w14:paraId="28B4B310" w14:textId="1BED1DE9"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Teacher</w:t>
            </w:r>
          </w:p>
        </w:tc>
        <w:tc>
          <w:tcPr>
            <w:tcW w:w="990" w:type="dxa"/>
          </w:tcPr>
          <w:p w14:paraId="37462469" w14:textId="72A13175"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TRF</w:t>
            </w:r>
          </w:p>
        </w:tc>
        <w:tc>
          <w:tcPr>
            <w:tcW w:w="1710" w:type="dxa"/>
          </w:tcPr>
          <w:p w14:paraId="18EFA172" w14:textId="2CF35017"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Externalizing</w:t>
            </w:r>
          </w:p>
        </w:tc>
        <w:tc>
          <w:tcPr>
            <w:tcW w:w="630" w:type="dxa"/>
          </w:tcPr>
          <w:p w14:paraId="3C1148F6" w14:textId="7393732F"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9.5</w:t>
            </w:r>
          </w:p>
        </w:tc>
        <w:tc>
          <w:tcPr>
            <w:tcW w:w="630" w:type="dxa"/>
          </w:tcPr>
          <w:p w14:paraId="7E28E832" w14:textId="7AB6D0ED"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349</w:t>
            </w:r>
          </w:p>
        </w:tc>
        <w:tc>
          <w:tcPr>
            <w:tcW w:w="1170" w:type="dxa"/>
          </w:tcPr>
          <w:p w14:paraId="0260B669" w14:textId="2DA67F89"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45 %</w:t>
            </w:r>
          </w:p>
        </w:tc>
        <w:tc>
          <w:tcPr>
            <w:tcW w:w="900" w:type="dxa"/>
          </w:tcPr>
          <w:p w14:paraId="53429184" w14:textId="67777519"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42</w:t>
            </w:r>
          </w:p>
        </w:tc>
        <w:tc>
          <w:tcPr>
            <w:tcW w:w="810" w:type="dxa"/>
          </w:tcPr>
          <w:p w14:paraId="3BD557B6" w14:textId="6CD4211D"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0.23</w:t>
            </w:r>
          </w:p>
        </w:tc>
        <w:tc>
          <w:tcPr>
            <w:tcW w:w="810" w:type="dxa"/>
          </w:tcPr>
          <w:p w14:paraId="0292BB09" w14:textId="210737FE"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0.31</w:t>
            </w:r>
          </w:p>
        </w:tc>
        <w:tc>
          <w:tcPr>
            <w:tcW w:w="720" w:type="dxa"/>
          </w:tcPr>
          <w:p w14:paraId="521DFA8C" w14:textId="2CFBD8D3"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0.00</w:t>
            </w:r>
          </w:p>
        </w:tc>
        <w:tc>
          <w:tcPr>
            <w:tcW w:w="810" w:type="dxa"/>
          </w:tcPr>
          <w:p w14:paraId="6321A221" w14:textId="54B9F06A"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0.00</w:t>
            </w:r>
          </w:p>
        </w:tc>
        <w:tc>
          <w:tcPr>
            <w:tcW w:w="894" w:type="dxa"/>
          </w:tcPr>
          <w:p w14:paraId="1C55B198" w14:textId="7C490392"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0.09</w:t>
            </w:r>
          </w:p>
        </w:tc>
        <w:tc>
          <w:tcPr>
            <w:tcW w:w="768" w:type="dxa"/>
          </w:tcPr>
          <w:p w14:paraId="1E8AD363" w14:textId="181AFBEA"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0.34</w:t>
            </w:r>
          </w:p>
        </w:tc>
        <w:tc>
          <w:tcPr>
            <w:tcW w:w="768" w:type="dxa"/>
          </w:tcPr>
          <w:p w14:paraId="4EDC3529" w14:textId="5E3F0DDB"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1.59</w:t>
            </w:r>
          </w:p>
        </w:tc>
      </w:tr>
      <w:tr w:rsidR="00723375" w:rsidRPr="00723375" w14:paraId="0264E012" w14:textId="77777777" w:rsidTr="00723375">
        <w:tc>
          <w:tcPr>
            <w:tcW w:w="1350" w:type="dxa"/>
          </w:tcPr>
          <w:p w14:paraId="4D1D11B5" w14:textId="34038032"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Teacher</w:t>
            </w:r>
          </w:p>
        </w:tc>
        <w:tc>
          <w:tcPr>
            <w:tcW w:w="990" w:type="dxa"/>
          </w:tcPr>
          <w:p w14:paraId="6F3D3294" w14:textId="0559DEC0"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TRF</w:t>
            </w:r>
          </w:p>
        </w:tc>
        <w:tc>
          <w:tcPr>
            <w:tcW w:w="1710" w:type="dxa"/>
          </w:tcPr>
          <w:p w14:paraId="19CA5233" w14:textId="63C32465"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Externalizing</w:t>
            </w:r>
          </w:p>
        </w:tc>
        <w:tc>
          <w:tcPr>
            <w:tcW w:w="630" w:type="dxa"/>
          </w:tcPr>
          <w:p w14:paraId="01C040E1" w14:textId="5F566DDE"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10.5</w:t>
            </w:r>
          </w:p>
        </w:tc>
        <w:tc>
          <w:tcPr>
            <w:tcW w:w="630" w:type="dxa"/>
          </w:tcPr>
          <w:p w14:paraId="47859CC1" w14:textId="11C1C5BA"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326</w:t>
            </w:r>
          </w:p>
        </w:tc>
        <w:tc>
          <w:tcPr>
            <w:tcW w:w="1170" w:type="dxa"/>
          </w:tcPr>
          <w:p w14:paraId="6BDB679D" w14:textId="51CB2F82"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48 %</w:t>
            </w:r>
          </w:p>
        </w:tc>
        <w:tc>
          <w:tcPr>
            <w:tcW w:w="900" w:type="dxa"/>
          </w:tcPr>
          <w:p w14:paraId="5B22D829" w14:textId="7AEA7E3E"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40</w:t>
            </w:r>
          </w:p>
        </w:tc>
        <w:tc>
          <w:tcPr>
            <w:tcW w:w="810" w:type="dxa"/>
          </w:tcPr>
          <w:p w14:paraId="62CB8CE9" w14:textId="10F9FF92"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0.24</w:t>
            </w:r>
          </w:p>
        </w:tc>
        <w:tc>
          <w:tcPr>
            <w:tcW w:w="810" w:type="dxa"/>
          </w:tcPr>
          <w:p w14:paraId="35E9B5B0" w14:textId="61CE3F02"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0.31</w:t>
            </w:r>
          </w:p>
        </w:tc>
        <w:tc>
          <w:tcPr>
            <w:tcW w:w="720" w:type="dxa"/>
          </w:tcPr>
          <w:p w14:paraId="61EC021E" w14:textId="405407B1"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0.00</w:t>
            </w:r>
          </w:p>
        </w:tc>
        <w:tc>
          <w:tcPr>
            <w:tcW w:w="810" w:type="dxa"/>
          </w:tcPr>
          <w:p w14:paraId="361A294B" w14:textId="72B7F494"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0.00</w:t>
            </w:r>
          </w:p>
        </w:tc>
        <w:tc>
          <w:tcPr>
            <w:tcW w:w="894" w:type="dxa"/>
          </w:tcPr>
          <w:p w14:paraId="24AEE768" w14:textId="162EC575"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0.09</w:t>
            </w:r>
          </w:p>
        </w:tc>
        <w:tc>
          <w:tcPr>
            <w:tcW w:w="768" w:type="dxa"/>
          </w:tcPr>
          <w:p w14:paraId="64F04D5B" w14:textId="1B59DE5E"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0.34</w:t>
            </w:r>
          </w:p>
        </w:tc>
        <w:tc>
          <w:tcPr>
            <w:tcW w:w="768" w:type="dxa"/>
          </w:tcPr>
          <w:p w14:paraId="71D48E52" w14:textId="61B46CDA"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1.41</w:t>
            </w:r>
          </w:p>
        </w:tc>
      </w:tr>
      <w:tr w:rsidR="00723375" w:rsidRPr="00723375" w14:paraId="617AEB53" w14:textId="77777777" w:rsidTr="00723375">
        <w:tc>
          <w:tcPr>
            <w:tcW w:w="1350" w:type="dxa"/>
          </w:tcPr>
          <w:p w14:paraId="72F4C4D0" w14:textId="61C0C395"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Teacher</w:t>
            </w:r>
          </w:p>
        </w:tc>
        <w:tc>
          <w:tcPr>
            <w:tcW w:w="990" w:type="dxa"/>
          </w:tcPr>
          <w:p w14:paraId="332F5B33" w14:textId="3B1C038B"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TRF</w:t>
            </w:r>
          </w:p>
        </w:tc>
        <w:tc>
          <w:tcPr>
            <w:tcW w:w="1710" w:type="dxa"/>
          </w:tcPr>
          <w:p w14:paraId="3ACA72D8" w14:textId="4C4DAFAB"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Internalizing</w:t>
            </w:r>
          </w:p>
        </w:tc>
        <w:tc>
          <w:tcPr>
            <w:tcW w:w="630" w:type="dxa"/>
          </w:tcPr>
          <w:p w14:paraId="03A48E9B" w14:textId="05442929"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7.5</w:t>
            </w:r>
          </w:p>
        </w:tc>
        <w:tc>
          <w:tcPr>
            <w:tcW w:w="630" w:type="dxa"/>
          </w:tcPr>
          <w:p w14:paraId="5AFF8462" w14:textId="22EBB761"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274</w:t>
            </w:r>
          </w:p>
        </w:tc>
        <w:tc>
          <w:tcPr>
            <w:tcW w:w="1170" w:type="dxa"/>
          </w:tcPr>
          <w:p w14:paraId="178686A9" w14:textId="47E6C188"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56 %</w:t>
            </w:r>
          </w:p>
        </w:tc>
        <w:tc>
          <w:tcPr>
            <w:tcW w:w="900" w:type="dxa"/>
          </w:tcPr>
          <w:p w14:paraId="1EE8B9D1" w14:textId="7A9B4835"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32</w:t>
            </w:r>
          </w:p>
        </w:tc>
        <w:tc>
          <w:tcPr>
            <w:tcW w:w="810" w:type="dxa"/>
          </w:tcPr>
          <w:p w14:paraId="612D5825" w14:textId="322E163C"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0.21</w:t>
            </w:r>
          </w:p>
        </w:tc>
        <w:tc>
          <w:tcPr>
            <w:tcW w:w="810" w:type="dxa"/>
          </w:tcPr>
          <w:p w14:paraId="239B7FC0" w14:textId="2D17D4BD"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0.22</w:t>
            </w:r>
          </w:p>
        </w:tc>
        <w:tc>
          <w:tcPr>
            <w:tcW w:w="720" w:type="dxa"/>
          </w:tcPr>
          <w:p w14:paraId="1F80A957" w14:textId="06492171"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0.00</w:t>
            </w:r>
          </w:p>
        </w:tc>
        <w:tc>
          <w:tcPr>
            <w:tcW w:w="810" w:type="dxa"/>
          </w:tcPr>
          <w:p w14:paraId="25ED381D" w14:textId="3E94AA2B"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0.06</w:t>
            </w:r>
          </w:p>
        </w:tc>
        <w:tc>
          <w:tcPr>
            <w:tcW w:w="894" w:type="dxa"/>
          </w:tcPr>
          <w:p w14:paraId="188E6B48" w14:textId="6850FD59"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0.14</w:t>
            </w:r>
          </w:p>
        </w:tc>
        <w:tc>
          <w:tcPr>
            <w:tcW w:w="768" w:type="dxa"/>
          </w:tcPr>
          <w:p w14:paraId="2AB66C38" w14:textId="06143559"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0.30</w:t>
            </w:r>
          </w:p>
        </w:tc>
        <w:tc>
          <w:tcPr>
            <w:tcW w:w="768" w:type="dxa"/>
          </w:tcPr>
          <w:p w14:paraId="336269A0" w14:textId="504F4E07"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1.21</w:t>
            </w:r>
          </w:p>
        </w:tc>
      </w:tr>
      <w:tr w:rsidR="00723375" w:rsidRPr="00723375" w14:paraId="4BEE6D46" w14:textId="77777777" w:rsidTr="00723375">
        <w:tc>
          <w:tcPr>
            <w:tcW w:w="1350" w:type="dxa"/>
          </w:tcPr>
          <w:p w14:paraId="43A2C4F1" w14:textId="0D715350"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Teacher</w:t>
            </w:r>
          </w:p>
        </w:tc>
        <w:tc>
          <w:tcPr>
            <w:tcW w:w="990" w:type="dxa"/>
          </w:tcPr>
          <w:p w14:paraId="566A19B5" w14:textId="4F95E5B3"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TRF</w:t>
            </w:r>
          </w:p>
        </w:tc>
        <w:tc>
          <w:tcPr>
            <w:tcW w:w="1710" w:type="dxa"/>
          </w:tcPr>
          <w:p w14:paraId="3F690B85" w14:textId="4499E25D"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Internalizing</w:t>
            </w:r>
          </w:p>
        </w:tc>
        <w:tc>
          <w:tcPr>
            <w:tcW w:w="630" w:type="dxa"/>
          </w:tcPr>
          <w:p w14:paraId="3BEBD432" w14:textId="0293779F"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8.5</w:t>
            </w:r>
          </w:p>
        </w:tc>
        <w:tc>
          <w:tcPr>
            <w:tcW w:w="630" w:type="dxa"/>
          </w:tcPr>
          <w:p w14:paraId="613844B3" w14:textId="6E60CD19"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293</w:t>
            </w:r>
          </w:p>
        </w:tc>
        <w:tc>
          <w:tcPr>
            <w:tcW w:w="1170" w:type="dxa"/>
          </w:tcPr>
          <w:p w14:paraId="46B06C41" w14:textId="12A93D16"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53 %</w:t>
            </w:r>
          </w:p>
        </w:tc>
        <w:tc>
          <w:tcPr>
            <w:tcW w:w="900" w:type="dxa"/>
          </w:tcPr>
          <w:p w14:paraId="7935E2A9" w14:textId="019928EC"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30</w:t>
            </w:r>
          </w:p>
        </w:tc>
        <w:tc>
          <w:tcPr>
            <w:tcW w:w="810" w:type="dxa"/>
          </w:tcPr>
          <w:p w14:paraId="23456090" w14:textId="6BC3947D"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0.22</w:t>
            </w:r>
          </w:p>
        </w:tc>
        <w:tc>
          <w:tcPr>
            <w:tcW w:w="810" w:type="dxa"/>
          </w:tcPr>
          <w:p w14:paraId="37962ED5" w14:textId="49246670"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0.21</w:t>
            </w:r>
          </w:p>
        </w:tc>
        <w:tc>
          <w:tcPr>
            <w:tcW w:w="720" w:type="dxa"/>
          </w:tcPr>
          <w:p w14:paraId="178F75E7" w14:textId="147AB2C7"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0.00</w:t>
            </w:r>
          </w:p>
        </w:tc>
        <w:tc>
          <w:tcPr>
            <w:tcW w:w="810" w:type="dxa"/>
          </w:tcPr>
          <w:p w14:paraId="75AACE32" w14:textId="422938D6"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0.06</w:t>
            </w:r>
          </w:p>
        </w:tc>
        <w:tc>
          <w:tcPr>
            <w:tcW w:w="894" w:type="dxa"/>
          </w:tcPr>
          <w:p w14:paraId="34B5459B" w14:textId="42763A97"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0.15</w:t>
            </w:r>
          </w:p>
        </w:tc>
        <w:tc>
          <w:tcPr>
            <w:tcW w:w="768" w:type="dxa"/>
          </w:tcPr>
          <w:p w14:paraId="293C2573" w14:textId="4CB28C52"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0.30</w:t>
            </w:r>
          </w:p>
        </w:tc>
        <w:tc>
          <w:tcPr>
            <w:tcW w:w="768" w:type="dxa"/>
          </w:tcPr>
          <w:p w14:paraId="037573F7" w14:textId="78BDFAFB"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1.15</w:t>
            </w:r>
          </w:p>
        </w:tc>
      </w:tr>
      <w:tr w:rsidR="00723375" w:rsidRPr="00723375" w14:paraId="1A43E705" w14:textId="77777777" w:rsidTr="00723375">
        <w:tc>
          <w:tcPr>
            <w:tcW w:w="1350" w:type="dxa"/>
          </w:tcPr>
          <w:p w14:paraId="14E2E628" w14:textId="2B525D2E"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Teacher</w:t>
            </w:r>
          </w:p>
        </w:tc>
        <w:tc>
          <w:tcPr>
            <w:tcW w:w="990" w:type="dxa"/>
          </w:tcPr>
          <w:p w14:paraId="5FA44A32" w14:textId="11CD7A11"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TRF</w:t>
            </w:r>
          </w:p>
        </w:tc>
        <w:tc>
          <w:tcPr>
            <w:tcW w:w="1710" w:type="dxa"/>
          </w:tcPr>
          <w:p w14:paraId="3CBF4CD0" w14:textId="12D0952D"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Internalizing</w:t>
            </w:r>
          </w:p>
        </w:tc>
        <w:tc>
          <w:tcPr>
            <w:tcW w:w="630" w:type="dxa"/>
          </w:tcPr>
          <w:p w14:paraId="11F28994" w14:textId="44A5A4DB"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9.5</w:t>
            </w:r>
          </w:p>
        </w:tc>
        <w:tc>
          <w:tcPr>
            <w:tcW w:w="630" w:type="dxa"/>
          </w:tcPr>
          <w:p w14:paraId="2094A738" w14:textId="21B24565"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300</w:t>
            </w:r>
          </w:p>
        </w:tc>
        <w:tc>
          <w:tcPr>
            <w:tcW w:w="1170" w:type="dxa"/>
          </w:tcPr>
          <w:p w14:paraId="01DFC885" w14:textId="4F1CF361"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52 %</w:t>
            </w:r>
          </w:p>
        </w:tc>
        <w:tc>
          <w:tcPr>
            <w:tcW w:w="900" w:type="dxa"/>
          </w:tcPr>
          <w:p w14:paraId="011C3A23" w14:textId="24B1B937"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32</w:t>
            </w:r>
          </w:p>
        </w:tc>
        <w:tc>
          <w:tcPr>
            <w:tcW w:w="810" w:type="dxa"/>
          </w:tcPr>
          <w:p w14:paraId="32EEFD73" w14:textId="511B38D0"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0.24</w:t>
            </w:r>
          </w:p>
        </w:tc>
        <w:tc>
          <w:tcPr>
            <w:tcW w:w="810" w:type="dxa"/>
          </w:tcPr>
          <w:p w14:paraId="157E001D" w14:textId="1C5F687E"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0.22</w:t>
            </w:r>
          </w:p>
        </w:tc>
        <w:tc>
          <w:tcPr>
            <w:tcW w:w="720" w:type="dxa"/>
          </w:tcPr>
          <w:p w14:paraId="1DD708FB" w14:textId="133876F4"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0.00</w:t>
            </w:r>
          </w:p>
        </w:tc>
        <w:tc>
          <w:tcPr>
            <w:tcW w:w="810" w:type="dxa"/>
          </w:tcPr>
          <w:p w14:paraId="5D8035FF" w14:textId="7838258F"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0.06</w:t>
            </w:r>
          </w:p>
        </w:tc>
        <w:tc>
          <w:tcPr>
            <w:tcW w:w="894" w:type="dxa"/>
          </w:tcPr>
          <w:p w14:paraId="1AA471A9" w14:textId="1D05E4A0"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0.18</w:t>
            </w:r>
          </w:p>
        </w:tc>
        <w:tc>
          <w:tcPr>
            <w:tcW w:w="768" w:type="dxa"/>
          </w:tcPr>
          <w:p w14:paraId="31A91F7C" w14:textId="06208367"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0.33</w:t>
            </w:r>
          </w:p>
        </w:tc>
        <w:tc>
          <w:tcPr>
            <w:tcW w:w="768" w:type="dxa"/>
          </w:tcPr>
          <w:p w14:paraId="4029AFA3" w14:textId="285DBF84"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1.42</w:t>
            </w:r>
          </w:p>
        </w:tc>
      </w:tr>
      <w:tr w:rsidR="00723375" w:rsidRPr="00723375" w14:paraId="18171777" w14:textId="77777777" w:rsidTr="00723375">
        <w:tc>
          <w:tcPr>
            <w:tcW w:w="1350" w:type="dxa"/>
          </w:tcPr>
          <w:p w14:paraId="3A026663" w14:textId="2F88EE2A"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Teacher</w:t>
            </w:r>
          </w:p>
        </w:tc>
        <w:tc>
          <w:tcPr>
            <w:tcW w:w="990" w:type="dxa"/>
          </w:tcPr>
          <w:p w14:paraId="091EA6F4" w14:textId="3325987A"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TRF</w:t>
            </w:r>
          </w:p>
        </w:tc>
        <w:tc>
          <w:tcPr>
            <w:tcW w:w="1710" w:type="dxa"/>
          </w:tcPr>
          <w:p w14:paraId="77F7A0F3" w14:textId="44574448"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Internalizing</w:t>
            </w:r>
          </w:p>
        </w:tc>
        <w:tc>
          <w:tcPr>
            <w:tcW w:w="630" w:type="dxa"/>
          </w:tcPr>
          <w:p w14:paraId="71E680F6" w14:textId="4540D3FE"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10.5</w:t>
            </w:r>
          </w:p>
        </w:tc>
        <w:tc>
          <w:tcPr>
            <w:tcW w:w="630" w:type="dxa"/>
          </w:tcPr>
          <w:p w14:paraId="32EE52C8" w14:textId="63118B31"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261</w:t>
            </w:r>
          </w:p>
        </w:tc>
        <w:tc>
          <w:tcPr>
            <w:tcW w:w="1170" w:type="dxa"/>
          </w:tcPr>
          <w:p w14:paraId="7BEA8E68" w14:textId="3315C16D"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59 %</w:t>
            </w:r>
          </w:p>
        </w:tc>
        <w:tc>
          <w:tcPr>
            <w:tcW w:w="900" w:type="dxa"/>
          </w:tcPr>
          <w:p w14:paraId="70661E1F" w14:textId="64AA3847"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32</w:t>
            </w:r>
          </w:p>
        </w:tc>
        <w:tc>
          <w:tcPr>
            <w:tcW w:w="810" w:type="dxa"/>
          </w:tcPr>
          <w:p w14:paraId="189E6C4C" w14:textId="713DF925"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0.23</w:t>
            </w:r>
          </w:p>
        </w:tc>
        <w:tc>
          <w:tcPr>
            <w:tcW w:w="810" w:type="dxa"/>
          </w:tcPr>
          <w:p w14:paraId="10AD5BC8" w14:textId="718BFC38"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0.23</w:t>
            </w:r>
          </w:p>
        </w:tc>
        <w:tc>
          <w:tcPr>
            <w:tcW w:w="720" w:type="dxa"/>
          </w:tcPr>
          <w:p w14:paraId="65A6B5A9" w14:textId="2257F33F"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0.00</w:t>
            </w:r>
          </w:p>
        </w:tc>
        <w:tc>
          <w:tcPr>
            <w:tcW w:w="810" w:type="dxa"/>
          </w:tcPr>
          <w:p w14:paraId="47940277" w14:textId="231B77F4"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0.06</w:t>
            </w:r>
          </w:p>
        </w:tc>
        <w:tc>
          <w:tcPr>
            <w:tcW w:w="894" w:type="dxa"/>
          </w:tcPr>
          <w:p w14:paraId="142F628E" w14:textId="6FD58ABA"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0.15</w:t>
            </w:r>
          </w:p>
        </w:tc>
        <w:tc>
          <w:tcPr>
            <w:tcW w:w="768" w:type="dxa"/>
          </w:tcPr>
          <w:p w14:paraId="78E49476" w14:textId="75529E8E"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0.33</w:t>
            </w:r>
          </w:p>
        </w:tc>
        <w:tc>
          <w:tcPr>
            <w:tcW w:w="768" w:type="dxa"/>
          </w:tcPr>
          <w:p w14:paraId="74205984" w14:textId="7D99968F"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1.24</w:t>
            </w:r>
          </w:p>
        </w:tc>
      </w:tr>
      <w:tr w:rsidR="00723375" w:rsidRPr="00723375" w14:paraId="7C98161B" w14:textId="77777777" w:rsidTr="00723375">
        <w:tc>
          <w:tcPr>
            <w:tcW w:w="1350" w:type="dxa"/>
            <w:tcBorders>
              <w:top w:val="single" w:sz="4" w:space="0" w:color="auto"/>
            </w:tcBorders>
          </w:tcPr>
          <w:p w14:paraId="48EBE31B" w14:textId="0831D839"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Mother</w:t>
            </w:r>
          </w:p>
        </w:tc>
        <w:tc>
          <w:tcPr>
            <w:tcW w:w="990" w:type="dxa"/>
            <w:tcBorders>
              <w:top w:val="single" w:sz="4" w:space="0" w:color="auto"/>
            </w:tcBorders>
          </w:tcPr>
          <w:p w14:paraId="1C746976" w14:textId="7B40C850"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DBD-RS</w:t>
            </w:r>
          </w:p>
        </w:tc>
        <w:tc>
          <w:tcPr>
            <w:tcW w:w="1710" w:type="dxa"/>
            <w:tcBorders>
              <w:top w:val="single" w:sz="4" w:space="0" w:color="auto"/>
            </w:tcBorders>
          </w:tcPr>
          <w:p w14:paraId="38FEA7DD" w14:textId="7F519B72"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DSM sx - ADHD</w:t>
            </w:r>
          </w:p>
        </w:tc>
        <w:tc>
          <w:tcPr>
            <w:tcW w:w="630" w:type="dxa"/>
            <w:tcBorders>
              <w:top w:val="single" w:sz="4" w:space="0" w:color="auto"/>
            </w:tcBorders>
          </w:tcPr>
          <w:p w14:paraId="1C7A9484" w14:textId="47A653AA"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10.5</w:t>
            </w:r>
          </w:p>
        </w:tc>
        <w:tc>
          <w:tcPr>
            <w:tcW w:w="630" w:type="dxa"/>
            <w:tcBorders>
              <w:top w:val="single" w:sz="4" w:space="0" w:color="auto"/>
            </w:tcBorders>
          </w:tcPr>
          <w:p w14:paraId="25A04D84" w14:textId="52E46B50"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511</w:t>
            </w:r>
          </w:p>
        </w:tc>
        <w:tc>
          <w:tcPr>
            <w:tcW w:w="1170" w:type="dxa"/>
            <w:tcBorders>
              <w:top w:val="single" w:sz="4" w:space="0" w:color="auto"/>
            </w:tcBorders>
          </w:tcPr>
          <w:p w14:paraId="11CA9853" w14:textId="1FF5ABA3"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19 %</w:t>
            </w:r>
          </w:p>
        </w:tc>
        <w:tc>
          <w:tcPr>
            <w:tcW w:w="900" w:type="dxa"/>
            <w:tcBorders>
              <w:top w:val="single" w:sz="4" w:space="0" w:color="auto"/>
            </w:tcBorders>
          </w:tcPr>
          <w:p w14:paraId="244253B0" w14:textId="2EC6624F"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90</w:t>
            </w:r>
          </w:p>
        </w:tc>
        <w:tc>
          <w:tcPr>
            <w:tcW w:w="810" w:type="dxa"/>
            <w:tcBorders>
              <w:top w:val="single" w:sz="4" w:space="0" w:color="auto"/>
            </w:tcBorders>
          </w:tcPr>
          <w:p w14:paraId="1F914EDF" w14:textId="0BB63F3A"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0.87</w:t>
            </w:r>
          </w:p>
        </w:tc>
        <w:tc>
          <w:tcPr>
            <w:tcW w:w="810" w:type="dxa"/>
            <w:tcBorders>
              <w:top w:val="single" w:sz="4" w:space="0" w:color="auto"/>
            </w:tcBorders>
          </w:tcPr>
          <w:p w14:paraId="248B82E0" w14:textId="69A45555"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0.60</w:t>
            </w:r>
          </w:p>
        </w:tc>
        <w:tc>
          <w:tcPr>
            <w:tcW w:w="720" w:type="dxa"/>
            <w:tcBorders>
              <w:top w:val="single" w:sz="4" w:space="0" w:color="auto"/>
            </w:tcBorders>
          </w:tcPr>
          <w:p w14:paraId="17289841" w14:textId="606A7FBC"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0.00</w:t>
            </w:r>
          </w:p>
        </w:tc>
        <w:tc>
          <w:tcPr>
            <w:tcW w:w="810" w:type="dxa"/>
            <w:tcBorders>
              <w:top w:val="single" w:sz="4" w:space="0" w:color="auto"/>
            </w:tcBorders>
          </w:tcPr>
          <w:p w14:paraId="0B65B707" w14:textId="70B331AD"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0.39</w:t>
            </w:r>
          </w:p>
        </w:tc>
        <w:tc>
          <w:tcPr>
            <w:tcW w:w="894" w:type="dxa"/>
            <w:tcBorders>
              <w:top w:val="single" w:sz="4" w:space="0" w:color="auto"/>
            </w:tcBorders>
          </w:tcPr>
          <w:p w14:paraId="582B50F9" w14:textId="2585A6A5"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0.72</w:t>
            </w:r>
          </w:p>
        </w:tc>
        <w:tc>
          <w:tcPr>
            <w:tcW w:w="768" w:type="dxa"/>
            <w:tcBorders>
              <w:top w:val="single" w:sz="4" w:space="0" w:color="auto"/>
            </w:tcBorders>
          </w:tcPr>
          <w:p w14:paraId="10CE3A99" w14:textId="1356D7E5"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1.22</w:t>
            </w:r>
          </w:p>
        </w:tc>
        <w:tc>
          <w:tcPr>
            <w:tcW w:w="768" w:type="dxa"/>
            <w:tcBorders>
              <w:top w:val="single" w:sz="4" w:space="0" w:color="auto"/>
            </w:tcBorders>
          </w:tcPr>
          <w:p w14:paraId="52AAC6C3" w14:textId="05A51867"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2.89</w:t>
            </w:r>
          </w:p>
        </w:tc>
      </w:tr>
      <w:tr w:rsidR="00723375" w:rsidRPr="00723375" w14:paraId="0A07C526" w14:textId="77777777" w:rsidTr="00723375">
        <w:tc>
          <w:tcPr>
            <w:tcW w:w="1350" w:type="dxa"/>
          </w:tcPr>
          <w:p w14:paraId="7194FFE5" w14:textId="29A5E157"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Mother</w:t>
            </w:r>
          </w:p>
        </w:tc>
        <w:tc>
          <w:tcPr>
            <w:tcW w:w="990" w:type="dxa"/>
          </w:tcPr>
          <w:p w14:paraId="7C29D838" w14:textId="5BC289BD"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DBD-RS</w:t>
            </w:r>
          </w:p>
        </w:tc>
        <w:tc>
          <w:tcPr>
            <w:tcW w:w="1710" w:type="dxa"/>
          </w:tcPr>
          <w:p w14:paraId="6C58C910" w14:textId="512B0E45"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DSM sx - ODD</w:t>
            </w:r>
          </w:p>
        </w:tc>
        <w:tc>
          <w:tcPr>
            <w:tcW w:w="630" w:type="dxa"/>
          </w:tcPr>
          <w:p w14:paraId="25265A3C" w14:textId="5CF68063"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10.5</w:t>
            </w:r>
          </w:p>
        </w:tc>
        <w:tc>
          <w:tcPr>
            <w:tcW w:w="630" w:type="dxa"/>
          </w:tcPr>
          <w:p w14:paraId="4B60672B" w14:textId="77A84109"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510</w:t>
            </w:r>
          </w:p>
        </w:tc>
        <w:tc>
          <w:tcPr>
            <w:tcW w:w="1170" w:type="dxa"/>
          </w:tcPr>
          <w:p w14:paraId="4C62BF60" w14:textId="0CD3E5C4"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19 %</w:t>
            </w:r>
          </w:p>
        </w:tc>
        <w:tc>
          <w:tcPr>
            <w:tcW w:w="900" w:type="dxa"/>
          </w:tcPr>
          <w:p w14:paraId="0354AF27" w14:textId="38224E78"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27</w:t>
            </w:r>
          </w:p>
        </w:tc>
        <w:tc>
          <w:tcPr>
            <w:tcW w:w="810" w:type="dxa"/>
          </w:tcPr>
          <w:p w14:paraId="62D02682" w14:textId="17292943"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0.83</w:t>
            </w:r>
          </w:p>
        </w:tc>
        <w:tc>
          <w:tcPr>
            <w:tcW w:w="810" w:type="dxa"/>
          </w:tcPr>
          <w:p w14:paraId="66624409" w14:textId="2120B6C0"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0.63</w:t>
            </w:r>
          </w:p>
        </w:tc>
        <w:tc>
          <w:tcPr>
            <w:tcW w:w="720" w:type="dxa"/>
          </w:tcPr>
          <w:p w14:paraId="62D8F2F2" w14:textId="7F0F9B32"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0.00</w:t>
            </w:r>
          </w:p>
        </w:tc>
        <w:tc>
          <w:tcPr>
            <w:tcW w:w="810" w:type="dxa"/>
          </w:tcPr>
          <w:p w14:paraId="37ED1A69" w14:textId="14C1B6E4"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0.38</w:t>
            </w:r>
          </w:p>
        </w:tc>
        <w:tc>
          <w:tcPr>
            <w:tcW w:w="894" w:type="dxa"/>
          </w:tcPr>
          <w:p w14:paraId="1E1B0896" w14:textId="669207B1"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0.62</w:t>
            </w:r>
          </w:p>
        </w:tc>
        <w:tc>
          <w:tcPr>
            <w:tcW w:w="768" w:type="dxa"/>
          </w:tcPr>
          <w:p w14:paraId="0E251F30" w14:textId="0B3DFA5B"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1.25</w:t>
            </w:r>
          </w:p>
        </w:tc>
        <w:tc>
          <w:tcPr>
            <w:tcW w:w="768" w:type="dxa"/>
          </w:tcPr>
          <w:p w14:paraId="412A2CDC" w14:textId="63BA1B7F"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3.00</w:t>
            </w:r>
          </w:p>
        </w:tc>
      </w:tr>
      <w:tr w:rsidR="00723375" w:rsidRPr="00723375" w14:paraId="4A50CA4D" w14:textId="77777777" w:rsidTr="00723375">
        <w:tc>
          <w:tcPr>
            <w:tcW w:w="1350" w:type="dxa"/>
          </w:tcPr>
          <w:p w14:paraId="6722F262" w14:textId="75BDB7F1"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Mother</w:t>
            </w:r>
          </w:p>
        </w:tc>
        <w:tc>
          <w:tcPr>
            <w:tcW w:w="990" w:type="dxa"/>
          </w:tcPr>
          <w:p w14:paraId="42B9808E" w14:textId="0A468C78"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DBD-RS</w:t>
            </w:r>
          </w:p>
        </w:tc>
        <w:tc>
          <w:tcPr>
            <w:tcW w:w="1710" w:type="dxa"/>
          </w:tcPr>
          <w:p w14:paraId="61859117" w14:textId="4F878B12"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DSM sx - CD</w:t>
            </w:r>
          </w:p>
        </w:tc>
        <w:tc>
          <w:tcPr>
            <w:tcW w:w="630" w:type="dxa"/>
          </w:tcPr>
          <w:p w14:paraId="5C1C0076" w14:textId="755B0801"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10.5</w:t>
            </w:r>
          </w:p>
        </w:tc>
        <w:tc>
          <w:tcPr>
            <w:tcW w:w="630" w:type="dxa"/>
          </w:tcPr>
          <w:p w14:paraId="394A984B" w14:textId="404F02F4"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512</w:t>
            </w:r>
          </w:p>
        </w:tc>
        <w:tc>
          <w:tcPr>
            <w:tcW w:w="1170" w:type="dxa"/>
          </w:tcPr>
          <w:p w14:paraId="7DC13E86" w14:textId="32311665"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19 %</w:t>
            </w:r>
          </w:p>
        </w:tc>
        <w:tc>
          <w:tcPr>
            <w:tcW w:w="900" w:type="dxa"/>
          </w:tcPr>
          <w:p w14:paraId="79888D3E" w14:textId="2034ECAC"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26</w:t>
            </w:r>
          </w:p>
        </w:tc>
        <w:tc>
          <w:tcPr>
            <w:tcW w:w="810" w:type="dxa"/>
          </w:tcPr>
          <w:p w14:paraId="069F7964" w14:textId="29683D01"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0.13</w:t>
            </w:r>
          </w:p>
        </w:tc>
        <w:tc>
          <w:tcPr>
            <w:tcW w:w="810" w:type="dxa"/>
          </w:tcPr>
          <w:p w14:paraId="2F009A2A" w14:textId="1EF923E2"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0.18</w:t>
            </w:r>
          </w:p>
        </w:tc>
        <w:tc>
          <w:tcPr>
            <w:tcW w:w="720" w:type="dxa"/>
          </w:tcPr>
          <w:p w14:paraId="452716DF" w14:textId="56E26ABE"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0.00</w:t>
            </w:r>
          </w:p>
        </w:tc>
        <w:tc>
          <w:tcPr>
            <w:tcW w:w="810" w:type="dxa"/>
          </w:tcPr>
          <w:p w14:paraId="07A54C25" w14:textId="4725EC77"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0.00</w:t>
            </w:r>
          </w:p>
        </w:tc>
        <w:tc>
          <w:tcPr>
            <w:tcW w:w="894" w:type="dxa"/>
          </w:tcPr>
          <w:p w14:paraId="6B66E6D4" w14:textId="14ED6B39"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0.07</w:t>
            </w:r>
          </w:p>
        </w:tc>
        <w:tc>
          <w:tcPr>
            <w:tcW w:w="768" w:type="dxa"/>
          </w:tcPr>
          <w:p w14:paraId="65B2467A" w14:textId="733722F3"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0.20</w:t>
            </w:r>
          </w:p>
        </w:tc>
        <w:tc>
          <w:tcPr>
            <w:tcW w:w="768" w:type="dxa"/>
          </w:tcPr>
          <w:p w14:paraId="0346B314" w14:textId="2544BBCA"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1.13</w:t>
            </w:r>
          </w:p>
        </w:tc>
      </w:tr>
      <w:tr w:rsidR="00723375" w:rsidRPr="00723375" w14:paraId="03C66730" w14:textId="77777777" w:rsidTr="00723375">
        <w:tc>
          <w:tcPr>
            <w:tcW w:w="1350" w:type="dxa"/>
          </w:tcPr>
          <w:p w14:paraId="04B5FD34" w14:textId="58E5036E"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Mother</w:t>
            </w:r>
          </w:p>
        </w:tc>
        <w:tc>
          <w:tcPr>
            <w:tcW w:w="990" w:type="dxa"/>
          </w:tcPr>
          <w:p w14:paraId="54BF7766" w14:textId="64C18500"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DISC</w:t>
            </w:r>
          </w:p>
        </w:tc>
        <w:tc>
          <w:tcPr>
            <w:tcW w:w="1710" w:type="dxa"/>
          </w:tcPr>
          <w:p w14:paraId="50547725" w14:textId="7EE7E5C7"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 xml:space="preserve">DSM sx - </w:t>
            </w:r>
            <w:r w:rsidR="00625190">
              <w:rPr>
                <w:rFonts w:ascii="Times New Roman" w:hAnsi="Times New Roman" w:cs="Times New Roman"/>
                <w:sz w:val="20"/>
                <w:szCs w:val="20"/>
              </w:rPr>
              <w:t>SAD</w:t>
            </w:r>
          </w:p>
        </w:tc>
        <w:tc>
          <w:tcPr>
            <w:tcW w:w="630" w:type="dxa"/>
          </w:tcPr>
          <w:p w14:paraId="536BA048" w14:textId="5D34B519"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10.5</w:t>
            </w:r>
          </w:p>
        </w:tc>
        <w:tc>
          <w:tcPr>
            <w:tcW w:w="630" w:type="dxa"/>
          </w:tcPr>
          <w:p w14:paraId="62F0BBD4" w14:textId="4A14593F"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488</w:t>
            </w:r>
          </w:p>
        </w:tc>
        <w:tc>
          <w:tcPr>
            <w:tcW w:w="1170" w:type="dxa"/>
          </w:tcPr>
          <w:p w14:paraId="48628D68" w14:textId="09B0A593"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22 %</w:t>
            </w:r>
          </w:p>
        </w:tc>
        <w:tc>
          <w:tcPr>
            <w:tcW w:w="900" w:type="dxa"/>
          </w:tcPr>
          <w:p w14:paraId="07D79D03" w14:textId="58CCAA27"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13</w:t>
            </w:r>
          </w:p>
        </w:tc>
        <w:tc>
          <w:tcPr>
            <w:tcW w:w="810" w:type="dxa"/>
          </w:tcPr>
          <w:p w14:paraId="75AF217A" w14:textId="3EA88B63"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2.20</w:t>
            </w:r>
          </w:p>
        </w:tc>
        <w:tc>
          <w:tcPr>
            <w:tcW w:w="810" w:type="dxa"/>
          </w:tcPr>
          <w:p w14:paraId="5AA437A9" w14:textId="62F81A0C"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2.27</w:t>
            </w:r>
          </w:p>
        </w:tc>
        <w:tc>
          <w:tcPr>
            <w:tcW w:w="720" w:type="dxa"/>
          </w:tcPr>
          <w:p w14:paraId="68F82F6D" w14:textId="630C2A54"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w:t>
            </w:r>
          </w:p>
        </w:tc>
        <w:tc>
          <w:tcPr>
            <w:tcW w:w="810" w:type="dxa"/>
          </w:tcPr>
          <w:p w14:paraId="14404B0E" w14:textId="64C0CEE7"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w:t>
            </w:r>
          </w:p>
        </w:tc>
        <w:tc>
          <w:tcPr>
            <w:tcW w:w="894" w:type="dxa"/>
          </w:tcPr>
          <w:p w14:paraId="018C257E" w14:textId="53CE4D75"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1</w:t>
            </w:r>
          </w:p>
        </w:tc>
        <w:tc>
          <w:tcPr>
            <w:tcW w:w="768" w:type="dxa"/>
          </w:tcPr>
          <w:p w14:paraId="7886F83C" w14:textId="2C7E5DAB"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4</w:t>
            </w:r>
          </w:p>
        </w:tc>
        <w:tc>
          <w:tcPr>
            <w:tcW w:w="768" w:type="dxa"/>
          </w:tcPr>
          <w:p w14:paraId="6CEE0F1B" w14:textId="06DC2CA3"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12</w:t>
            </w:r>
          </w:p>
        </w:tc>
      </w:tr>
      <w:tr w:rsidR="00723375" w:rsidRPr="00723375" w14:paraId="563B0858" w14:textId="77777777" w:rsidTr="00723375">
        <w:tc>
          <w:tcPr>
            <w:tcW w:w="1350" w:type="dxa"/>
          </w:tcPr>
          <w:p w14:paraId="3E08C8C6" w14:textId="47A90F94"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Mother</w:t>
            </w:r>
          </w:p>
        </w:tc>
        <w:tc>
          <w:tcPr>
            <w:tcW w:w="990" w:type="dxa"/>
          </w:tcPr>
          <w:p w14:paraId="720B3C27" w14:textId="3BC77A9B"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DISC</w:t>
            </w:r>
          </w:p>
        </w:tc>
        <w:tc>
          <w:tcPr>
            <w:tcW w:w="1710" w:type="dxa"/>
          </w:tcPr>
          <w:p w14:paraId="340F9769" w14:textId="6EB75DFA"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DSM sx - GAD</w:t>
            </w:r>
          </w:p>
        </w:tc>
        <w:tc>
          <w:tcPr>
            <w:tcW w:w="630" w:type="dxa"/>
          </w:tcPr>
          <w:p w14:paraId="553058B5" w14:textId="2A9CB8B4"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10.5</w:t>
            </w:r>
          </w:p>
        </w:tc>
        <w:tc>
          <w:tcPr>
            <w:tcW w:w="630" w:type="dxa"/>
          </w:tcPr>
          <w:p w14:paraId="3AC7EF1F" w14:textId="5966A41C"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489</w:t>
            </w:r>
          </w:p>
        </w:tc>
        <w:tc>
          <w:tcPr>
            <w:tcW w:w="1170" w:type="dxa"/>
          </w:tcPr>
          <w:p w14:paraId="232D4A29" w14:textId="51B2B464"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22 %</w:t>
            </w:r>
          </w:p>
        </w:tc>
        <w:tc>
          <w:tcPr>
            <w:tcW w:w="900" w:type="dxa"/>
          </w:tcPr>
          <w:p w14:paraId="1B82CED4" w14:textId="4FBF4196"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11</w:t>
            </w:r>
          </w:p>
        </w:tc>
        <w:tc>
          <w:tcPr>
            <w:tcW w:w="810" w:type="dxa"/>
          </w:tcPr>
          <w:p w14:paraId="04455CE2" w14:textId="7743E87D"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2.54</w:t>
            </w:r>
          </w:p>
        </w:tc>
        <w:tc>
          <w:tcPr>
            <w:tcW w:w="810" w:type="dxa"/>
          </w:tcPr>
          <w:p w14:paraId="7408F09D" w14:textId="033AEAD1"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2.26</w:t>
            </w:r>
          </w:p>
        </w:tc>
        <w:tc>
          <w:tcPr>
            <w:tcW w:w="720" w:type="dxa"/>
          </w:tcPr>
          <w:p w14:paraId="16039ED0" w14:textId="064EFA85"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w:t>
            </w:r>
          </w:p>
        </w:tc>
        <w:tc>
          <w:tcPr>
            <w:tcW w:w="810" w:type="dxa"/>
          </w:tcPr>
          <w:p w14:paraId="23F05B12" w14:textId="1EED6257"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1</w:t>
            </w:r>
          </w:p>
        </w:tc>
        <w:tc>
          <w:tcPr>
            <w:tcW w:w="894" w:type="dxa"/>
          </w:tcPr>
          <w:p w14:paraId="56E27C48" w14:textId="13E2598C"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2</w:t>
            </w:r>
          </w:p>
        </w:tc>
        <w:tc>
          <w:tcPr>
            <w:tcW w:w="768" w:type="dxa"/>
          </w:tcPr>
          <w:p w14:paraId="49C6BF95" w14:textId="6D92120E"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4</w:t>
            </w:r>
          </w:p>
        </w:tc>
        <w:tc>
          <w:tcPr>
            <w:tcW w:w="768" w:type="dxa"/>
          </w:tcPr>
          <w:p w14:paraId="68B08068" w14:textId="17CBA281"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10</w:t>
            </w:r>
          </w:p>
        </w:tc>
      </w:tr>
      <w:tr w:rsidR="00723375" w:rsidRPr="00723375" w14:paraId="774F029F" w14:textId="77777777" w:rsidTr="00723375">
        <w:tc>
          <w:tcPr>
            <w:tcW w:w="1350" w:type="dxa"/>
            <w:tcBorders>
              <w:bottom w:val="single" w:sz="4" w:space="0" w:color="auto"/>
            </w:tcBorders>
          </w:tcPr>
          <w:p w14:paraId="02B67851" w14:textId="7A25F106"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Mother</w:t>
            </w:r>
          </w:p>
        </w:tc>
        <w:tc>
          <w:tcPr>
            <w:tcW w:w="990" w:type="dxa"/>
            <w:tcBorders>
              <w:bottom w:val="single" w:sz="4" w:space="0" w:color="auto"/>
            </w:tcBorders>
          </w:tcPr>
          <w:p w14:paraId="2D326E74" w14:textId="1C9C5BEF"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DISC</w:t>
            </w:r>
          </w:p>
        </w:tc>
        <w:tc>
          <w:tcPr>
            <w:tcW w:w="1710" w:type="dxa"/>
            <w:tcBorders>
              <w:bottom w:val="single" w:sz="4" w:space="0" w:color="auto"/>
            </w:tcBorders>
          </w:tcPr>
          <w:p w14:paraId="02C4265F" w14:textId="357F90E7" w:rsidR="00723375" w:rsidRPr="00723375" w:rsidRDefault="00723375" w:rsidP="00723375">
            <w:pPr>
              <w:rPr>
                <w:rFonts w:ascii="Times New Roman" w:hAnsi="Times New Roman" w:cs="Times New Roman"/>
                <w:sz w:val="20"/>
                <w:szCs w:val="20"/>
              </w:rPr>
            </w:pPr>
            <w:r w:rsidRPr="0060218B">
              <w:rPr>
                <w:rFonts w:ascii="Times New Roman" w:hAnsi="Times New Roman" w:cs="Times New Roman"/>
                <w:sz w:val="20"/>
                <w:szCs w:val="20"/>
              </w:rPr>
              <w:t>DSM sx - MDD</w:t>
            </w:r>
          </w:p>
        </w:tc>
        <w:tc>
          <w:tcPr>
            <w:tcW w:w="630" w:type="dxa"/>
            <w:tcBorders>
              <w:bottom w:val="single" w:sz="4" w:space="0" w:color="auto"/>
            </w:tcBorders>
          </w:tcPr>
          <w:p w14:paraId="3A00C6E8" w14:textId="2564D0D5"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10.5</w:t>
            </w:r>
          </w:p>
        </w:tc>
        <w:tc>
          <w:tcPr>
            <w:tcW w:w="630" w:type="dxa"/>
            <w:tcBorders>
              <w:bottom w:val="single" w:sz="4" w:space="0" w:color="auto"/>
            </w:tcBorders>
          </w:tcPr>
          <w:p w14:paraId="4ADB7532" w14:textId="27AC3DB1"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489</w:t>
            </w:r>
          </w:p>
        </w:tc>
        <w:tc>
          <w:tcPr>
            <w:tcW w:w="1170" w:type="dxa"/>
            <w:tcBorders>
              <w:bottom w:val="single" w:sz="4" w:space="0" w:color="auto"/>
            </w:tcBorders>
          </w:tcPr>
          <w:p w14:paraId="602BD182" w14:textId="15C77FA0"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22 %</w:t>
            </w:r>
          </w:p>
        </w:tc>
        <w:tc>
          <w:tcPr>
            <w:tcW w:w="900" w:type="dxa"/>
            <w:tcBorders>
              <w:bottom w:val="single" w:sz="4" w:space="0" w:color="auto"/>
            </w:tcBorders>
          </w:tcPr>
          <w:p w14:paraId="0C1159F9" w14:textId="2177EC2D"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18</w:t>
            </w:r>
          </w:p>
        </w:tc>
        <w:tc>
          <w:tcPr>
            <w:tcW w:w="810" w:type="dxa"/>
            <w:tcBorders>
              <w:bottom w:val="single" w:sz="4" w:space="0" w:color="auto"/>
            </w:tcBorders>
          </w:tcPr>
          <w:p w14:paraId="10B54E99" w14:textId="10AC4607"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3.53</w:t>
            </w:r>
          </w:p>
        </w:tc>
        <w:tc>
          <w:tcPr>
            <w:tcW w:w="810" w:type="dxa"/>
            <w:tcBorders>
              <w:bottom w:val="single" w:sz="4" w:space="0" w:color="auto"/>
            </w:tcBorders>
          </w:tcPr>
          <w:p w14:paraId="1694EC59" w14:textId="3C073F8D"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3.32</w:t>
            </w:r>
          </w:p>
        </w:tc>
        <w:tc>
          <w:tcPr>
            <w:tcW w:w="720" w:type="dxa"/>
            <w:tcBorders>
              <w:bottom w:val="single" w:sz="4" w:space="0" w:color="auto"/>
            </w:tcBorders>
          </w:tcPr>
          <w:p w14:paraId="6A3BBE9D" w14:textId="7D1DE939"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0</w:t>
            </w:r>
          </w:p>
        </w:tc>
        <w:tc>
          <w:tcPr>
            <w:tcW w:w="810" w:type="dxa"/>
            <w:tcBorders>
              <w:bottom w:val="single" w:sz="4" w:space="0" w:color="auto"/>
            </w:tcBorders>
          </w:tcPr>
          <w:p w14:paraId="110C744A" w14:textId="7F892A36"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1</w:t>
            </w:r>
          </w:p>
        </w:tc>
        <w:tc>
          <w:tcPr>
            <w:tcW w:w="894" w:type="dxa"/>
            <w:tcBorders>
              <w:bottom w:val="single" w:sz="4" w:space="0" w:color="auto"/>
            </w:tcBorders>
          </w:tcPr>
          <w:p w14:paraId="25D5F9E6" w14:textId="4C255938"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3</w:t>
            </w:r>
          </w:p>
        </w:tc>
        <w:tc>
          <w:tcPr>
            <w:tcW w:w="768" w:type="dxa"/>
            <w:tcBorders>
              <w:bottom w:val="single" w:sz="4" w:space="0" w:color="auto"/>
            </w:tcBorders>
          </w:tcPr>
          <w:p w14:paraId="1CE0BD2E" w14:textId="4FDCA012"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5</w:t>
            </w:r>
          </w:p>
        </w:tc>
        <w:tc>
          <w:tcPr>
            <w:tcW w:w="768" w:type="dxa"/>
            <w:tcBorders>
              <w:bottom w:val="single" w:sz="4" w:space="0" w:color="auto"/>
            </w:tcBorders>
          </w:tcPr>
          <w:p w14:paraId="74C65244" w14:textId="5DF5AD80" w:rsidR="00723375" w:rsidRPr="00723375" w:rsidRDefault="00723375" w:rsidP="00723375">
            <w:pPr>
              <w:jc w:val="right"/>
              <w:rPr>
                <w:rFonts w:ascii="Times New Roman" w:hAnsi="Times New Roman" w:cs="Times New Roman"/>
                <w:sz w:val="20"/>
                <w:szCs w:val="20"/>
              </w:rPr>
            </w:pPr>
            <w:r w:rsidRPr="0060218B">
              <w:rPr>
                <w:rFonts w:ascii="Times New Roman" w:hAnsi="Times New Roman" w:cs="Times New Roman"/>
                <w:sz w:val="20"/>
                <w:szCs w:val="20"/>
              </w:rPr>
              <w:t>17</w:t>
            </w:r>
          </w:p>
        </w:tc>
      </w:tr>
    </w:tbl>
    <w:p w14:paraId="186DC31F" w14:textId="1FC6681C" w:rsidR="006E325A" w:rsidRPr="00621140" w:rsidRDefault="006E325A" w:rsidP="006E325A">
      <w:pPr>
        <w:spacing w:after="0" w:line="240" w:lineRule="auto"/>
        <w:rPr>
          <w:rFonts w:ascii="Times New Roman" w:hAnsi="Times New Roman" w:cs="Times New Roman"/>
          <w:sz w:val="24"/>
          <w:szCs w:val="24"/>
        </w:rPr>
      </w:pPr>
      <w:r w:rsidRPr="00621140">
        <w:rPr>
          <w:rFonts w:ascii="Times New Roman" w:hAnsi="Times New Roman" w:cs="Times New Roman"/>
          <w:i/>
          <w:sz w:val="24"/>
          <w:szCs w:val="24"/>
        </w:rPr>
        <w:t>Note.</w:t>
      </w:r>
      <w:r w:rsidRPr="00621140">
        <w:rPr>
          <w:rFonts w:ascii="Times New Roman" w:hAnsi="Times New Roman" w:cs="Times New Roman"/>
          <w:sz w:val="24"/>
          <w:szCs w:val="24"/>
        </w:rPr>
        <w:t xml:space="preserve"> CBCL = Child Behavior Checklist, TRF = Teacher Report Form, DSM sx = Diagnostic and Statistical Manual symptoms, ADHD = </w:t>
      </w:r>
      <w:r w:rsidR="00723375">
        <w:rPr>
          <w:rFonts w:ascii="Times New Roman" w:hAnsi="Times New Roman" w:cs="Times New Roman"/>
          <w:sz w:val="24"/>
          <w:szCs w:val="24"/>
        </w:rPr>
        <w:t>A</w:t>
      </w:r>
      <w:r w:rsidRPr="00621140">
        <w:rPr>
          <w:rFonts w:ascii="Times New Roman" w:hAnsi="Times New Roman" w:cs="Times New Roman"/>
          <w:sz w:val="24"/>
          <w:szCs w:val="24"/>
        </w:rPr>
        <w:t>ttention</w:t>
      </w:r>
      <w:r w:rsidR="00723375">
        <w:rPr>
          <w:rFonts w:ascii="Times New Roman" w:hAnsi="Times New Roman" w:cs="Times New Roman"/>
          <w:sz w:val="24"/>
          <w:szCs w:val="24"/>
        </w:rPr>
        <w:t>-D</w:t>
      </w:r>
      <w:r w:rsidRPr="00621140">
        <w:rPr>
          <w:rFonts w:ascii="Times New Roman" w:hAnsi="Times New Roman" w:cs="Times New Roman"/>
          <w:sz w:val="24"/>
          <w:szCs w:val="24"/>
        </w:rPr>
        <w:t>eficit</w:t>
      </w:r>
      <w:r w:rsidR="00723375">
        <w:rPr>
          <w:rFonts w:ascii="Times New Roman" w:hAnsi="Times New Roman" w:cs="Times New Roman"/>
          <w:sz w:val="24"/>
          <w:szCs w:val="24"/>
        </w:rPr>
        <w:t>/H</w:t>
      </w:r>
      <w:r w:rsidRPr="00621140">
        <w:rPr>
          <w:rFonts w:ascii="Times New Roman" w:hAnsi="Times New Roman" w:cs="Times New Roman"/>
          <w:sz w:val="24"/>
          <w:szCs w:val="24"/>
        </w:rPr>
        <w:t xml:space="preserve">yperactivity </w:t>
      </w:r>
      <w:r w:rsidR="00723375">
        <w:rPr>
          <w:rFonts w:ascii="Times New Roman" w:hAnsi="Times New Roman" w:cs="Times New Roman"/>
          <w:sz w:val="24"/>
          <w:szCs w:val="24"/>
        </w:rPr>
        <w:t>D</w:t>
      </w:r>
      <w:r w:rsidRPr="00621140">
        <w:rPr>
          <w:rFonts w:ascii="Times New Roman" w:hAnsi="Times New Roman" w:cs="Times New Roman"/>
          <w:sz w:val="24"/>
          <w:szCs w:val="24"/>
        </w:rPr>
        <w:t xml:space="preserve">isorder, ODD = </w:t>
      </w:r>
      <w:r w:rsidR="00723375">
        <w:rPr>
          <w:rFonts w:ascii="Times New Roman" w:hAnsi="Times New Roman" w:cs="Times New Roman"/>
          <w:sz w:val="24"/>
          <w:szCs w:val="24"/>
        </w:rPr>
        <w:t>O</w:t>
      </w:r>
      <w:r w:rsidRPr="00621140">
        <w:rPr>
          <w:rFonts w:ascii="Times New Roman" w:hAnsi="Times New Roman" w:cs="Times New Roman"/>
          <w:sz w:val="24"/>
          <w:szCs w:val="24"/>
        </w:rPr>
        <w:t xml:space="preserve">ppositional </w:t>
      </w:r>
      <w:r w:rsidR="00723375">
        <w:rPr>
          <w:rFonts w:ascii="Times New Roman" w:hAnsi="Times New Roman" w:cs="Times New Roman"/>
          <w:sz w:val="24"/>
          <w:szCs w:val="24"/>
        </w:rPr>
        <w:t>D</w:t>
      </w:r>
      <w:r w:rsidRPr="00621140">
        <w:rPr>
          <w:rFonts w:ascii="Times New Roman" w:hAnsi="Times New Roman" w:cs="Times New Roman"/>
          <w:sz w:val="24"/>
          <w:szCs w:val="24"/>
        </w:rPr>
        <w:t xml:space="preserve">efiant </w:t>
      </w:r>
      <w:r w:rsidR="00723375">
        <w:rPr>
          <w:rFonts w:ascii="Times New Roman" w:hAnsi="Times New Roman" w:cs="Times New Roman"/>
          <w:sz w:val="24"/>
          <w:szCs w:val="24"/>
        </w:rPr>
        <w:t>D</w:t>
      </w:r>
      <w:r w:rsidRPr="00621140">
        <w:rPr>
          <w:rFonts w:ascii="Times New Roman" w:hAnsi="Times New Roman" w:cs="Times New Roman"/>
          <w:sz w:val="24"/>
          <w:szCs w:val="24"/>
        </w:rPr>
        <w:t xml:space="preserve">isorder, CD = </w:t>
      </w:r>
      <w:r w:rsidR="00723375">
        <w:rPr>
          <w:rFonts w:ascii="Times New Roman" w:hAnsi="Times New Roman" w:cs="Times New Roman"/>
          <w:sz w:val="24"/>
          <w:szCs w:val="24"/>
        </w:rPr>
        <w:t>C</w:t>
      </w:r>
      <w:r w:rsidRPr="00621140">
        <w:rPr>
          <w:rFonts w:ascii="Times New Roman" w:hAnsi="Times New Roman" w:cs="Times New Roman"/>
          <w:sz w:val="24"/>
          <w:szCs w:val="24"/>
        </w:rPr>
        <w:t xml:space="preserve">onduct </w:t>
      </w:r>
      <w:r w:rsidR="00723375">
        <w:rPr>
          <w:rFonts w:ascii="Times New Roman" w:hAnsi="Times New Roman" w:cs="Times New Roman"/>
          <w:sz w:val="24"/>
          <w:szCs w:val="24"/>
        </w:rPr>
        <w:t>D</w:t>
      </w:r>
      <w:r w:rsidRPr="00621140">
        <w:rPr>
          <w:rFonts w:ascii="Times New Roman" w:hAnsi="Times New Roman" w:cs="Times New Roman"/>
          <w:sz w:val="24"/>
          <w:szCs w:val="24"/>
        </w:rPr>
        <w:t xml:space="preserve">isorder, </w:t>
      </w:r>
      <w:r w:rsidR="00625190">
        <w:rPr>
          <w:rFonts w:ascii="Times New Roman" w:hAnsi="Times New Roman" w:cs="Times New Roman"/>
          <w:sz w:val="24"/>
          <w:szCs w:val="24"/>
        </w:rPr>
        <w:t>SAD</w:t>
      </w:r>
      <w:r w:rsidR="00625190" w:rsidRPr="00621140">
        <w:rPr>
          <w:rFonts w:ascii="Times New Roman" w:hAnsi="Times New Roman" w:cs="Times New Roman"/>
          <w:sz w:val="24"/>
          <w:szCs w:val="24"/>
        </w:rPr>
        <w:t xml:space="preserve"> </w:t>
      </w:r>
      <w:r w:rsidRPr="00621140">
        <w:rPr>
          <w:rFonts w:ascii="Times New Roman" w:hAnsi="Times New Roman" w:cs="Times New Roman"/>
          <w:sz w:val="24"/>
          <w:szCs w:val="24"/>
        </w:rPr>
        <w:t xml:space="preserve">= </w:t>
      </w:r>
      <w:r w:rsidR="00723375">
        <w:rPr>
          <w:rFonts w:ascii="Times New Roman" w:hAnsi="Times New Roman" w:cs="Times New Roman"/>
          <w:sz w:val="24"/>
          <w:szCs w:val="24"/>
        </w:rPr>
        <w:t>S</w:t>
      </w:r>
      <w:r w:rsidRPr="00621140">
        <w:rPr>
          <w:rFonts w:ascii="Times New Roman" w:hAnsi="Times New Roman" w:cs="Times New Roman"/>
          <w:sz w:val="24"/>
          <w:szCs w:val="24"/>
        </w:rPr>
        <w:t xml:space="preserve">eparation </w:t>
      </w:r>
      <w:r w:rsidR="00723375">
        <w:rPr>
          <w:rFonts w:ascii="Times New Roman" w:hAnsi="Times New Roman" w:cs="Times New Roman"/>
          <w:sz w:val="24"/>
          <w:szCs w:val="24"/>
        </w:rPr>
        <w:t>A</w:t>
      </w:r>
      <w:r w:rsidRPr="00621140">
        <w:rPr>
          <w:rFonts w:ascii="Times New Roman" w:hAnsi="Times New Roman" w:cs="Times New Roman"/>
          <w:sz w:val="24"/>
          <w:szCs w:val="24"/>
        </w:rPr>
        <w:t xml:space="preserve">nxiety </w:t>
      </w:r>
      <w:r w:rsidR="00723375">
        <w:rPr>
          <w:rFonts w:ascii="Times New Roman" w:hAnsi="Times New Roman" w:cs="Times New Roman"/>
          <w:sz w:val="24"/>
          <w:szCs w:val="24"/>
        </w:rPr>
        <w:t>D</w:t>
      </w:r>
      <w:r w:rsidRPr="00621140">
        <w:rPr>
          <w:rFonts w:ascii="Times New Roman" w:hAnsi="Times New Roman" w:cs="Times New Roman"/>
          <w:sz w:val="24"/>
          <w:szCs w:val="24"/>
        </w:rPr>
        <w:t xml:space="preserve">isorder, GAD = </w:t>
      </w:r>
      <w:r w:rsidR="00723375">
        <w:rPr>
          <w:rFonts w:ascii="Times New Roman" w:hAnsi="Times New Roman" w:cs="Times New Roman"/>
          <w:sz w:val="24"/>
          <w:szCs w:val="24"/>
        </w:rPr>
        <w:t>G</w:t>
      </w:r>
      <w:r w:rsidRPr="00621140">
        <w:rPr>
          <w:rFonts w:ascii="Times New Roman" w:hAnsi="Times New Roman" w:cs="Times New Roman"/>
          <w:sz w:val="24"/>
          <w:szCs w:val="24"/>
        </w:rPr>
        <w:t>eneraliz</w:t>
      </w:r>
      <w:r w:rsidR="00723375">
        <w:rPr>
          <w:rFonts w:ascii="Times New Roman" w:hAnsi="Times New Roman" w:cs="Times New Roman"/>
          <w:sz w:val="24"/>
          <w:szCs w:val="24"/>
        </w:rPr>
        <w:t>ed</w:t>
      </w:r>
      <w:r w:rsidRPr="00621140">
        <w:rPr>
          <w:rFonts w:ascii="Times New Roman" w:hAnsi="Times New Roman" w:cs="Times New Roman"/>
          <w:sz w:val="24"/>
          <w:szCs w:val="24"/>
        </w:rPr>
        <w:t xml:space="preserve"> </w:t>
      </w:r>
      <w:r w:rsidR="00723375">
        <w:rPr>
          <w:rFonts w:ascii="Times New Roman" w:hAnsi="Times New Roman" w:cs="Times New Roman"/>
          <w:sz w:val="24"/>
          <w:szCs w:val="24"/>
        </w:rPr>
        <w:t>A</w:t>
      </w:r>
      <w:r w:rsidRPr="00621140">
        <w:rPr>
          <w:rFonts w:ascii="Times New Roman" w:hAnsi="Times New Roman" w:cs="Times New Roman"/>
          <w:sz w:val="24"/>
          <w:szCs w:val="24"/>
        </w:rPr>
        <w:t xml:space="preserve">nxiety </w:t>
      </w:r>
      <w:r w:rsidR="00723375">
        <w:rPr>
          <w:rFonts w:ascii="Times New Roman" w:hAnsi="Times New Roman" w:cs="Times New Roman"/>
          <w:sz w:val="24"/>
          <w:szCs w:val="24"/>
        </w:rPr>
        <w:t>D</w:t>
      </w:r>
      <w:r w:rsidRPr="00621140">
        <w:rPr>
          <w:rFonts w:ascii="Times New Roman" w:hAnsi="Times New Roman" w:cs="Times New Roman"/>
          <w:sz w:val="24"/>
          <w:szCs w:val="24"/>
        </w:rPr>
        <w:t xml:space="preserve">isorder, MDD = </w:t>
      </w:r>
      <w:r w:rsidR="00723375">
        <w:rPr>
          <w:rFonts w:ascii="Times New Roman" w:hAnsi="Times New Roman" w:cs="Times New Roman"/>
          <w:sz w:val="24"/>
          <w:szCs w:val="24"/>
        </w:rPr>
        <w:t>M</w:t>
      </w:r>
      <w:r w:rsidRPr="00621140">
        <w:rPr>
          <w:rFonts w:ascii="Times New Roman" w:hAnsi="Times New Roman" w:cs="Times New Roman"/>
          <w:sz w:val="24"/>
          <w:szCs w:val="24"/>
        </w:rPr>
        <w:t xml:space="preserve">ajor </w:t>
      </w:r>
      <w:r w:rsidR="00723375">
        <w:rPr>
          <w:rFonts w:ascii="Times New Roman" w:hAnsi="Times New Roman" w:cs="Times New Roman"/>
          <w:sz w:val="24"/>
          <w:szCs w:val="24"/>
        </w:rPr>
        <w:t>D</w:t>
      </w:r>
      <w:r w:rsidRPr="00621140">
        <w:rPr>
          <w:rFonts w:ascii="Times New Roman" w:hAnsi="Times New Roman" w:cs="Times New Roman"/>
          <w:sz w:val="24"/>
          <w:szCs w:val="24"/>
        </w:rPr>
        <w:t xml:space="preserve">epressive </w:t>
      </w:r>
      <w:r w:rsidR="00723375">
        <w:rPr>
          <w:rFonts w:ascii="Times New Roman" w:hAnsi="Times New Roman" w:cs="Times New Roman"/>
          <w:sz w:val="24"/>
          <w:szCs w:val="24"/>
        </w:rPr>
        <w:t>D</w:t>
      </w:r>
      <w:r w:rsidRPr="00621140">
        <w:rPr>
          <w:rFonts w:ascii="Times New Roman" w:hAnsi="Times New Roman" w:cs="Times New Roman"/>
          <w:sz w:val="24"/>
          <w:szCs w:val="24"/>
        </w:rPr>
        <w:t>isorder, “distinct” = number of distinct non-missing values, p25 = 25% percentile, p75 = 75% percentile.</w:t>
      </w:r>
    </w:p>
    <w:p w14:paraId="45E329E5" w14:textId="77777777" w:rsidR="006E325A" w:rsidRPr="00621140" w:rsidRDefault="006E325A" w:rsidP="006E325A">
      <w:pPr>
        <w:spacing w:after="0" w:line="240" w:lineRule="auto"/>
        <w:rPr>
          <w:rFonts w:ascii="Times New Roman" w:hAnsi="Times New Roman" w:cs="Times New Roman"/>
          <w:sz w:val="24"/>
          <w:szCs w:val="24"/>
        </w:rPr>
        <w:sectPr w:rsidR="006E325A" w:rsidRPr="00621140" w:rsidSect="001A3B17">
          <w:pgSz w:w="15840" w:h="12240" w:orient="landscape"/>
          <w:pgMar w:top="1440" w:right="1440" w:bottom="1440" w:left="1440" w:header="720" w:footer="720" w:gutter="0"/>
          <w:cols w:space="720"/>
          <w:docGrid w:linePitch="360"/>
        </w:sectPr>
      </w:pPr>
    </w:p>
    <w:p w14:paraId="36CB016C" w14:textId="77777777" w:rsidR="006E325A" w:rsidRPr="00621140" w:rsidRDefault="006E325A" w:rsidP="006E325A">
      <w:pPr>
        <w:spacing w:after="0" w:line="240" w:lineRule="auto"/>
        <w:rPr>
          <w:rFonts w:ascii="Times New Roman" w:hAnsi="Times New Roman" w:cs="Times New Roman"/>
          <w:sz w:val="24"/>
          <w:szCs w:val="24"/>
        </w:rPr>
      </w:pPr>
      <w:r w:rsidRPr="00621140">
        <w:rPr>
          <w:rFonts w:ascii="Times New Roman" w:hAnsi="Times New Roman" w:cs="Times New Roman"/>
          <w:sz w:val="24"/>
          <w:szCs w:val="24"/>
        </w:rPr>
        <w:t>Table S3</w:t>
      </w:r>
    </w:p>
    <w:p w14:paraId="25024DCC" w14:textId="1994BCDC" w:rsidR="006E325A" w:rsidRPr="00621140" w:rsidRDefault="006E325A" w:rsidP="006E325A">
      <w:pPr>
        <w:spacing w:after="0" w:line="240" w:lineRule="auto"/>
        <w:rPr>
          <w:rFonts w:ascii="Times New Roman" w:hAnsi="Times New Roman" w:cs="Times New Roman"/>
          <w:i/>
          <w:sz w:val="24"/>
          <w:szCs w:val="24"/>
        </w:rPr>
      </w:pPr>
      <w:r w:rsidRPr="00621140">
        <w:rPr>
          <w:rFonts w:ascii="Times New Roman" w:hAnsi="Times New Roman" w:cs="Times New Roman"/>
          <w:i/>
          <w:sz w:val="24"/>
          <w:szCs w:val="24"/>
        </w:rPr>
        <w:t>Balance on</w:t>
      </w:r>
      <w:r w:rsidR="00CA6251">
        <w:rPr>
          <w:rFonts w:ascii="Times New Roman" w:hAnsi="Times New Roman" w:cs="Times New Roman"/>
          <w:i/>
          <w:sz w:val="24"/>
          <w:szCs w:val="24"/>
        </w:rPr>
        <w:t xml:space="preserve"> Covariates at</w:t>
      </w:r>
      <w:r w:rsidRPr="00621140">
        <w:rPr>
          <w:rFonts w:ascii="Times New Roman" w:hAnsi="Times New Roman" w:cs="Times New Roman"/>
          <w:i/>
          <w:sz w:val="24"/>
          <w:szCs w:val="24"/>
        </w:rPr>
        <w:t xml:space="preserve"> </w:t>
      </w:r>
      <w:r w:rsidR="00CA6251">
        <w:rPr>
          <w:rFonts w:ascii="Times New Roman" w:hAnsi="Times New Roman" w:cs="Times New Roman"/>
          <w:i/>
          <w:sz w:val="24"/>
          <w:szCs w:val="24"/>
        </w:rPr>
        <w:t>Child Age 3 Years Before and After Weighting</w:t>
      </w:r>
    </w:p>
    <w:p w14:paraId="646F6279" w14:textId="77777777" w:rsidR="006E325A" w:rsidRPr="00621140" w:rsidRDefault="006E325A" w:rsidP="006E325A">
      <w:pPr>
        <w:spacing w:after="0" w:line="240" w:lineRule="auto"/>
        <w:rPr>
          <w:rFonts w:ascii="Times New Roman" w:hAnsi="Times New Roman" w:cs="Times New Roman"/>
          <w:sz w:val="16"/>
          <w:szCs w:val="16"/>
        </w:rPr>
      </w:pPr>
    </w:p>
    <w:tbl>
      <w:tblPr>
        <w:tblStyle w:val="TableGrid"/>
        <w:tblW w:w="5000" w:type="pct"/>
        <w:tblLook w:val="04A0" w:firstRow="1" w:lastRow="0" w:firstColumn="1" w:lastColumn="0" w:noHBand="0" w:noVBand="1"/>
      </w:tblPr>
      <w:tblGrid>
        <w:gridCol w:w="236"/>
        <w:gridCol w:w="6464"/>
        <w:gridCol w:w="998"/>
        <w:gridCol w:w="640"/>
        <w:gridCol w:w="998"/>
        <w:gridCol w:w="697"/>
        <w:gridCol w:w="607"/>
        <w:gridCol w:w="998"/>
        <w:gridCol w:w="697"/>
        <w:gridCol w:w="625"/>
      </w:tblGrid>
      <w:tr w:rsidR="004C4D51" w:rsidRPr="004C4D51" w14:paraId="35514EB2" w14:textId="77777777" w:rsidTr="004C4D51">
        <w:trPr>
          <w:tblHeader/>
        </w:trPr>
        <w:tc>
          <w:tcPr>
            <w:tcW w:w="91" w:type="pct"/>
            <w:vMerge w:val="restart"/>
            <w:tcBorders>
              <w:top w:val="single" w:sz="4" w:space="0" w:color="auto"/>
              <w:left w:val="nil"/>
              <w:right w:val="nil"/>
            </w:tcBorders>
            <w:vAlign w:val="center"/>
          </w:tcPr>
          <w:p w14:paraId="2021B438" w14:textId="77777777" w:rsidR="00F95F93" w:rsidRPr="004C4D51" w:rsidRDefault="00F95F93" w:rsidP="001A3B17">
            <w:pPr>
              <w:jc w:val="center"/>
              <w:rPr>
                <w:rFonts w:ascii="Times New Roman" w:hAnsi="Times New Roman" w:cs="Times New Roman"/>
                <w:b/>
                <w:sz w:val="17"/>
                <w:szCs w:val="17"/>
              </w:rPr>
            </w:pPr>
          </w:p>
        </w:tc>
        <w:tc>
          <w:tcPr>
            <w:tcW w:w="2494" w:type="pct"/>
            <w:vMerge w:val="restart"/>
            <w:tcBorders>
              <w:top w:val="single" w:sz="4" w:space="0" w:color="auto"/>
              <w:left w:val="nil"/>
              <w:bottom w:val="nil"/>
              <w:right w:val="nil"/>
            </w:tcBorders>
            <w:shd w:val="clear" w:color="auto" w:fill="auto"/>
            <w:vAlign w:val="center"/>
          </w:tcPr>
          <w:p w14:paraId="480B9046" w14:textId="77777777" w:rsidR="00F95F93" w:rsidRPr="004C4D51" w:rsidRDefault="00F95F93" w:rsidP="001A3B17">
            <w:pPr>
              <w:rPr>
                <w:rFonts w:ascii="Times New Roman" w:hAnsi="Times New Roman" w:cs="Times New Roman"/>
                <w:b/>
                <w:sz w:val="17"/>
                <w:szCs w:val="17"/>
              </w:rPr>
            </w:pPr>
            <w:r w:rsidRPr="004C4D51">
              <w:rPr>
                <w:rFonts w:ascii="Times New Roman" w:hAnsi="Times New Roman" w:cs="Times New Roman"/>
                <w:b/>
                <w:sz w:val="17"/>
                <w:szCs w:val="17"/>
              </w:rPr>
              <w:t>Variable</w:t>
            </w:r>
          </w:p>
        </w:tc>
        <w:tc>
          <w:tcPr>
            <w:tcW w:w="632" w:type="pct"/>
            <w:gridSpan w:val="2"/>
            <w:tcBorders>
              <w:top w:val="single" w:sz="4" w:space="0" w:color="auto"/>
              <w:left w:val="nil"/>
              <w:bottom w:val="single" w:sz="4" w:space="0" w:color="auto"/>
              <w:right w:val="nil"/>
            </w:tcBorders>
            <w:shd w:val="clear" w:color="auto" w:fill="auto"/>
            <w:vAlign w:val="center"/>
          </w:tcPr>
          <w:p w14:paraId="7EAAB5A7" w14:textId="77777777" w:rsidR="00F95F93" w:rsidRPr="004C4D51" w:rsidRDefault="00F95F93" w:rsidP="001A3B17">
            <w:pPr>
              <w:jc w:val="center"/>
              <w:rPr>
                <w:rFonts w:ascii="Times New Roman" w:hAnsi="Times New Roman" w:cs="Times New Roman"/>
                <w:b/>
                <w:sz w:val="17"/>
                <w:szCs w:val="17"/>
              </w:rPr>
            </w:pPr>
            <w:r w:rsidRPr="004C4D51">
              <w:rPr>
                <w:rFonts w:ascii="Times New Roman" w:hAnsi="Times New Roman" w:cs="Times New Roman"/>
                <w:b/>
                <w:sz w:val="17"/>
                <w:szCs w:val="17"/>
              </w:rPr>
              <w:t>N</w:t>
            </w:r>
          </w:p>
        </w:tc>
        <w:tc>
          <w:tcPr>
            <w:tcW w:w="888" w:type="pct"/>
            <w:gridSpan w:val="3"/>
            <w:tcBorders>
              <w:top w:val="single" w:sz="4" w:space="0" w:color="auto"/>
              <w:left w:val="nil"/>
              <w:bottom w:val="single" w:sz="4" w:space="0" w:color="auto"/>
              <w:right w:val="nil"/>
            </w:tcBorders>
            <w:shd w:val="clear" w:color="auto" w:fill="auto"/>
            <w:vAlign w:val="center"/>
          </w:tcPr>
          <w:p w14:paraId="25E6ADC3" w14:textId="77777777" w:rsidR="00F95F93" w:rsidRPr="004C4D51" w:rsidRDefault="00F95F93" w:rsidP="001A3B17">
            <w:pPr>
              <w:jc w:val="center"/>
              <w:rPr>
                <w:rFonts w:ascii="Times New Roman" w:hAnsi="Times New Roman" w:cs="Times New Roman"/>
                <w:b/>
                <w:sz w:val="17"/>
                <w:szCs w:val="17"/>
              </w:rPr>
            </w:pPr>
            <w:r w:rsidRPr="004C4D51">
              <w:rPr>
                <w:rFonts w:ascii="Times New Roman" w:hAnsi="Times New Roman" w:cs="Times New Roman"/>
                <w:b/>
                <w:sz w:val="17"/>
                <w:szCs w:val="17"/>
              </w:rPr>
              <w:t>Means</w:t>
            </w:r>
          </w:p>
        </w:tc>
        <w:tc>
          <w:tcPr>
            <w:tcW w:w="895" w:type="pct"/>
            <w:gridSpan w:val="3"/>
            <w:tcBorders>
              <w:top w:val="single" w:sz="4" w:space="0" w:color="auto"/>
              <w:left w:val="nil"/>
              <w:bottom w:val="single" w:sz="4" w:space="0" w:color="auto"/>
              <w:right w:val="nil"/>
            </w:tcBorders>
            <w:shd w:val="clear" w:color="auto" w:fill="auto"/>
            <w:vAlign w:val="center"/>
          </w:tcPr>
          <w:p w14:paraId="219A3E35" w14:textId="7C4025F6" w:rsidR="00F95F93" w:rsidRPr="004C4D51" w:rsidRDefault="00F95F93" w:rsidP="001A3B17">
            <w:pPr>
              <w:jc w:val="center"/>
              <w:rPr>
                <w:rFonts w:ascii="Times New Roman" w:hAnsi="Times New Roman" w:cs="Times New Roman"/>
                <w:b/>
                <w:sz w:val="17"/>
                <w:szCs w:val="17"/>
              </w:rPr>
            </w:pPr>
            <w:r w:rsidRPr="004C4D51">
              <w:rPr>
                <w:rFonts w:ascii="Times New Roman" w:hAnsi="Times New Roman" w:cs="Times New Roman"/>
                <w:b/>
                <w:sz w:val="17"/>
                <w:szCs w:val="17"/>
              </w:rPr>
              <w:t>Variances</w:t>
            </w:r>
          </w:p>
        </w:tc>
      </w:tr>
      <w:tr w:rsidR="004C4D51" w:rsidRPr="004C4D51" w14:paraId="42A7ACBA" w14:textId="77777777" w:rsidTr="004C4D51">
        <w:trPr>
          <w:tblHeader/>
        </w:trPr>
        <w:tc>
          <w:tcPr>
            <w:tcW w:w="91" w:type="pct"/>
            <w:vMerge/>
            <w:tcBorders>
              <w:left w:val="nil"/>
              <w:bottom w:val="single" w:sz="4" w:space="0" w:color="auto"/>
              <w:right w:val="nil"/>
            </w:tcBorders>
            <w:vAlign w:val="center"/>
          </w:tcPr>
          <w:p w14:paraId="0B44DB88" w14:textId="77777777" w:rsidR="006E325A" w:rsidRPr="004C4D51" w:rsidRDefault="006E325A" w:rsidP="001A3B17">
            <w:pPr>
              <w:jc w:val="center"/>
              <w:rPr>
                <w:rFonts w:ascii="Times New Roman" w:hAnsi="Times New Roman" w:cs="Times New Roman"/>
                <w:b/>
                <w:sz w:val="17"/>
                <w:szCs w:val="17"/>
              </w:rPr>
            </w:pPr>
          </w:p>
        </w:tc>
        <w:tc>
          <w:tcPr>
            <w:tcW w:w="2494" w:type="pct"/>
            <w:vMerge/>
            <w:tcBorders>
              <w:top w:val="nil"/>
              <w:left w:val="nil"/>
              <w:bottom w:val="single" w:sz="4" w:space="0" w:color="auto"/>
              <w:right w:val="nil"/>
            </w:tcBorders>
            <w:shd w:val="clear" w:color="auto" w:fill="auto"/>
          </w:tcPr>
          <w:p w14:paraId="6BA6B437" w14:textId="77777777" w:rsidR="006E325A" w:rsidRPr="004C4D51" w:rsidRDefault="006E325A" w:rsidP="001A3B17">
            <w:pPr>
              <w:rPr>
                <w:rFonts w:ascii="Times New Roman" w:hAnsi="Times New Roman" w:cs="Times New Roman"/>
                <w:b/>
                <w:sz w:val="17"/>
                <w:szCs w:val="17"/>
              </w:rPr>
            </w:pPr>
          </w:p>
        </w:tc>
        <w:tc>
          <w:tcPr>
            <w:tcW w:w="385" w:type="pct"/>
            <w:tcBorders>
              <w:top w:val="single" w:sz="4" w:space="0" w:color="auto"/>
              <w:left w:val="nil"/>
              <w:bottom w:val="single" w:sz="4" w:space="0" w:color="auto"/>
              <w:right w:val="nil"/>
            </w:tcBorders>
            <w:shd w:val="clear" w:color="auto" w:fill="auto"/>
            <w:vAlign w:val="center"/>
          </w:tcPr>
          <w:p w14:paraId="755C8A94" w14:textId="64421E99" w:rsidR="006E325A" w:rsidRPr="004C4D51" w:rsidRDefault="00041423" w:rsidP="001A3B17">
            <w:pPr>
              <w:jc w:val="right"/>
              <w:rPr>
                <w:rFonts w:ascii="Times New Roman" w:hAnsi="Times New Roman" w:cs="Times New Roman"/>
                <w:b/>
                <w:sz w:val="17"/>
                <w:szCs w:val="17"/>
              </w:rPr>
            </w:pPr>
            <w:r w:rsidRPr="004C4D51">
              <w:rPr>
                <w:rFonts w:ascii="Times New Roman" w:hAnsi="Times New Roman" w:cs="Times New Roman"/>
                <w:b/>
                <w:sz w:val="17"/>
                <w:szCs w:val="17"/>
              </w:rPr>
              <w:t>Non-Depr</w:t>
            </w:r>
            <w:r w:rsidR="006E325A" w:rsidRPr="004C4D51">
              <w:rPr>
                <w:rFonts w:ascii="Times New Roman" w:hAnsi="Times New Roman" w:cs="Times New Roman"/>
                <w:b/>
                <w:sz w:val="17"/>
                <w:szCs w:val="17"/>
              </w:rPr>
              <w:t>.</w:t>
            </w:r>
          </w:p>
        </w:tc>
        <w:tc>
          <w:tcPr>
            <w:tcW w:w="247" w:type="pct"/>
            <w:tcBorders>
              <w:top w:val="single" w:sz="4" w:space="0" w:color="auto"/>
              <w:left w:val="nil"/>
              <w:bottom w:val="single" w:sz="4" w:space="0" w:color="auto"/>
              <w:right w:val="nil"/>
            </w:tcBorders>
            <w:shd w:val="clear" w:color="auto" w:fill="auto"/>
            <w:vAlign w:val="center"/>
          </w:tcPr>
          <w:p w14:paraId="7A3D3F7B" w14:textId="544F4433" w:rsidR="006E325A" w:rsidRPr="004C4D51" w:rsidRDefault="00041423" w:rsidP="001A3B17">
            <w:pPr>
              <w:jc w:val="right"/>
              <w:rPr>
                <w:rFonts w:ascii="Times New Roman" w:hAnsi="Times New Roman" w:cs="Times New Roman"/>
                <w:b/>
                <w:sz w:val="17"/>
                <w:szCs w:val="17"/>
              </w:rPr>
            </w:pPr>
            <w:r w:rsidRPr="004C4D51">
              <w:rPr>
                <w:rFonts w:ascii="Times New Roman" w:hAnsi="Times New Roman" w:cs="Times New Roman"/>
                <w:b/>
                <w:sz w:val="17"/>
                <w:szCs w:val="17"/>
              </w:rPr>
              <w:t>Depr.</w:t>
            </w:r>
          </w:p>
        </w:tc>
        <w:tc>
          <w:tcPr>
            <w:tcW w:w="385" w:type="pct"/>
            <w:tcBorders>
              <w:top w:val="single" w:sz="4" w:space="0" w:color="auto"/>
              <w:left w:val="nil"/>
              <w:bottom w:val="single" w:sz="4" w:space="0" w:color="auto"/>
              <w:right w:val="nil"/>
            </w:tcBorders>
            <w:shd w:val="clear" w:color="auto" w:fill="auto"/>
            <w:vAlign w:val="center"/>
          </w:tcPr>
          <w:p w14:paraId="1AB94B4B" w14:textId="499C64FE" w:rsidR="006E325A" w:rsidRPr="004C4D51" w:rsidRDefault="00041423" w:rsidP="001A3B17">
            <w:pPr>
              <w:jc w:val="right"/>
              <w:rPr>
                <w:rFonts w:ascii="Times New Roman" w:hAnsi="Times New Roman" w:cs="Times New Roman"/>
                <w:b/>
                <w:sz w:val="17"/>
                <w:szCs w:val="17"/>
              </w:rPr>
            </w:pPr>
            <w:r w:rsidRPr="004C4D51">
              <w:rPr>
                <w:rFonts w:ascii="Times New Roman" w:hAnsi="Times New Roman" w:cs="Times New Roman"/>
                <w:b/>
                <w:sz w:val="17"/>
                <w:szCs w:val="17"/>
              </w:rPr>
              <w:t>Non-Depr.</w:t>
            </w:r>
          </w:p>
        </w:tc>
        <w:tc>
          <w:tcPr>
            <w:tcW w:w="269" w:type="pct"/>
            <w:tcBorders>
              <w:top w:val="single" w:sz="4" w:space="0" w:color="auto"/>
              <w:left w:val="nil"/>
              <w:bottom w:val="single" w:sz="4" w:space="0" w:color="auto"/>
              <w:right w:val="nil"/>
            </w:tcBorders>
            <w:shd w:val="clear" w:color="auto" w:fill="auto"/>
            <w:vAlign w:val="center"/>
          </w:tcPr>
          <w:p w14:paraId="518A4E97" w14:textId="15DA63F0" w:rsidR="006E325A" w:rsidRPr="004C4D51" w:rsidRDefault="00041423" w:rsidP="001A3B17">
            <w:pPr>
              <w:jc w:val="right"/>
              <w:rPr>
                <w:rFonts w:ascii="Times New Roman" w:hAnsi="Times New Roman" w:cs="Times New Roman"/>
                <w:b/>
                <w:sz w:val="17"/>
                <w:szCs w:val="17"/>
              </w:rPr>
            </w:pPr>
            <w:r w:rsidRPr="004C4D51">
              <w:rPr>
                <w:rFonts w:ascii="Times New Roman" w:hAnsi="Times New Roman" w:cs="Times New Roman"/>
                <w:b/>
                <w:sz w:val="17"/>
                <w:szCs w:val="17"/>
              </w:rPr>
              <w:t>Depr.</w:t>
            </w:r>
          </w:p>
        </w:tc>
        <w:tc>
          <w:tcPr>
            <w:tcW w:w="234" w:type="pct"/>
            <w:tcBorders>
              <w:top w:val="single" w:sz="4" w:space="0" w:color="auto"/>
              <w:left w:val="nil"/>
              <w:bottom w:val="single" w:sz="4" w:space="0" w:color="auto"/>
              <w:right w:val="nil"/>
            </w:tcBorders>
            <w:shd w:val="clear" w:color="auto" w:fill="auto"/>
            <w:vAlign w:val="center"/>
          </w:tcPr>
          <w:p w14:paraId="41F5E899" w14:textId="77777777" w:rsidR="006E325A" w:rsidRPr="004C4D51" w:rsidRDefault="006E325A" w:rsidP="001A3B17">
            <w:pPr>
              <w:jc w:val="right"/>
              <w:rPr>
                <w:rFonts w:ascii="Times New Roman" w:hAnsi="Times New Roman" w:cs="Times New Roman"/>
                <w:b/>
                <w:sz w:val="17"/>
                <w:szCs w:val="17"/>
              </w:rPr>
            </w:pPr>
            <w:r w:rsidRPr="004C4D51">
              <w:rPr>
                <w:rFonts w:ascii="Times New Roman" w:hAnsi="Times New Roman" w:cs="Times New Roman"/>
                <w:b/>
                <w:sz w:val="17"/>
                <w:szCs w:val="17"/>
              </w:rPr>
              <w:t>SMD</w:t>
            </w:r>
          </w:p>
        </w:tc>
        <w:tc>
          <w:tcPr>
            <w:tcW w:w="385" w:type="pct"/>
            <w:tcBorders>
              <w:top w:val="single" w:sz="4" w:space="0" w:color="auto"/>
              <w:left w:val="nil"/>
              <w:bottom w:val="single" w:sz="4" w:space="0" w:color="auto"/>
              <w:right w:val="nil"/>
            </w:tcBorders>
            <w:shd w:val="clear" w:color="auto" w:fill="auto"/>
            <w:vAlign w:val="center"/>
          </w:tcPr>
          <w:p w14:paraId="11E90516" w14:textId="7CF30230" w:rsidR="006E325A" w:rsidRPr="004C4D51" w:rsidRDefault="00041423" w:rsidP="001A3B17">
            <w:pPr>
              <w:jc w:val="right"/>
              <w:rPr>
                <w:rFonts w:ascii="Times New Roman" w:hAnsi="Times New Roman" w:cs="Times New Roman"/>
                <w:b/>
                <w:sz w:val="17"/>
                <w:szCs w:val="17"/>
              </w:rPr>
            </w:pPr>
            <w:r w:rsidRPr="004C4D51">
              <w:rPr>
                <w:rFonts w:ascii="Times New Roman" w:hAnsi="Times New Roman" w:cs="Times New Roman"/>
                <w:b/>
                <w:sz w:val="17"/>
                <w:szCs w:val="17"/>
              </w:rPr>
              <w:t>Non-Depr.</w:t>
            </w:r>
          </w:p>
        </w:tc>
        <w:tc>
          <w:tcPr>
            <w:tcW w:w="269" w:type="pct"/>
            <w:tcBorders>
              <w:top w:val="single" w:sz="4" w:space="0" w:color="auto"/>
              <w:left w:val="nil"/>
              <w:bottom w:val="single" w:sz="4" w:space="0" w:color="auto"/>
              <w:right w:val="nil"/>
            </w:tcBorders>
            <w:shd w:val="clear" w:color="auto" w:fill="auto"/>
            <w:vAlign w:val="center"/>
          </w:tcPr>
          <w:p w14:paraId="3374C5C1" w14:textId="5F513E79" w:rsidR="006E325A" w:rsidRPr="004C4D51" w:rsidRDefault="00041423" w:rsidP="001A3B17">
            <w:pPr>
              <w:jc w:val="right"/>
              <w:rPr>
                <w:rFonts w:ascii="Times New Roman" w:hAnsi="Times New Roman" w:cs="Times New Roman"/>
                <w:b/>
                <w:sz w:val="17"/>
                <w:szCs w:val="17"/>
              </w:rPr>
            </w:pPr>
            <w:r w:rsidRPr="004C4D51">
              <w:rPr>
                <w:rFonts w:ascii="Times New Roman" w:hAnsi="Times New Roman" w:cs="Times New Roman"/>
                <w:b/>
                <w:sz w:val="17"/>
                <w:szCs w:val="17"/>
              </w:rPr>
              <w:t>Depr.</w:t>
            </w:r>
          </w:p>
        </w:tc>
        <w:tc>
          <w:tcPr>
            <w:tcW w:w="242" w:type="pct"/>
            <w:tcBorders>
              <w:top w:val="single" w:sz="4" w:space="0" w:color="auto"/>
              <w:left w:val="nil"/>
              <w:bottom w:val="single" w:sz="4" w:space="0" w:color="auto"/>
              <w:right w:val="nil"/>
            </w:tcBorders>
            <w:shd w:val="clear" w:color="auto" w:fill="auto"/>
            <w:vAlign w:val="center"/>
          </w:tcPr>
          <w:p w14:paraId="21D34FC3" w14:textId="77777777" w:rsidR="006E325A" w:rsidRPr="004C4D51" w:rsidRDefault="006E325A" w:rsidP="001A3B17">
            <w:pPr>
              <w:jc w:val="right"/>
              <w:rPr>
                <w:rFonts w:ascii="Times New Roman" w:hAnsi="Times New Roman" w:cs="Times New Roman"/>
                <w:b/>
                <w:sz w:val="17"/>
                <w:szCs w:val="17"/>
              </w:rPr>
            </w:pPr>
            <w:r w:rsidRPr="004C4D51">
              <w:rPr>
                <w:rFonts w:ascii="Times New Roman" w:hAnsi="Times New Roman" w:cs="Times New Roman"/>
                <w:b/>
                <w:sz w:val="17"/>
                <w:szCs w:val="17"/>
              </w:rPr>
              <w:t>Ratio</w:t>
            </w:r>
          </w:p>
        </w:tc>
      </w:tr>
      <w:tr w:rsidR="004C4D51" w:rsidRPr="004C4D51" w14:paraId="6E54E1D6" w14:textId="77777777" w:rsidTr="004C4D51">
        <w:tc>
          <w:tcPr>
            <w:tcW w:w="91" w:type="pct"/>
            <w:tcBorders>
              <w:top w:val="nil"/>
              <w:left w:val="nil"/>
              <w:bottom w:val="nil"/>
              <w:right w:val="nil"/>
            </w:tcBorders>
          </w:tcPr>
          <w:p w14:paraId="71C0691C"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7D8D5772" w14:textId="2BD761D7" w:rsidR="004C4D51" w:rsidRPr="004C4D51" w:rsidRDefault="004C4D51" w:rsidP="004C4D51">
            <w:pPr>
              <w:rPr>
                <w:rFonts w:ascii="Times New Roman" w:hAnsi="Times New Roman" w:cs="Times New Roman"/>
                <w:i/>
                <w:sz w:val="17"/>
                <w:szCs w:val="17"/>
              </w:rPr>
            </w:pPr>
            <w:r w:rsidRPr="004C4D51">
              <w:rPr>
                <w:rFonts w:ascii="Times New Roman" w:hAnsi="Times New Roman" w:cs="Times New Roman"/>
                <w:i/>
                <w:sz w:val="17"/>
                <w:szCs w:val="17"/>
              </w:rPr>
              <w:t>Binary variables</w:t>
            </w:r>
          </w:p>
        </w:tc>
        <w:tc>
          <w:tcPr>
            <w:tcW w:w="385" w:type="pct"/>
            <w:tcBorders>
              <w:top w:val="nil"/>
              <w:left w:val="nil"/>
              <w:bottom w:val="nil"/>
              <w:right w:val="nil"/>
            </w:tcBorders>
          </w:tcPr>
          <w:p w14:paraId="3260AF6B" w14:textId="77777777" w:rsidR="004C4D51" w:rsidRPr="004C4D51" w:rsidRDefault="004C4D51" w:rsidP="004C4D51">
            <w:pPr>
              <w:jc w:val="right"/>
              <w:rPr>
                <w:rFonts w:ascii="Times New Roman" w:hAnsi="Times New Roman" w:cs="Times New Roman"/>
                <w:sz w:val="17"/>
                <w:szCs w:val="17"/>
              </w:rPr>
            </w:pPr>
          </w:p>
        </w:tc>
        <w:tc>
          <w:tcPr>
            <w:tcW w:w="247" w:type="pct"/>
            <w:tcBorders>
              <w:top w:val="nil"/>
              <w:left w:val="nil"/>
              <w:bottom w:val="nil"/>
              <w:right w:val="nil"/>
            </w:tcBorders>
          </w:tcPr>
          <w:p w14:paraId="42367137" w14:textId="77777777" w:rsidR="004C4D51" w:rsidRPr="004C4D51" w:rsidRDefault="004C4D51" w:rsidP="004C4D51">
            <w:pPr>
              <w:jc w:val="right"/>
              <w:rPr>
                <w:rFonts w:ascii="Times New Roman" w:hAnsi="Times New Roman" w:cs="Times New Roman"/>
                <w:sz w:val="17"/>
                <w:szCs w:val="17"/>
              </w:rPr>
            </w:pPr>
          </w:p>
        </w:tc>
        <w:tc>
          <w:tcPr>
            <w:tcW w:w="385" w:type="pct"/>
            <w:tcBorders>
              <w:top w:val="nil"/>
              <w:left w:val="nil"/>
              <w:bottom w:val="nil"/>
              <w:right w:val="nil"/>
            </w:tcBorders>
          </w:tcPr>
          <w:p w14:paraId="3DA2208D" w14:textId="77777777" w:rsidR="004C4D51" w:rsidRPr="004C4D51" w:rsidRDefault="004C4D51" w:rsidP="004C4D51">
            <w:pPr>
              <w:jc w:val="right"/>
              <w:rPr>
                <w:rFonts w:ascii="Times New Roman" w:hAnsi="Times New Roman" w:cs="Times New Roman"/>
                <w:sz w:val="17"/>
                <w:szCs w:val="17"/>
              </w:rPr>
            </w:pPr>
          </w:p>
        </w:tc>
        <w:tc>
          <w:tcPr>
            <w:tcW w:w="269" w:type="pct"/>
            <w:tcBorders>
              <w:top w:val="nil"/>
              <w:left w:val="nil"/>
              <w:bottom w:val="nil"/>
              <w:right w:val="nil"/>
            </w:tcBorders>
          </w:tcPr>
          <w:p w14:paraId="0FC78556" w14:textId="77777777" w:rsidR="004C4D51" w:rsidRPr="004C4D51" w:rsidRDefault="004C4D51" w:rsidP="004C4D51">
            <w:pPr>
              <w:jc w:val="right"/>
              <w:rPr>
                <w:rFonts w:ascii="Times New Roman" w:hAnsi="Times New Roman" w:cs="Times New Roman"/>
                <w:sz w:val="17"/>
                <w:szCs w:val="17"/>
              </w:rPr>
            </w:pPr>
          </w:p>
        </w:tc>
        <w:tc>
          <w:tcPr>
            <w:tcW w:w="234" w:type="pct"/>
            <w:tcBorders>
              <w:top w:val="nil"/>
              <w:left w:val="nil"/>
              <w:bottom w:val="nil"/>
              <w:right w:val="nil"/>
            </w:tcBorders>
          </w:tcPr>
          <w:p w14:paraId="7452EBFC" w14:textId="77777777" w:rsidR="004C4D51" w:rsidRPr="004C4D51" w:rsidRDefault="004C4D51" w:rsidP="004C4D51">
            <w:pPr>
              <w:jc w:val="right"/>
              <w:rPr>
                <w:rFonts w:ascii="Times New Roman" w:hAnsi="Times New Roman" w:cs="Times New Roman"/>
                <w:sz w:val="17"/>
                <w:szCs w:val="17"/>
              </w:rPr>
            </w:pPr>
          </w:p>
        </w:tc>
        <w:tc>
          <w:tcPr>
            <w:tcW w:w="385" w:type="pct"/>
            <w:tcBorders>
              <w:top w:val="nil"/>
              <w:left w:val="nil"/>
              <w:bottom w:val="nil"/>
              <w:right w:val="nil"/>
            </w:tcBorders>
          </w:tcPr>
          <w:p w14:paraId="2C342825" w14:textId="77777777" w:rsidR="004C4D51" w:rsidRPr="004C4D51" w:rsidRDefault="004C4D51" w:rsidP="004C4D51">
            <w:pPr>
              <w:jc w:val="right"/>
              <w:rPr>
                <w:rFonts w:ascii="Times New Roman" w:hAnsi="Times New Roman" w:cs="Times New Roman"/>
                <w:sz w:val="17"/>
                <w:szCs w:val="17"/>
              </w:rPr>
            </w:pPr>
          </w:p>
        </w:tc>
        <w:tc>
          <w:tcPr>
            <w:tcW w:w="269" w:type="pct"/>
            <w:tcBorders>
              <w:top w:val="nil"/>
              <w:left w:val="nil"/>
              <w:bottom w:val="nil"/>
              <w:right w:val="nil"/>
            </w:tcBorders>
          </w:tcPr>
          <w:p w14:paraId="67F4E82F" w14:textId="77777777" w:rsidR="004C4D51" w:rsidRPr="004C4D51" w:rsidRDefault="004C4D51" w:rsidP="004C4D51">
            <w:pPr>
              <w:jc w:val="right"/>
              <w:rPr>
                <w:rFonts w:ascii="Times New Roman" w:hAnsi="Times New Roman" w:cs="Times New Roman"/>
                <w:sz w:val="17"/>
                <w:szCs w:val="17"/>
              </w:rPr>
            </w:pPr>
          </w:p>
        </w:tc>
        <w:tc>
          <w:tcPr>
            <w:tcW w:w="242" w:type="pct"/>
            <w:tcBorders>
              <w:top w:val="nil"/>
              <w:left w:val="nil"/>
              <w:bottom w:val="nil"/>
              <w:right w:val="nil"/>
            </w:tcBorders>
          </w:tcPr>
          <w:p w14:paraId="397C3D9F" w14:textId="77777777" w:rsidR="004C4D51" w:rsidRPr="004C4D51" w:rsidRDefault="004C4D51" w:rsidP="004C4D51">
            <w:pPr>
              <w:jc w:val="right"/>
              <w:rPr>
                <w:rFonts w:ascii="Times New Roman" w:hAnsi="Times New Roman" w:cs="Times New Roman"/>
                <w:sz w:val="17"/>
                <w:szCs w:val="17"/>
              </w:rPr>
            </w:pPr>
          </w:p>
        </w:tc>
      </w:tr>
      <w:tr w:rsidR="004C4D51" w:rsidRPr="004C4D51" w14:paraId="7F9F6D54" w14:textId="77777777" w:rsidTr="004C4D51">
        <w:tc>
          <w:tcPr>
            <w:tcW w:w="91" w:type="pct"/>
            <w:tcBorders>
              <w:top w:val="nil"/>
              <w:left w:val="nil"/>
              <w:bottom w:val="nil"/>
              <w:right w:val="nil"/>
            </w:tcBorders>
          </w:tcPr>
          <w:p w14:paraId="15EF869B"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210B9F88" w14:textId="3CB0D188"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Family randomized to intervention condition in trial</w:t>
            </w:r>
          </w:p>
        </w:tc>
        <w:tc>
          <w:tcPr>
            <w:tcW w:w="385" w:type="pct"/>
            <w:tcBorders>
              <w:top w:val="nil"/>
              <w:left w:val="nil"/>
              <w:bottom w:val="nil"/>
              <w:right w:val="nil"/>
            </w:tcBorders>
          </w:tcPr>
          <w:p w14:paraId="55F3F939" w14:textId="046DB1AD"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246</w:t>
            </w:r>
          </w:p>
        </w:tc>
        <w:tc>
          <w:tcPr>
            <w:tcW w:w="247" w:type="pct"/>
            <w:tcBorders>
              <w:top w:val="nil"/>
              <w:left w:val="nil"/>
              <w:bottom w:val="nil"/>
              <w:right w:val="nil"/>
            </w:tcBorders>
          </w:tcPr>
          <w:p w14:paraId="0BACF13A" w14:textId="381601AE"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217</w:t>
            </w:r>
          </w:p>
        </w:tc>
        <w:tc>
          <w:tcPr>
            <w:tcW w:w="385" w:type="pct"/>
            <w:tcBorders>
              <w:top w:val="nil"/>
              <w:left w:val="nil"/>
              <w:bottom w:val="nil"/>
              <w:right w:val="nil"/>
            </w:tcBorders>
          </w:tcPr>
          <w:p w14:paraId="04AEF8AB" w14:textId="4492FB5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46 %</w:t>
            </w:r>
          </w:p>
        </w:tc>
        <w:tc>
          <w:tcPr>
            <w:tcW w:w="269" w:type="pct"/>
            <w:tcBorders>
              <w:top w:val="nil"/>
              <w:left w:val="nil"/>
              <w:bottom w:val="nil"/>
              <w:right w:val="nil"/>
            </w:tcBorders>
          </w:tcPr>
          <w:p w14:paraId="47866D3F" w14:textId="72EC1501"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43 %</w:t>
            </w:r>
          </w:p>
        </w:tc>
        <w:tc>
          <w:tcPr>
            <w:tcW w:w="234" w:type="pct"/>
            <w:tcBorders>
              <w:top w:val="nil"/>
              <w:left w:val="nil"/>
              <w:bottom w:val="nil"/>
              <w:right w:val="nil"/>
            </w:tcBorders>
          </w:tcPr>
          <w:p w14:paraId="0B19DB6A" w14:textId="1190B846"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5" w:type="pct"/>
            <w:tcBorders>
              <w:top w:val="nil"/>
              <w:left w:val="nil"/>
              <w:bottom w:val="nil"/>
              <w:right w:val="nil"/>
            </w:tcBorders>
          </w:tcPr>
          <w:p w14:paraId="7A031698" w14:textId="50D23FD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9" w:type="pct"/>
            <w:tcBorders>
              <w:top w:val="nil"/>
              <w:left w:val="nil"/>
              <w:bottom w:val="nil"/>
              <w:right w:val="nil"/>
            </w:tcBorders>
          </w:tcPr>
          <w:p w14:paraId="6386C20C" w14:textId="3CB4873F"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42" w:type="pct"/>
            <w:tcBorders>
              <w:top w:val="nil"/>
              <w:left w:val="nil"/>
              <w:bottom w:val="nil"/>
              <w:right w:val="nil"/>
            </w:tcBorders>
          </w:tcPr>
          <w:p w14:paraId="43CF37E0" w14:textId="6C6FC930"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6609F7EA" w14:textId="77777777" w:rsidTr="004C4D51">
        <w:tc>
          <w:tcPr>
            <w:tcW w:w="91" w:type="pct"/>
            <w:tcBorders>
              <w:top w:val="nil"/>
              <w:left w:val="nil"/>
              <w:bottom w:val="nil"/>
              <w:right w:val="nil"/>
            </w:tcBorders>
          </w:tcPr>
          <w:p w14:paraId="2232315E"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7A9CB4BE" w14:textId="0FDD2681"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Site is Charlottesville, VA</w:t>
            </w:r>
          </w:p>
        </w:tc>
        <w:tc>
          <w:tcPr>
            <w:tcW w:w="385" w:type="pct"/>
            <w:tcBorders>
              <w:top w:val="nil"/>
              <w:left w:val="nil"/>
              <w:bottom w:val="nil"/>
              <w:right w:val="nil"/>
            </w:tcBorders>
          </w:tcPr>
          <w:p w14:paraId="68CED5CE" w14:textId="4CD99F8A"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246</w:t>
            </w:r>
          </w:p>
        </w:tc>
        <w:tc>
          <w:tcPr>
            <w:tcW w:w="247" w:type="pct"/>
            <w:tcBorders>
              <w:top w:val="nil"/>
              <w:left w:val="nil"/>
              <w:bottom w:val="nil"/>
              <w:right w:val="nil"/>
            </w:tcBorders>
          </w:tcPr>
          <w:p w14:paraId="61ED388B" w14:textId="162EBBA7"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217</w:t>
            </w:r>
          </w:p>
        </w:tc>
        <w:tc>
          <w:tcPr>
            <w:tcW w:w="385" w:type="pct"/>
            <w:tcBorders>
              <w:top w:val="nil"/>
              <w:left w:val="nil"/>
              <w:bottom w:val="nil"/>
              <w:right w:val="nil"/>
            </w:tcBorders>
          </w:tcPr>
          <w:p w14:paraId="649F1E3C" w14:textId="033C49EF"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26 %</w:t>
            </w:r>
          </w:p>
        </w:tc>
        <w:tc>
          <w:tcPr>
            <w:tcW w:w="269" w:type="pct"/>
            <w:tcBorders>
              <w:top w:val="nil"/>
              <w:left w:val="nil"/>
              <w:bottom w:val="nil"/>
              <w:right w:val="nil"/>
            </w:tcBorders>
          </w:tcPr>
          <w:p w14:paraId="4757D9A9" w14:textId="31F8073E"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24 %</w:t>
            </w:r>
          </w:p>
        </w:tc>
        <w:tc>
          <w:tcPr>
            <w:tcW w:w="234" w:type="pct"/>
            <w:tcBorders>
              <w:top w:val="nil"/>
              <w:left w:val="nil"/>
              <w:bottom w:val="nil"/>
              <w:right w:val="nil"/>
            </w:tcBorders>
          </w:tcPr>
          <w:p w14:paraId="1045F786" w14:textId="4DC8100F"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5" w:type="pct"/>
            <w:tcBorders>
              <w:top w:val="nil"/>
              <w:left w:val="nil"/>
              <w:bottom w:val="nil"/>
              <w:right w:val="nil"/>
            </w:tcBorders>
          </w:tcPr>
          <w:p w14:paraId="67357BF6" w14:textId="651CF74F"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9" w:type="pct"/>
            <w:tcBorders>
              <w:top w:val="nil"/>
              <w:left w:val="nil"/>
              <w:bottom w:val="nil"/>
              <w:right w:val="nil"/>
            </w:tcBorders>
          </w:tcPr>
          <w:p w14:paraId="09E1739F" w14:textId="2F437CE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42" w:type="pct"/>
            <w:tcBorders>
              <w:top w:val="nil"/>
              <w:left w:val="nil"/>
              <w:bottom w:val="nil"/>
              <w:right w:val="nil"/>
            </w:tcBorders>
          </w:tcPr>
          <w:p w14:paraId="291D59C7" w14:textId="15733A6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141F913E" w14:textId="77777777" w:rsidTr="004C4D51">
        <w:tc>
          <w:tcPr>
            <w:tcW w:w="91" w:type="pct"/>
            <w:tcBorders>
              <w:top w:val="nil"/>
              <w:left w:val="nil"/>
              <w:bottom w:val="nil"/>
              <w:right w:val="nil"/>
            </w:tcBorders>
          </w:tcPr>
          <w:p w14:paraId="2778B6EF"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5D0EAA04" w14:textId="70D5553F"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Site is Pittsburgh, PA</w:t>
            </w:r>
          </w:p>
        </w:tc>
        <w:tc>
          <w:tcPr>
            <w:tcW w:w="385" w:type="pct"/>
            <w:tcBorders>
              <w:top w:val="nil"/>
              <w:left w:val="nil"/>
              <w:bottom w:val="nil"/>
              <w:right w:val="nil"/>
            </w:tcBorders>
          </w:tcPr>
          <w:p w14:paraId="169D4854" w14:textId="491B9B31"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246</w:t>
            </w:r>
          </w:p>
        </w:tc>
        <w:tc>
          <w:tcPr>
            <w:tcW w:w="247" w:type="pct"/>
            <w:tcBorders>
              <w:top w:val="nil"/>
              <w:left w:val="nil"/>
              <w:bottom w:val="nil"/>
              <w:right w:val="nil"/>
            </w:tcBorders>
          </w:tcPr>
          <w:p w14:paraId="2AEC6F12" w14:textId="605828AB"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217</w:t>
            </w:r>
          </w:p>
        </w:tc>
        <w:tc>
          <w:tcPr>
            <w:tcW w:w="385" w:type="pct"/>
            <w:tcBorders>
              <w:top w:val="nil"/>
              <w:left w:val="nil"/>
              <w:bottom w:val="nil"/>
              <w:right w:val="nil"/>
            </w:tcBorders>
          </w:tcPr>
          <w:p w14:paraId="4B6DD3FD" w14:textId="424E1B9D"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38 %</w:t>
            </w:r>
          </w:p>
        </w:tc>
        <w:tc>
          <w:tcPr>
            <w:tcW w:w="269" w:type="pct"/>
            <w:tcBorders>
              <w:top w:val="nil"/>
              <w:left w:val="nil"/>
              <w:bottom w:val="nil"/>
              <w:right w:val="nil"/>
            </w:tcBorders>
          </w:tcPr>
          <w:p w14:paraId="4F6A7191" w14:textId="3DE43F2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39 %</w:t>
            </w:r>
          </w:p>
        </w:tc>
        <w:tc>
          <w:tcPr>
            <w:tcW w:w="234" w:type="pct"/>
            <w:tcBorders>
              <w:top w:val="nil"/>
              <w:left w:val="nil"/>
              <w:bottom w:val="nil"/>
              <w:right w:val="nil"/>
            </w:tcBorders>
          </w:tcPr>
          <w:p w14:paraId="4193ADA7" w14:textId="58969EDD"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5" w:type="pct"/>
            <w:tcBorders>
              <w:top w:val="nil"/>
              <w:left w:val="nil"/>
              <w:bottom w:val="nil"/>
              <w:right w:val="nil"/>
            </w:tcBorders>
          </w:tcPr>
          <w:p w14:paraId="5979C1AC" w14:textId="72B5E9B0"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9" w:type="pct"/>
            <w:tcBorders>
              <w:top w:val="nil"/>
              <w:left w:val="nil"/>
              <w:bottom w:val="nil"/>
              <w:right w:val="nil"/>
            </w:tcBorders>
          </w:tcPr>
          <w:p w14:paraId="2F07D3CE" w14:textId="03DB1A74"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42" w:type="pct"/>
            <w:tcBorders>
              <w:top w:val="nil"/>
              <w:left w:val="nil"/>
              <w:bottom w:val="nil"/>
              <w:right w:val="nil"/>
            </w:tcBorders>
          </w:tcPr>
          <w:p w14:paraId="5A554406" w14:textId="1955C200"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0696C86F" w14:textId="77777777" w:rsidTr="004C4D51">
        <w:tc>
          <w:tcPr>
            <w:tcW w:w="91" w:type="pct"/>
            <w:tcBorders>
              <w:top w:val="nil"/>
              <w:left w:val="nil"/>
              <w:bottom w:val="nil"/>
              <w:right w:val="nil"/>
            </w:tcBorders>
          </w:tcPr>
          <w:p w14:paraId="1A13C30E"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032EA72A" w14:textId="43115C2D"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Child is male</w:t>
            </w:r>
          </w:p>
        </w:tc>
        <w:tc>
          <w:tcPr>
            <w:tcW w:w="385" w:type="pct"/>
            <w:tcBorders>
              <w:top w:val="nil"/>
              <w:left w:val="nil"/>
              <w:bottom w:val="nil"/>
              <w:right w:val="nil"/>
            </w:tcBorders>
          </w:tcPr>
          <w:p w14:paraId="2FCF96C7" w14:textId="75193095"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246</w:t>
            </w:r>
          </w:p>
        </w:tc>
        <w:tc>
          <w:tcPr>
            <w:tcW w:w="247" w:type="pct"/>
            <w:tcBorders>
              <w:top w:val="nil"/>
              <w:left w:val="nil"/>
              <w:bottom w:val="nil"/>
              <w:right w:val="nil"/>
            </w:tcBorders>
          </w:tcPr>
          <w:p w14:paraId="49D823B1" w14:textId="0F7B1899"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217</w:t>
            </w:r>
          </w:p>
        </w:tc>
        <w:tc>
          <w:tcPr>
            <w:tcW w:w="385" w:type="pct"/>
            <w:tcBorders>
              <w:top w:val="nil"/>
              <w:left w:val="nil"/>
              <w:bottom w:val="nil"/>
              <w:right w:val="nil"/>
            </w:tcBorders>
          </w:tcPr>
          <w:p w14:paraId="03DE0E27" w14:textId="2FA398E0"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50 %</w:t>
            </w:r>
          </w:p>
        </w:tc>
        <w:tc>
          <w:tcPr>
            <w:tcW w:w="269" w:type="pct"/>
            <w:tcBorders>
              <w:top w:val="nil"/>
              <w:left w:val="nil"/>
              <w:bottom w:val="nil"/>
              <w:right w:val="nil"/>
            </w:tcBorders>
          </w:tcPr>
          <w:p w14:paraId="78D1A144" w14:textId="72FD4EFE"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53 %</w:t>
            </w:r>
          </w:p>
        </w:tc>
        <w:tc>
          <w:tcPr>
            <w:tcW w:w="234" w:type="pct"/>
            <w:tcBorders>
              <w:top w:val="nil"/>
              <w:left w:val="nil"/>
              <w:bottom w:val="nil"/>
              <w:right w:val="nil"/>
            </w:tcBorders>
          </w:tcPr>
          <w:p w14:paraId="1D24A943" w14:textId="0AA304B7"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5" w:type="pct"/>
            <w:tcBorders>
              <w:top w:val="nil"/>
              <w:left w:val="nil"/>
              <w:bottom w:val="nil"/>
              <w:right w:val="nil"/>
            </w:tcBorders>
          </w:tcPr>
          <w:p w14:paraId="227E370C" w14:textId="1E7062BF"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9" w:type="pct"/>
            <w:tcBorders>
              <w:top w:val="nil"/>
              <w:left w:val="nil"/>
              <w:bottom w:val="nil"/>
              <w:right w:val="nil"/>
            </w:tcBorders>
          </w:tcPr>
          <w:p w14:paraId="5F129AAE" w14:textId="195DDBAA"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42" w:type="pct"/>
            <w:tcBorders>
              <w:top w:val="nil"/>
              <w:left w:val="nil"/>
              <w:bottom w:val="nil"/>
              <w:right w:val="nil"/>
            </w:tcBorders>
          </w:tcPr>
          <w:p w14:paraId="67C4DE73" w14:textId="3F9CFD77"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1D7C5CC0" w14:textId="77777777" w:rsidTr="004C4D51">
        <w:tc>
          <w:tcPr>
            <w:tcW w:w="91" w:type="pct"/>
            <w:tcBorders>
              <w:top w:val="nil"/>
              <w:left w:val="nil"/>
              <w:bottom w:val="nil"/>
              <w:right w:val="nil"/>
            </w:tcBorders>
          </w:tcPr>
          <w:p w14:paraId="6193F7F4"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049C3D3C" w14:textId="1F9C77D1"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Child is hispanic</w:t>
            </w:r>
          </w:p>
        </w:tc>
        <w:tc>
          <w:tcPr>
            <w:tcW w:w="385" w:type="pct"/>
            <w:tcBorders>
              <w:top w:val="nil"/>
              <w:left w:val="nil"/>
              <w:bottom w:val="nil"/>
              <w:right w:val="nil"/>
            </w:tcBorders>
          </w:tcPr>
          <w:p w14:paraId="78E5E85B" w14:textId="237AEAD9"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245</w:t>
            </w:r>
          </w:p>
        </w:tc>
        <w:tc>
          <w:tcPr>
            <w:tcW w:w="247" w:type="pct"/>
            <w:tcBorders>
              <w:top w:val="nil"/>
              <w:left w:val="nil"/>
              <w:bottom w:val="nil"/>
              <w:right w:val="nil"/>
            </w:tcBorders>
          </w:tcPr>
          <w:p w14:paraId="270FE8CA" w14:textId="640AD87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217</w:t>
            </w:r>
          </w:p>
        </w:tc>
        <w:tc>
          <w:tcPr>
            <w:tcW w:w="385" w:type="pct"/>
            <w:tcBorders>
              <w:top w:val="nil"/>
              <w:left w:val="nil"/>
              <w:bottom w:val="nil"/>
              <w:right w:val="nil"/>
            </w:tcBorders>
          </w:tcPr>
          <w:p w14:paraId="28625F6E" w14:textId="5AC32C44"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13 %</w:t>
            </w:r>
          </w:p>
        </w:tc>
        <w:tc>
          <w:tcPr>
            <w:tcW w:w="269" w:type="pct"/>
            <w:tcBorders>
              <w:top w:val="nil"/>
              <w:left w:val="nil"/>
              <w:bottom w:val="nil"/>
              <w:right w:val="nil"/>
            </w:tcBorders>
          </w:tcPr>
          <w:p w14:paraId="60F3D4D4" w14:textId="100E6DA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11 %</w:t>
            </w:r>
          </w:p>
        </w:tc>
        <w:tc>
          <w:tcPr>
            <w:tcW w:w="234" w:type="pct"/>
            <w:tcBorders>
              <w:top w:val="nil"/>
              <w:left w:val="nil"/>
              <w:bottom w:val="nil"/>
              <w:right w:val="nil"/>
            </w:tcBorders>
          </w:tcPr>
          <w:p w14:paraId="0538A901" w14:textId="094E50BE"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5" w:type="pct"/>
            <w:tcBorders>
              <w:top w:val="nil"/>
              <w:left w:val="nil"/>
              <w:bottom w:val="nil"/>
              <w:right w:val="nil"/>
            </w:tcBorders>
          </w:tcPr>
          <w:p w14:paraId="69B832A0" w14:textId="66C1F9CE"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9" w:type="pct"/>
            <w:tcBorders>
              <w:top w:val="nil"/>
              <w:left w:val="nil"/>
              <w:bottom w:val="nil"/>
              <w:right w:val="nil"/>
            </w:tcBorders>
          </w:tcPr>
          <w:p w14:paraId="5A7B04DB" w14:textId="25B2E6E5"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42" w:type="pct"/>
            <w:tcBorders>
              <w:top w:val="nil"/>
              <w:left w:val="nil"/>
              <w:bottom w:val="nil"/>
              <w:right w:val="nil"/>
            </w:tcBorders>
          </w:tcPr>
          <w:p w14:paraId="3C763281" w14:textId="4087143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33626880" w14:textId="77777777" w:rsidTr="004C4D51">
        <w:tc>
          <w:tcPr>
            <w:tcW w:w="91" w:type="pct"/>
            <w:tcBorders>
              <w:top w:val="nil"/>
              <w:left w:val="nil"/>
              <w:bottom w:val="nil"/>
              <w:right w:val="nil"/>
            </w:tcBorders>
          </w:tcPr>
          <w:p w14:paraId="46FEFC14"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3F196C4C" w14:textId="697E8EFC"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Child is black</w:t>
            </w:r>
          </w:p>
        </w:tc>
        <w:tc>
          <w:tcPr>
            <w:tcW w:w="385" w:type="pct"/>
            <w:tcBorders>
              <w:top w:val="nil"/>
              <w:left w:val="nil"/>
              <w:bottom w:val="nil"/>
              <w:right w:val="nil"/>
            </w:tcBorders>
          </w:tcPr>
          <w:p w14:paraId="4D5C8211" w14:textId="381F4AAF"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246</w:t>
            </w:r>
          </w:p>
        </w:tc>
        <w:tc>
          <w:tcPr>
            <w:tcW w:w="247" w:type="pct"/>
            <w:tcBorders>
              <w:top w:val="nil"/>
              <w:left w:val="nil"/>
              <w:bottom w:val="nil"/>
              <w:right w:val="nil"/>
            </w:tcBorders>
          </w:tcPr>
          <w:p w14:paraId="70F69393" w14:textId="260BACE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217</w:t>
            </w:r>
          </w:p>
        </w:tc>
        <w:tc>
          <w:tcPr>
            <w:tcW w:w="385" w:type="pct"/>
            <w:tcBorders>
              <w:top w:val="nil"/>
              <w:left w:val="nil"/>
              <w:bottom w:val="nil"/>
              <w:right w:val="nil"/>
            </w:tcBorders>
          </w:tcPr>
          <w:p w14:paraId="3E886098" w14:textId="58DEE3A5"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28 %</w:t>
            </w:r>
          </w:p>
        </w:tc>
        <w:tc>
          <w:tcPr>
            <w:tcW w:w="269" w:type="pct"/>
            <w:tcBorders>
              <w:top w:val="nil"/>
              <w:left w:val="nil"/>
              <w:bottom w:val="nil"/>
              <w:right w:val="nil"/>
            </w:tcBorders>
          </w:tcPr>
          <w:p w14:paraId="10EE7A2B" w14:textId="4195BA26"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31 %</w:t>
            </w:r>
          </w:p>
        </w:tc>
        <w:tc>
          <w:tcPr>
            <w:tcW w:w="234" w:type="pct"/>
            <w:tcBorders>
              <w:top w:val="nil"/>
              <w:left w:val="nil"/>
              <w:bottom w:val="nil"/>
              <w:right w:val="nil"/>
            </w:tcBorders>
          </w:tcPr>
          <w:p w14:paraId="27D17A05" w14:textId="0230FFED"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5" w:type="pct"/>
            <w:tcBorders>
              <w:top w:val="nil"/>
              <w:left w:val="nil"/>
              <w:bottom w:val="nil"/>
              <w:right w:val="nil"/>
            </w:tcBorders>
          </w:tcPr>
          <w:p w14:paraId="2A42E6B6" w14:textId="4866D844"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9" w:type="pct"/>
            <w:tcBorders>
              <w:top w:val="nil"/>
              <w:left w:val="nil"/>
              <w:bottom w:val="nil"/>
              <w:right w:val="nil"/>
            </w:tcBorders>
          </w:tcPr>
          <w:p w14:paraId="6399A63D" w14:textId="4F55DC16"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42" w:type="pct"/>
            <w:tcBorders>
              <w:top w:val="nil"/>
              <w:left w:val="nil"/>
              <w:bottom w:val="nil"/>
              <w:right w:val="nil"/>
            </w:tcBorders>
          </w:tcPr>
          <w:p w14:paraId="188B4F00" w14:textId="2777C8E3"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3C19648D" w14:textId="77777777" w:rsidTr="004C4D51">
        <w:tc>
          <w:tcPr>
            <w:tcW w:w="91" w:type="pct"/>
            <w:tcBorders>
              <w:top w:val="nil"/>
              <w:left w:val="nil"/>
              <w:bottom w:val="nil"/>
              <w:right w:val="nil"/>
            </w:tcBorders>
          </w:tcPr>
          <w:p w14:paraId="614FC480"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4C323FB6" w14:textId="13E6CE97"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Child is biracial</w:t>
            </w:r>
          </w:p>
        </w:tc>
        <w:tc>
          <w:tcPr>
            <w:tcW w:w="385" w:type="pct"/>
            <w:tcBorders>
              <w:top w:val="nil"/>
              <w:left w:val="nil"/>
              <w:bottom w:val="nil"/>
              <w:right w:val="nil"/>
            </w:tcBorders>
          </w:tcPr>
          <w:p w14:paraId="3EC30175" w14:textId="6C983D5A"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246</w:t>
            </w:r>
          </w:p>
        </w:tc>
        <w:tc>
          <w:tcPr>
            <w:tcW w:w="247" w:type="pct"/>
            <w:tcBorders>
              <w:top w:val="nil"/>
              <w:left w:val="nil"/>
              <w:bottom w:val="nil"/>
              <w:right w:val="nil"/>
            </w:tcBorders>
          </w:tcPr>
          <w:p w14:paraId="5A1BC543" w14:textId="0B9C7357"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217</w:t>
            </w:r>
          </w:p>
        </w:tc>
        <w:tc>
          <w:tcPr>
            <w:tcW w:w="385" w:type="pct"/>
            <w:tcBorders>
              <w:top w:val="nil"/>
              <w:left w:val="nil"/>
              <w:bottom w:val="nil"/>
              <w:right w:val="nil"/>
            </w:tcBorders>
          </w:tcPr>
          <w:p w14:paraId="766B7A6C" w14:textId="31B085BE"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15 %</w:t>
            </w:r>
          </w:p>
        </w:tc>
        <w:tc>
          <w:tcPr>
            <w:tcW w:w="269" w:type="pct"/>
            <w:tcBorders>
              <w:top w:val="nil"/>
              <w:left w:val="nil"/>
              <w:bottom w:val="nil"/>
              <w:right w:val="nil"/>
            </w:tcBorders>
          </w:tcPr>
          <w:p w14:paraId="14446E55" w14:textId="2885B0BB"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14 %</w:t>
            </w:r>
          </w:p>
        </w:tc>
        <w:tc>
          <w:tcPr>
            <w:tcW w:w="234" w:type="pct"/>
            <w:tcBorders>
              <w:top w:val="nil"/>
              <w:left w:val="nil"/>
              <w:bottom w:val="nil"/>
              <w:right w:val="nil"/>
            </w:tcBorders>
          </w:tcPr>
          <w:p w14:paraId="20497857" w14:textId="5C35E56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5" w:type="pct"/>
            <w:tcBorders>
              <w:top w:val="nil"/>
              <w:left w:val="nil"/>
              <w:bottom w:val="nil"/>
              <w:right w:val="nil"/>
            </w:tcBorders>
          </w:tcPr>
          <w:p w14:paraId="3D9A63B1" w14:textId="50F489D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9" w:type="pct"/>
            <w:tcBorders>
              <w:top w:val="nil"/>
              <w:left w:val="nil"/>
              <w:bottom w:val="nil"/>
              <w:right w:val="nil"/>
            </w:tcBorders>
          </w:tcPr>
          <w:p w14:paraId="66EF5F15" w14:textId="60DAA35F"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42" w:type="pct"/>
            <w:tcBorders>
              <w:top w:val="nil"/>
              <w:left w:val="nil"/>
              <w:bottom w:val="nil"/>
              <w:right w:val="nil"/>
            </w:tcBorders>
          </w:tcPr>
          <w:p w14:paraId="081F840C" w14:textId="0E10920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4D359EBA" w14:textId="77777777" w:rsidTr="004C4D51">
        <w:tc>
          <w:tcPr>
            <w:tcW w:w="91" w:type="pct"/>
            <w:tcBorders>
              <w:top w:val="nil"/>
              <w:left w:val="nil"/>
              <w:bottom w:val="nil"/>
              <w:right w:val="nil"/>
            </w:tcBorders>
          </w:tcPr>
          <w:p w14:paraId="353344CC"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0AE31C35" w14:textId="359CBFD1"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Mother was teen parent</w:t>
            </w:r>
          </w:p>
        </w:tc>
        <w:tc>
          <w:tcPr>
            <w:tcW w:w="385" w:type="pct"/>
            <w:tcBorders>
              <w:top w:val="nil"/>
              <w:left w:val="nil"/>
              <w:bottom w:val="nil"/>
              <w:right w:val="nil"/>
            </w:tcBorders>
          </w:tcPr>
          <w:p w14:paraId="45BDC56A" w14:textId="57B8C8E3"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246</w:t>
            </w:r>
          </w:p>
        </w:tc>
        <w:tc>
          <w:tcPr>
            <w:tcW w:w="247" w:type="pct"/>
            <w:tcBorders>
              <w:top w:val="nil"/>
              <w:left w:val="nil"/>
              <w:bottom w:val="nil"/>
              <w:right w:val="nil"/>
            </w:tcBorders>
          </w:tcPr>
          <w:p w14:paraId="1C4B5B23" w14:textId="7531C019"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217</w:t>
            </w:r>
          </w:p>
        </w:tc>
        <w:tc>
          <w:tcPr>
            <w:tcW w:w="385" w:type="pct"/>
            <w:tcBorders>
              <w:top w:val="nil"/>
              <w:left w:val="nil"/>
              <w:bottom w:val="nil"/>
              <w:right w:val="nil"/>
            </w:tcBorders>
          </w:tcPr>
          <w:p w14:paraId="11F40936" w14:textId="6A0C5410"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22 %</w:t>
            </w:r>
          </w:p>
        </w:tc>
        <w:tc>
          <w:tcPr>
            <w:tcW w:w="269" w:type="pct"/>
            <w:tcBorders>
              <w:top w:val="nil"/>
              <w:left w:val="nil"/>
              <w:bottom w:val="nil"/>
              <w:right w:val="nil"/>
            </w:tcBorders>
          </w:tcPr>
          <w:p w14:paraId="5A1218A2" w14:textId="3EB2B8B5"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21 %</w:t>
            </w:r>
          </w:p>
        </w:tc>
        <w:tc>
          <w:tcPr>
            <w:tcW w:w="234" w:type="pct"/>
            <w:tcBorders>
              <w:top w:val="nil"/>
              <w:left w:val="nil"/>
              <w:bottom w:val="nil"/>
              <w:right w:val="nil"/>
            </w:tcBorders>
          </w:tcPr>
          <w:p w14:paraId="0347EBA7" w14:textId="5CE33937"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5" w:type="pct"/>
            <w:tcBorders>
              <w:top w:val="nil"/>
              <w:left w:val="nil"/>
              <w:bottom w:val="nil"/>
              <w:right w:val="nil"/>
            </w:tcBorders>
          </w:tcPr>
          <w:p w14:paraId="79280F40" w14:textId="4C62C771"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9" w:type="pct"/>
            <w:tcBorders>
              <w:top w:val="nil"/>
              <w:left w:val="nil"/>
              <w:bottom w:val="nil"/>
              <w:right w:val="nil"/>
            </w:tcBorders>
          </w:tcPr>
          <w:p w14:paraId="10DE0331" w14:textId="3E133B8E"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42" w:type="pct"/>
            <w:tcBorders>
              <w:top w:val="nil"/>
              <w:left w:val="nil"/>
              <w:bottom w:val="nil"/>
              <w:right w:val="nil"/>
            </w:tcBorders>
          </w:tcPr>
          <w:p w14:paraId="302D1970" w14:textId="7BE37956"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1CCAEAB9" w14:textId="77777777" w:rsidTr="004C4D51">
        <w:tc>
          <w:tcPr>
            <w:tcW w:w="91" w:type="pct"/>
            <w:tcBorders>
              <w:top w:val="nil"/>
              <w:left w:val="nil"/>
              <w:bottom w:val="nil"/>
              <w:right w:val="nil"/>
            </w:tcBorders>
          </w:tcPr>
          <w:p w14:paraId="1D171286"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192E6710" w14:textId="4677497D"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Mother is hispanic</w:t>
            </w:r>
          </w:p>
        </w:tc>
        <w:tc>
          <w:tcPr>
            <w:tcW w:w="385" w:type="pct"/>
            <w:tcBorders>
              <w:top w:val="nil"/>
              <w:left w:val="nil"/>
              <w:bottom w:val="nil"/>
              <w:right w:val="nil"/>
            </w:tcBorders>
          </w:tcPr>
          <w:p w14:paraId="24349620" w14:textId="007483D9"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245</w:t>
            </w:r>
          </w:p>
        </w:tc>
        <w:tc>
          <w:tcPr>
            <w:tcW w:w="247" w:type="pct"/>
            <w:tcBorders>
              <w:top w:val="nil"/>
              <w:left w:val="nil"/>
              <w:bottom w:val="nil"/>
              <w:right w:val="nil"/>
            </w:tcBorders>
          </w:tcPr>
          <w:p w14:paraId="106FFDC7" w14:textId="505520D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217</w:t>
            </w:r>
          </w:p>
        </w:tc>
        <w:tc>
          <w:tcPr>
            <w:tcW w:w="385" w:type="pct"/>
            <w:tcBorders>
              <w:top w:val="nil"/>
              <w:left w:val="nil"/>
              <w:bottom w:val="nil"/>
              <w:right w:val="nil"/>
            </w:tcBorders>
          </w:tcPr>
          <w:p w14:paraId="33677EF4" w14:textId="14D375D3"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11 %</w:t>
            </w:r>
          </w:p>
        </w:tc>
        <w:tc>
          <w:tcPr>
            <w:tcW w:w="269" w:type="pct"/>
            <w:tcBorders>
              <w:top w:val="nil"/>
              <w:left w:val="nil"/>
              <w:bottom w:val="nil"/>
              <w:right w:val="nil"/>
            </w:tcBorders>
          </w:tcPr>
          <w:p w14:paraId="247E314E" w14:textId="52185B24"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9 %</w:t>
            </w:r>
          </w:p>
        </w:tc>
        <w:tc>
          <w:tcPr>
            <w:tcW w:w="234" w:type="pct"/>
            <w:tcBorders>
              <w:top w:val="nil"/>
              <w:left w:val="nil"/>
              <w:bottom w:val="nil"/>
              <w:right w:val="nil"/>
            </w:tcBorders>
          </w:tcPr>
          <w:p w14:paraId="18364EF0" w14:textId="7BE2BB93"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5" w:type="pct"/>
            <w:tcBorders>
              <w:top w:val="nil"/>
              <w:left w:val="nil"/>
              <w:bottom w:val="nil"/>
              <w:right w:val="nil"/>
            </w:tcBorders>
          </w:tcPr>
          <w:p w14:paraId="767EF93E" w14:textId="55C80367"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9" w:type="pct"/>
            <w:tcBorders>
              <w:top w:val="nil"/>
              <w:left w:val="nil"/>
              <w:bottom w:val="nil"/>
              <w:right w:val="nil"/>
            </w:tcBorders>
          </w:tcPr>
          <w:p w14:paraId="002CB83D" w14:textId="69BF26C6"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42" w:type="pct"/>
            <w:tcBorders>
              <w:top w:val="nil"/>
              <w:left w:val="nil"/>
              <w:bottom w:val="nil"/>
              <w:right w:val="nil"/>
            </w:tcBorders>
          </w:tcPr>
          <w:p w14:paraId="4EA4A140" w14:textId="4D269414"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28248C13" w14:textId="77777777" w:rsidTr="004C4D51">
        <w:tc>
          <w:tcPr>
            <w:tcW w:w="91" w:type="pct"/>
            <w:tcBorders>
              <w:top w:val="nil"/>
              <w:left w:val="nil"/>
              <w:bottom w:val="nil"/>
              <w:right w:val="nil"/>
            </w:tcBorders>
          </w:tcPr>
          <w:p w14:paraId="2F9B6E3C"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78E0C205" w14:textId="4468E88D"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Mother is black</w:t>
            </w:r>
          </w:p>
        </w:tc>
        <w:tc>
          <w:tcPr>
            <w:tcW w:w="385" w:type="pct"/>
            <w:tcBorders>
              <w:top w:val="nil"/>
              <w:left w:val="nil"/>
              <w:bottom w:val="nil"/>
              <w:right w:val="nil"/>
            </w:tcBorders>
          </w:tcPr>
          <w:p w14:paraId="61802BEE" w14:textId="41A061E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246</w:t>
            </w:r>
          </w:p>
        </w:tc>
        <w:tc>
          <w:tcPr>
            <w:tcW w:w="247" w:type="pct"/>
            <w:tcBorders>
              <w:top w:val="nil"/>
              <w:left w:val="nil"/>
              <w:bottom w:val="nil"/>
              <w:right w:val="nil"/>
            </w:tcBorders>
          </w:tcPr>
          <w:p w14:paraId="0D223BE1" w14:textId="38720C80"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217</w:t>
            </w:r>
          </w:p>
        </w:tc>
        <w:tc>
          <w:tcPr>
            <w:tcW w:w="385" w:type="pct"/>
            <w:tcBorders>
              <w:top w:val="nil"/>
              <w:left w:val="nil"/>
              <w:bottom w:val="nil"/>
              <w:right w:val="nil"/>
            </w:tcBorders>
          </w:tcPr>
          <w:p w14:paraId="755FE839" w14:textId="2BE496DA"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30 %</w:t>
            </w:r>
          </w:p>
        </w:tc>
        <w:tc>
          <w:tcPr>
            <w:tcW w:w="269" w:type="pct"/>
            <w:tcBorders>
              <w:top w:val="nil"/>
              <w:left w:val="nil"/>
              <w:bottom w:val="nil"/>
              <w:right w:val="nil"/>
            </w:tcBorders>
          </w:tcPr>
          <w:p w14:paraId="7B5CC977" w14:textId="5EBE4B40"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32 %</w:t>
            </w:r>
          </w:p>
        </w:tc>
        <w:tc>
          <w:tcPr>
            <w:tcW w:w="234" w:type="pct"/>
            <w:tcBorders>
              <w:top w:val="nil"/>
              <w:left w:val="nil"/>
              <w:bottom w:val="nil"/>
              <w:right w:val="nil"/>
            </w:tcBorders>
          </w:tcPr>
          <w:p w14:paraId="31A9D6B0" w14:textId="20F283E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5" w:type="pct"/>
            <w:tcBorders>
              <w:top w:val="nil"/>
              <w:left w:val="nil"/>
              <w:bottom w:val="nil"/>
              <w:right w:val="nil"/>
            </w:tcBorders>
          </w:tcPr>
          <w:p w14:paraId="5B9DEC89" w14:textId="44592F7B"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9" w:type="pct"/>
            <w:tcBorders>
              <w:top w:val="nil"/>
              <w:left w:val="nil"/>
              <w:bottom w:val="nil"/>
              <w:right w:val="nil"/>
            </w:tcBorders>
          </w:tcPr>
          <w:p w14:paraId="5488325D" w14:textId="29F0177F"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42" w:type="pct"/>
            <w:tcBorders>
              <w:top w:val="nil"/>
              <w:left w:val="nil"/>
              <w:bottom w:val="nil"/>
              <w:right w:val="nil"/>
            </w:tcBorders>
          </w:tcPr>
          <w:p w14:paraId="0800F786" w14:textId="04E9FFB1"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0A661D18" w14:textId="77777777" w:rsidTr="004C4D51">
        <w:tc>
          <w:tcPr>
            <w:tcW w:w="91" w:type="pct"/>
            <w:tcBorders>
              <w:top w:val="nil"/>
              <w:left w:val="nil"/>
              <w:bottom w:val="nil"/>
              <w:right w:val="nil"/>
            </w:tcBorders>
          </w:tcPr>
          <w:p w14:paraId="1D1E77D1"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34E74845" w14:textId="281918C3"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Mother is married</w:t>
            </w:r>
          </w:p>
        </w:tc>
        <w:tc>
          <w:tcPr>
            <w:tcW w:w="385" w:type="pct"/>
            <w:tcBorders>
              <w:top w:val="nil"/>
              <w:left w:val="nil"/>
              <w:bottom w:val="nil"/>
              <w:right w:val="nil"/>
            </w:tcBorders>
          </w:tcPr>
          <w:p w14:paraId="27CC5383" w14:textId="1E76B5B3"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246</w:t>
            </w:r>
          </w:p>
        </w:tc>
        <w:tc>
          <w:tcPr>
            <w:tcW w:w="247" w:type="pct"/>
            <w:tcBorders>
              <w:top w:val="nil"/>
              <w:left w:val="nil"/>
              <w:bottom w:val="nil"/>
              <w:right w:val="nil"/>
            </w:tcBorders>
          </w:tcPr>
          <w:p w14:paraId="64AC9743" w14:textId="753CB79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217</w:t>
            </w:r>
          </w:p>
        </w:tc>
        <w:tc>
          <w:tcPr>
            <w:tcW w:w="385" w:type="pct"/>
            <w:tcBorders>
              <w:top w:val="nil"/>
              <w:left w:val="nil"/>
              <w:bottom w:val="nil"/>
              <w:right w:val="nil"/>
            </w:tcBorders>
          </w:tcPr>
          <w:p w14:paraId="4C33DAE7" w14:textId="2EA3C409"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35 %</w:t>
            </w:r>
          </w:p>
        </w:tc>
        <w:tc>
          <w:tcPr>
            <w:tcW w:w="269" w:type="pct"/>
            <w:tcBorders>
              <w:top w:val="nil"/>
              <w:left w:val="nil"/>
              <w:bottom w:val="nil"/>
              <w:right w:val="nil"/>
            </w:tcBorders>
          </w:tcPr>
          <w:p w14:paraId="7C61A987" w14:textId="4B4B636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38 %</w:t>
            </w:r>
          </w:p>
        </w:tc>
        <w:tc>
          <w:tcPr>
            <w:tcW w:w="234" w:type="pct"/>
            <w:tcBorders>
              <w:top w:val="nil"/>
              <w:left w:val="nil"/>
              <w:bottom w:val="nil"/>
              <w:right w:val="nil"/>
            </w:tcBorders>
          </w:tcPr>
          <w:p w14:paraId="49B1A989" w14:textId="509F4EE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5" w:type="pct"/>
            <w:tcBorders>
              <w:top w:val="nil"/>
              <w:left w:val="nil"/>
              <w:bottom w:val="nil"/>
              <w:right w:val="nil"/>
            </w:tcBorders>
          </w:tcPr>
          <w:p w14:paraId="3FC1D299" w14:textId="29CC6BCE"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9" w:type="pct"/>
            <w:tcBorders>
              <w:top w:val="nil"/>
              <w:left w:val="nil"/>
              <w:bottom w:val="nil"/>
              <w:right w:val="nil"/>
            </w:tcBorders>
          </w:tcPr>
          <w:p w14:paraId="09B90BA8" w14:textId="0581DFEF"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42" w:type="pct"/>
            <w:tcBorders>
              <w:top w:val="nil"/>
              <w:left w:val="nil"/>
              <w:bottom w:val="nil"/>
              <w:right w:val="nil"/>
            </w:tcBorders>
          </w:tcPr>
          <w:p w14:paraId="1B00D7DE" w14:textId="444D4DC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65E6BF71" w14:textId="77777777" w:rsidTr="004C4D51">
        <w:tc>
          <w:tcPr>
            <w:tcW w:w="91" w:type="pct"/>
            <w:tcBorders>
              <w:top w:val="nil"/>
              <w:left w:val="nil"/>
              <w:bottom w:val="nil"/>
              <w:right w:val="nil"/>
            </w:tcBorders>
          </w:tcPr>
          <w:p w14:paraId="0A76D31A"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0B8D3476" w14:textId="574DCCF3"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Mother has a live-in partner</w:t>
            </w:r>
          </w:p>
        </w:tc>
        <w:tc>
          <w:tcPr>
            <w:tcW w:w="385" w:type="pct"/>
            <w:tcBorders>
              <w:top w:val="nil"/>
              <w:left w:val="nil"/>
              <w:bottom w:val="nil"/>
              <w:right w:val="nil"/>
            </w:tcBorders>
          </w:tcPr>
          <w:p w14:paraId="43224631" w14:textId="7FAB636F"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246</w:t>
            </w:r>
          </w:p>
        </w:tc>
        <w:tc>
          <w:tcPr>
            <w:tcW w:w="247" w:type="pct"/>
            <w:tcBorders>
              <w:top w:val="nil"/>
              <w:left w:val="nil"/>
              <w:bottom w:val="nil"/>
              <w:right w:val="nil"/>
            </w:tcBorders>
          </w:tcPr>
          <w:p w14:paraId="14EBAFE7" w14:textId="7AB5E319"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217</w:t>
            </w:r>
          </w:p>
        </w:tc>
        <w:tc>
          <w:tcPr>
            <w:tcW w:w="385" w:type="pct"/>
            <w:tcBorders>
              <w:top w:val="nil"/>
              <w:left w:val="nil"/>
              <w:bottom w:val="nil"/>
              <w:right w:val="nil"/>
            </w:tcBorders>
          </w:tcPr>
          <w:p w14:paraId="30C7EC30" w14:textId="6AB3E2DA"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60 %</w:t>
            </w:r>
          </w:p>
        </w:tc>
        <w:tc>
          <w:tcPr>
            <w:tcW w:w="269" w:type="pct"/>
            <w:tcBorders>
              <w:top w:val="nil"/>
              <w:left w:val="nil"/>
              <w:bottom w:val="nil"/>
              <w:right w:val="nil"/>
            </w:tcBorders>
          </w:tcPr>
          <w:p w14:paraId="00BCBAEB" w14:textId="714078D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62 %</w:t>
            </w:r>
          </w:p>
        </w:tc>
        <w:tc>
          <w:tcPr>
            <w:tcW w:w="234" w:type="pct"/>
            <w:tcBorders>
              <w:top w:val="nil"/>
              <w:left w:val="nil"/>
              <w:bottom w:val="nil"/>
              <w:right w:val="nil"/>
            </w:tcBorders>
          </w:tcPr>
          <w:p w14:paraId="635B75CD" w14:textId="56CB6FD3"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5" w:type="pct"/>
            <w:tcBorders>
              <w:top w:val="nil"/>
              <w:left w:val="nil"/>
              <w:bottom w:val="nil"/>
              <w:right w:val="nil"/>
            </w:tcBorders>
          </w:tcPr>
          <w:p w14:paraId="46C32EA9" w14:textId="3F9E6616"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9" w:type="pct"/>
            <w:tcBorders>
              <w:top w:val="nil"/>
              <w:left w:val="nil"/>
              <w:bottom w:val="nil"/>
              <w:right w:val="nil"/>
            </w:tcBorders>
          </w:tcPr>
          <w:p w14:paraId="48E1F1FF" w14:textId="55061A9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42" w:type="pct"/>
            <w:tcBorders>
              <w:top w:val="nil"/>
              <w:left w:val="nil"/>
              <w:bottom w:val="nil"/>
              <w:right w:val="nil"/>
            </w:tcBorders>
          </w:tcPr>
          <w:p w14:paraId="1F0D8CFE" w14:textId="01B98591"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734A474D" w14:textId="77777777" w:rsidTr="004C4D51">
        <w:tc>
          <w:tcPr>
            <w:tcW w:w="91" w:type="pct"/>
            <w:tcBorders>
              <w:top w:val="nil"/>
              <w:left w:val="nil"/>
              <w:bottom w:val="nil"/>
              <w:right w:val="nil"/>
            </w:tcBorders>
          </w:tcPr>
          <w:p w14:paraId="604B43B7"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4271B260" w14:textId="1F5E715F"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Mother has religious / spiritual beliefs</w:t>
            </w:r>
          </w:p>
        </w:tc>
        <w:tc>
          <w:tcPr>
            <w:tcW w:w="385" w:type="pct"/>
            <w:tcBorders>
              <w:top w:val="nil"/>
              <w:left w:val="nil"/>
              <w:bottom w:val="nil"/>
              <w:right w:val="nil"/>
            </w:tcBorders>
          </w:tcPr>
          <w:p w14:paraId="1ED4E01F" w14:textId="1F08F090"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246</w:t>
            </w:r>
          </w:p>
        </w:tc>
        <w:tc>
          <w:tcPr>
            <w:tcW w:w="247" w:type="pct"/>
            <w:tcBorders>
              <w:top w:val="nil"/>
              <w:left w:val="nil"/>
              <w:bottom w:val="nil"/>
              <w:right w:val="nil"/>
            </w:tcBorders>
          </w:tcPr>
          <w:p w14:paraId="67A6D788" w14:textId="195998A3"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217</w:t>
            </w:r>
          </w:p>
        </w:tc>
        <w:tc>
          <w:tcPr>
            <w:tcW w:w="385" w:type="pct"/>
            <w:tcBorders>
              <w:top w:val="nil"/>
              <w:left w:val="nil"/>
              <w:bottom w:val="nil"/>
              <w:right w:val="nil"/>
            </w:tcBorders>
          </w:tcPr>
          <w:p w14:paraId="06A7672F" w14:textId="70A37C9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69 %</w:t>
            </w:r>
          </w:p>
        </w:tc>
        <w:tc>
          <w:tcPr>
            <w:tcW w:w="269" w:type="pct"/>
            <w:tcBorders>
              <w:top w:val="nil"/>
              <w:left w:val="nil"/>
              <w:bottom w:val="nil"/>
              <w:right w:val="nil"/>
            </w:tcBorders>
          </w:tcPr>
          <w:p w14:paraId="5F2E2354" w14:textId="4A583D8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68 %</w:t>
            </w:r>
          </w:p>
        </w:tc>
        <w:tc>
          <w:tcPr>
            <w:tcW w:w="234" w:type="pct"/>
            <w:tcBorders>
              <w:top w:val="nil"/>
              <w:left w:val="nil"/>
              <w:bottom w:val="nil"/>
              <w:right w:val="nil"/>
            </w:tcBorders>
          </w:tcPr>
          <w:p w14:paraId="080E42A2" w14:textId="037CAABB"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5" w:type="pct"/>
            <w:tcBorders>
              <w:top w:val="nil"/>
              <w:left w:val="nil"/>
              <w:bottom w:val="nil"/>
              <w:right w:val="nil"/>
            </w:tcBorders>
          </w:tcPr>
          <w:p w14:paraId="261EF0A8" w14:textId="1DFB3CC3"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9" w:type="pct"/>
            <w:tcBorders>
              <w:top w:val="nil"/>
              <w:left w:val="nil"/>
              <w:bottom w:val="nil"/>
              <w:right w:val="nil"/>
            </w:tcBorders>
          </w:tcPr>
          <w:p w14:paraId="0C033287" w14:textId="7EE94A90"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42" w:type="pct"/>
            <w:tcBorders>
              <w:top w:val="nil"/>
              <w:left w:val="nil"/>
              <w:bottom w:val="nil"/>
              <w:right w:val="nil"/>
            </w:tcBorders>
          </w:tcPr>
          <w:p w14:paraId="71B6222F" w14:textId="3138C35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7C953A7B" w14:textId="77777777" w:rsidTr="004C4D51">
        <w:tc>
          <w:tcPr>
            <w:tcW w:w="91" w:type="pct"/>
            <w:tcBorders>
              <w:top w:val="nil"/>
              <w:left w:val="nil"/>
              <w:bottom w:val="nil"/>
              <w:right w:val="nil"/>
            </w:tcBorders>
          </w:tcPr>
          <w:p w14:paraId="039E5A46"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6CF9E84C" w14:textId="39B5DC03"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Family is below poverty line</w:t>
            </w:r>
          </w:p>
        </w:tc>
        <w:tc>
          <w:tcPr>
            <w:tcW w:w="385" w:type="pct"/>
            <w:tcBorders>
              <w:top w:val="nil"/>
              <w:left w:val="nil"/>
              <w:bottom w:val="nil"/>
              <w:right w:val="nil"/>
            </w:tcBorders>
          </w:tcPr>
          <w:p w14:paraId="4A51A6A4" w14:textId="20C7A585"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245</w:t>
            </w:r>
          </w:p>
        </w:tc>
        <w:tc>
          <w:tcPr>
            <w:tcW w:w="247" w:type="pct"/>
            <w:tcBorders>
              <w:top w:val="nil"/>
              <w:left w:val="nil"/>
              <w:bottom w:val="nil"/>
              <w:right w:val="nil"/>
            </w:tcBorders>
          </w:tcPr>
          <w:p w14:paraId="3972C54F" w14:textId="0F5FAF2A"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214</w:t>
            </w:r>
          </w:p>
        </w:tc>
        <w:tc>
          <w:tcPr>
            <w:tcW w:w="385" w:type="pct"/>
            <w:tcBorders>
              <w:top w:val="nil"/>
              <w:left w:val="nil"/>
              <w:bottom w:val="nil"/>
              <w:right w:val="nil"/>
            </w:tcBorders>
          </w:tcPr>
          <w:p w14:paraId="0308387A" w14:textId="0B94F9C6"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70 %</w:t>
            </w:r>
          </w:p>
        </w:tc>
        <w:tc>
          <w:tcPr>
            <w:tcW w:w="269" w:type="pct"/>
            <w:tcBorders>
              <w:top w:val="nil"/>
              <w:left w:val="nil"/>
              <w:bottom w:val="nil"/>
              <w:right w:val="nil"/>
            </w:tcBorders>
          </w:tcPr>
          <w:p w14:paraId="6D6B4C73" w14:textId="1CAF9F3E"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69 %</w:t>
            </w:r>
          </w:p>
        </w:tc>
        <w:tc>
          <w:tcPr>
            <w:tcW w:w="234" w:type="pct"/>
            <w:tcBorders>
              <w:top w:val="nil"/>
              <w:left w:val="nil"/>
              <w:bottom w:val="nil"/>
              <w:right w:val="nil"/>
            </w:tcBorders>
          </w:tcPr>
          <w:p w14:paraId="4860D775" w14:textId="0777927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5" w:type="pct"/>
            <w:tcBorders>
              <w:top w:val="nil"/>
              <w:left w:val="nil"/>
              <w:bottom w:val="nil"/>
              <w:right w:val="nil"/>
            </w:tcBorders>
          </w:tcPr>
          <w:p w14:paraId="463681D7" w14:textId="29614CCE"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9" w:type="pct"/>
            <w:tcBorders>
              <w:top w:val="nil"/>
              <w:left w:val="nil"/>
              <w:bottom w:val="nil"/>
              <w:right w:val="nil"/>
            </w:tcBorders>
          </w:tcPr>
          <w:p w14:paraId="341FE2E2" w14:textId="7BAB9B9B"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42" w:type="pct"/>
            <w:tcBorders>
              <w:top w:val="nil"/>
              <w:left w:val="nil"/>
              <w:bottom w:val="nil"/>
              <w:right w:val="nil"/>
            </w:tcBorders>
          </w:tcPr>
          <w:p w14:paraId="464FC068" w14:textId="471443B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7482ADCF" w14:textId="77777777" w:rsidTr="004C4D51">
        <w:tc>
          <w:tcPr>
            <w:tcW w:w="91" w:type="pct"/>
            <w:tcBorders>
              <w:top w:val="nil"/>
              <w:left w:val="nil"/>
              <w:bottom w:val="nil"/>
              <w:right w:val="nil"/>
            </w:tcBorders>
          </w:tcPr>
          <w:p w14:paraId="03F185AF"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63A24DEF" w14:textId="381326AC"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Family receives food stamps</w:t>
            </w:r>
          </w:p>
        </w:tc>
        <w:tc>
          <w:tcPr>
            <w:tcW w:w="385" w:type="pct"/>
            <w:tcBorders>
              <w:top w:val="nil"/>
              <w:left w:val="nil"/>
              <w:bottom w:val="nil"/>
              <w:right w:val="nil"/>
            </w:tcBorders>
          </w:tcPr>
          <w:p w14:paraId="6494AEFA" w14:textId="352F57E6"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246</w:t>
            </w:r>
          </w:p>
        </w:tc>
        <w:tc>
          <w:tcPr>
            <w:tcW w:w="247" w:type="pct"/>
            <w:tcBorders>
              <w:top w:val="nil"/>
              <w:left w:val="nil"/>
              <w:bottom w:val="nil"/>
              <w:right w:val="nil"/>
            </w:tcBorders>
          </w:tcPr>
          <w:p w14:paraId="37098EE7" w14:textId="1D9688F0"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217</w:t>
            </w:r>
          </w:p>
        </w:tc>
        <w:tc>
          <w:tcPr>
            <w:tcW w:w="385" w:type="pct"/>
            <w:tcBorders>
              <w:top w:val="nil"/>
              <w:left w:val="nil"/>
              <w:bottom w:val="nil"/>
              <w:right w:val="nil"/>
            </w:tcBorders>
          </w:tcPr>
          <w:p w14:paraId="04BC04D8" w14:textId="0CF33B0D"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62 %</w:t>
            </w:r>
          </w:p>
        </w:tc>
        <w:tc>
          <w:tcPr>
            <w:tcW w:w="269" w:type="pct"/>
            <w:tcBorders>
              <w:top w:val="nil"/>
              <w:left w:val="nil"/>
              <w:bottom w:val="nil"/>
              <w:right w:val="nil"/>
            </w:tcBorders>
          </w:tcPr>
          <w:p w14:paraId="3C128C8A" w14:textId="5F005249"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61 %</w:t>
            </w:r>
          </w:p>
        </w:tc>
        <w:tc>
          <w:tcPr>
            <w:tcW w:w="234" w:type="pct"/>
            <w:tcBorders>
              <w:top w:val="nil"/>
              <w:left w:val="nil"/>
              <w:bottom w:val="nil"/>
              <w:right w:val="nil"/>
            </w:tcBorders>
          </w:tcPr>
          <w:p w14:paraId="2EA65B35" w14:textId="7BFB654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5" w:type="pct"/>
            <w:tcBorders>
              <w:top w:val="nil"/>
              <w:left w:val="nil"/>
              <w:bottom w:val="nil"/>
              <w:right w:val="nil"/>
            </w:tcBorders>
          </w:tcPr>
          <w:p w14:paraId="3F05C843" w14:textId="5F81F7BD"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9" w:type="pct"/>
            <w:tcBorders>
              <w:top w:val="nil"/>
              <w:left w:val="nil"/>
              <w:bottom w:val="nil"/>
              <w:right w:val="nil"/>
            </w:tcBorders>
          </w:tcPr>
          <w:p w14:paraId="5BE07B2B" w14:textId="504A9C6E"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42" w:type="pct"/>
            <w:tcBorders>
              <w:top w:val="nil"/>
              <w:left w:val="nil"/>
              <w:bottom w:val="nil"/>
              <w:right w:val="nil"/>
            </w:tcBorders>
          </w:tcPr>
          <w:p w14:paraId="4DE20FBD" w14:textId="51B67837"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326598ED" w14:textId="77777777" w:rsidTr="004C4D51">
        <w:tc>
          <w:tcPr>
            <w:tcW w:w="91" w:type="pct"/>
            <w:tcBorders>
              <w:top w:val="nil"/>
              <w:left w:val="nil"/>
              <w:bottom w:val="nil"/>
              <w:right w:val="nil"/>
            </w:tcBorders>
          </w:tcPr>
          <w:p w14:paraId="5452CA78"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072E4992" w14:textId="7B1311D6"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Family receives medical assistance</w:t>
            </w:r>
          </w:p>
        </w:tc>
        <w:tc>
          <w:tcPr>
            <w:tcW w:w="385" w:type="pct"/>
            <w:tcBorders>
              <w:top w:val="nil"/>
              <w:left w:val="nil"/>
              <w:bottom w:val="nil"/>
              <w:right w:val="nil"/>
            </w:tcBorders>
          </w:tcPr>
          <w:p w14:paraId="15C90FB4" w14:textId="0E2BAC3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246</w:t>
            </w:r>
          </w:p>
        </w:tc>
        <w:tc>
          <w:tcPr>
            <w:tcW w:w="247" w:type="pct"/>
            <w:tcBorders>
              <w:top w:val="nil"/>
              <w:left w:val="nil"/>
              <w:bottom w:val="nil"/>
              <w:right w:val="nil"/>
            </w:tcBorders>
          </w:tcPr>
          <w:p w14:paraId="5D6C1F91" w14:textId="450FD643"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217</w:t>
            </w:r>
          </w:p>
        </w:tc>
        <w:tc>
          <w:tcPr>
            <w:tcW w:w="385" w:type="pct"/>
            <w:tcBorders>
              <w:top w:val="nil"/>
              <w:left w:val="nil"/>
              <w:bottom w:val="nil"/>
              <w:right w:val="nil"/>
            </w:tcBorders>
          </w:tcPr>
          <w:p w14:paraId="1803D9D7" w14:textId="6EEB5663"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69 %</w:t>
            </w:r>
          </w:p>
        </w:tc>
        <w:tc>
          <w:tcPr>
            <w:tcW w:w="269" w:type="pct"/>
            <w:tcBorders>
              <w:top w:val="nil"/>
              <w:left w:val="nil"/>
              <w:bottom w:val="nil"/>
              <w:right w:val="nil"/>
            </w:tcBorders>
          </w:tcPr>
          <w:p w14:paraId="66C8D09D" w14:textId="11C04F6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66 %</w:t>
            </w:r>
          </w:p>
        </w:tc>
        <w:tc>
          <w:tcPr>
            <w:tcW w:w="234" w:type="pct"/>
            <w:tcBorders>
              <w:top w:val="nil"/>
              <w:left w:val="nil"/>
              <w:bottom w:val="nil"/>
              <w:right w:val="nil"/>
            </w:tcBorders>
          </w:tcPr>
          <w:p w14:paraId="40F80A20" w14:textId="05A63D9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5" w:type="pct"/>
            <w:tcBorders>
              <w:top w:val="nil"/>
              <w:left w:val="nil"/>
              <w:bottom w:val="nil"/>
              <w:right w:val="nil"/>
            </w:tcBorders>
          </w:tcPr>
          <w:p w14:paraId="06A94778" w14:textId="46512176"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9" w:type="pct"/>
            <w:tcBorders>
              <w:top w:val="nil"/>
              <w:left w:val="nil"/>
              <w:bottom w:val="nil"/>
              <w:right w:val="nil"/>
            </w:tcBorders>
          </w:tcPr>
          <w:p w14:paraId="272771E7" w14:textId="379EE101"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42" w:type="pct"/>
            <w:tcBorders>
              <w:top w:val="nil"/>
              <w:left w:val="nil"/>
              <w:bottom w:val="nil"/>
              <w:right w:val="nil"/>
            </w:tcBorders>
          </w:tcPr>
          <w:p w14:paraId="2F49844F" w14:textId="328CB25E"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1C064BA0" w14:textId="77777777" w:rsidTr="004C4D51">
        <w:tc>
          <w:tcPr>
            <w:tcW w:w="91" w:type="pct"/>
            <w:tcBorders>
              <w:top w:val="nil"/>
              <w:left w:val="nil"/>
              <w:bottom w:val="nil"/>
              <w:right w:val="nil"/>
            </w:tcBorders>
          </w:tcPr>
          <w:p w14:paraId="7EA887D9"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2270822D" w14:textId="4F2C898B"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Family receives social security income</w:t>
            </w:r>
          </w:p>
        </w:tc>
        <w:tc>
          <w:tcPr>
            <w:tcW w:w="385" w:type="pct"/>
            <w:tcBorders>
              <w:top w:val="nil"/>
              <w:left w:val="nil"/>
              <w:bottom w:val="nil"/>
              <w:right w:val="nil"/>
            </w:tcBorders>
          </w:tcPr>
          <w:p w14:paraId="513EB304" w14:textId="36AB6E69"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246</w:t>
            </w:r>
          </w:p>
        </w:tc>
        <w:tc>
          <w:tcPr>
            <w:tcW w:w="247" w:type="pct"/>
            <w:tcBorders>
              <w:top w:val="nil"/>
              <w:left w:val="nil"/>
              <w:bottom w:val="nil"/>
              <w:right w:val="nil"/>
            </w:tcBorders>
          </w:tcPr>
          <w:p w14:paraId="6D6682E8" w14:textId="3DC7BF2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217</w:t>
            </w:r>
          </w:p>
        </w:tc>
        <w:tc>
          <w:tcPr>
            <w:tcW w:w="385" w:type="pct"/>
            <w:tcBorders>
              <w:top w:val="nil"/>
              <w:left w:val="nil"/>
              <w:bottom w:val="nil"/>
              <w:right w:val="nil"/>
            </w:tcBorders>
          </w:tcPr>
          <w:p w14:paraId="10B8F20C" w14:textId="35DBD434"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12 %</w:t>
            </w:r>
          </w:p>
        </w:tc>
        <w:tc>
          <w:tcPr>
            <w:tcW w:w="269" w:type="pct"/>
            <w:tcBorders>
              <w:top w:val="nil"/>
              <w:left w:val="nil"/>
              <w:bottom w:val="nil"/>
              <w:right w:val="nil"/>
            </w:tcBorders>
          </w:tcPr>
          <w:p w14:paraId="222A8244" w14:textId="43BED85D"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13 %</w:t>
            </w:r>
          </w:p>
        </w:tc>
        <w:tc>
          <w:tcPr>
            <w:tcW w:w="234" w:type="pct"/>
            <w:tcBorders>
              <w:top w:val="nil"/>
              <w:left w:val="nil"/>
              <w:bottom w:val="nil"/>
              <w:right w:val="nil"/>
            </w:tcBorders>
          </w:tcPr>
          <w:p w14:paraId="53D41E41" w14:textId="2BDD2A9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5" w:type="pct"/>
            <w:tcBorders>
              <w:top w:val="nil"/>
              <w:left w:val="nil"/>
              <w:bottom w:val="nil"/>
              <w:right w:val="nil"/>
            </w:tcBorders>
          </w:tcPr>
          <w:p w14:paraId="0B997C42" w14:textId="63A220E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9" w:type="pct"/>
            <w:tcBorders>
              <w:top w:val="nil"/>
              <w:left w:val="nil"/>
              <w:bottom w:val="nil"/>
              <w:right w:val="nil"/>
            </w:tcBorders>
          </w:tcPr>
          <w:p w14:paraId="1A409EE2" w14:textId="3B858D71"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42" w:type="pct"/>
            <w:tcBorders>
              <w:top w:val="nil"/>
              <w:left w:val="nil"/>
              <w:bottom w:val="nil"/>
              <w:right w:val="nil"/>
            </w:tcBorders>
          </w:tcPr>
          <w:p w14:paraId="3C1C12B4" w14:textId="65C57A9B"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351F9852" w14:textId="77777777" w:rsidTr="004C4D51">
        <w:tc>
          <w:tcPr>
            <w:tcW w:w="91" w:type="pct"/>
            <w:tcBorders>
              <w:top w:val="nil"/>
              <w:left w:val="nil"/>
              <w:bottom w:val="nil"/>
              <w:right w:val="nil"/>
            </w:tcBorders>
          </w:tcPr>
          <w:p w14:paraId="388FF07F"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050A1AE5" w14:textId="0E133126"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Family receives child support</w:t>
            </w:r>
          </w:p>
        </w:tc>
        <w:tc>
          <w:tcPr>
            <w:tcW w:w="385" w:type="pct"/>
            <w:tcBorders>
              <w:top w:val="nil"/>
              <w:left w:val="nil"/>
              <w:bottom w:val="nil"/>
              <w:right w:val="nil"/>
            </w:tcBorders>
          </w:tcPr>
          <w:p w14:paraId="6FB6861A" w14:textId="73C63D0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246</w:t>
            </w:r>
          </w:p>
        </w:tc>
        <w:tc>
          <w:tcPr>
            <w:tcW w:w="247" w:type="pct"/>
            <w:tcBorders>
              <w:top w:val="nil"/>
              <w:left w:val="nil"/>
              <w:bottom w:val="nil"/>
              <w:right w:val="nil"/>
            </w:tcBorders>
          </w:tcPr>
          <w:p w14:paraId="48437527" w14:textId="4DA8C4DE"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217</w:t>
            </w:r>
          </w:p>
        </w:tc>
        <w:tc>
          <w:tcPr>
            <w:tcW w:w="385" w:type="pct"/>
            <w:tcBorders>
              <w:top w:val="nil"/>
              <w:left w:val="nil"/>
              <w:bottom w:val="nil"/>
              <w:right w:val="nil"/>
            </w:tcBorders>
          </w:tcPr>
          <w:p w14:paraId="5EF22D9C" w14:textId="24D49131"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21 %</w:t>
            </w:r>
          </w:p>
        </w:tc>
        <w:tc>
          <w:tcPr>
            <w:tcW w:w="269" w:type="pct"/>
            <w:tcBorders>
              <w:top w:val="nil"/>
              <w:left w:val="nil"/>
              <w:bottom w:val="nil"/>
              <w:right w:val="nil"/>
            </w:tcBorders>
          </w:tcPr>
          <w:p w14:paraId="0BCCAEB7" w14:textId="76E84B73"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23 %</w:t>
            </w:r>
          </w:p>
        </w:tc>
        <w:tc>
          <w:tcPr>
            <w:tcW w:w="234" w:type="pct"/>
            <w:tcBorders>
              <w:top w:val="nil"/>
              <w:left w:val="nil"/>
              <w:bottom w:val="nil"/>
              <w:right w:val="nil"/>
            </w:tcBorders>
          </w:tcPr>
          <w:p w14:paraId="46574B51" w14:textId="412DB251"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5" w:type="pct"/>
            <w:tcBorders>
              <w:top w:val="nil"/>
              <w:left w:val="nil"/>
              <w:bottom w:val="nil"/>
              <w:right w:val="nil"/>
            </w:tcBorders>
          </w:tcPr>
          <w:p w14:paraId="1DF13C0B" w14:textId="5D156F21"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9" w:type="pct"/>
            <w:tcBorders>
              <w:top w:val="nil"/>
              <w:left w:val="nil"/>
              <w:bottom w:val="nil"/>
              <w:right w:val="nil"/>
            </w:tcBorders>
          </w:tcPr>
          <w:p w14:paraId="4A992EC3" w14:textId="4EB1DB01"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42" w:type="pct"/>
            <w:tcBorders>
              <w:top w:val="nil"/>
              <w:left w:val="nil"/>
              <w:bottom w:val="nil"/>
              <w:right w:val="nil"/>
            </w:tcBorders>
          </w:tcPr>
          <w:p w14:paraId="71A3D497" w14:textId="5D888860"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467BB497" w14:textId="77777777" w:rsidTr="004C4D51">
        <w:tc>
          <w:tcPr>
            <w:tcW w:w="91" w:type="pct"/>
            <w:tcBorders>
              <w:top w:val="nil"/>
              <w:left w:val="nil"/>
              <w:bottom w:val="nil"/>
              <w:right w:val="nil"/>
            </w:tcBorders>
          </w:tcPr>
          <w:p w14:paraId="1823582F"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1EFAC71D" w14:textId="3616950E"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Family owns their home</w:t>
            </w:r>
          </w:p>
        </w:tc>
        <w:tc>
          <w:tcPr>
            <w:tcW w:w="385" w:type="pct"/>
            <w:tcBorders>
              <w:top w:val="nil"/>
              <w:left w:val="nil"/>
              <w:bottom w:val="nil"/>
              <w:right w:val="nil"/>
            </w:tcBorders>
          </w:tcPr>
          <w:p w14:paraId="15B55451" w14:textId="753AE8CB"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245</w:t>
            </w:r>
          </w:p>
        </w:tc>
        <w:tc>
          <w:tcPr>
            <w:tcW w:w="247" w:type="pct"/>
            <w:tcBorders>
              <w:top w:val="nil"/>
              <w:left w:val="nil"/>
              <w:bottom w:val="nil"/>
              <w:right w:val="nil"/>
            </w:tcBorders>
          </w:tcPr>
          <w:p w14:paraId="6870646A" w14:textId="0C41A460"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217</w:t>
            </w:r>
          </w:p>
        </w:tc>
        <w:tc>
          <w:tcPr>
            <w:tcW w:w="385" w:type="pct"/>
            <w:tcBorders>
              <w:top w:val="nil"/>
              <w:left w:val="nil"/>
              <w:bottom w:val="nil"/>
              <w:right w:val="nil"/>
            </w:tcBorders>
          </w:tcPr>
          <w:p w14:paraId="3AC9312B" w14:textId="6BD004F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16 %</w:t>
            </w:r>
          </w:p>
        </w:tc>
        <w:tc>
          <w:tcPr>
            <w:tcW w:w="269" w:type="pct"/>
            <w:tcBorders>
              <w:top w:val="nil"/>
              <w:left w:val="nil"/>
              <w:bottom w:val="nil"/>
              <w:right w:val="nil"/>
            </w:tcBorders>
          </w:tcPr>
          <w:p w14:paraId="536FFF5C" w14:textId="38277147"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15 %</w:t>
            </w:r>
          </w:p>
        </w:tc>
        <w:tc>
          <w:tcPr>
            <w:tcW w:w="234" w:type="pct"/>
            <w:tcBorders>
              <w:top w:val="nil"/>
              <w:left w:val="nil"/>
              <w:bottom w:val="nil"/>
              <w:right w:val="nil"/>
            </w:tcBorders>
          </w:tcPr>
          <w:p w14:paraId="0AA443DE" w14:textId="721C2BFB"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5" w:type="pct"/>
            <w:tcBorders>
              <w:top w:val="nil"/>
              <w:left w:val="nil"/>
              <w:bottom w:val="nil"/>
              <w:right w:val="nil"/>
            </w:tcBorders>
          </w:tcPr>
          <w:p w14:paraId="5ACC4E26" w14:textId="75BB358A"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9" w:type="pct"/>
            <w:tcBorders>
              <w:top w:val="nil"/>
              <w:left w:val="nil"/>
              <w:bottom w:val="nil"/>
              <w:right w:val="nil"/>
            </w:tcBorders>
          </w:tcPr>
          <w:p w14:paraId="6ADEF1FA" w14:textId="23C3D08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42" w:type="pct"/>
            <w:tcBorders>
              <w:top w:val="nil"/>
              <w:left w:val="nil"/>
              <w:bottom w:val="nil"/>
              <w:right w:val="nil"/>
            </w:tcBorders>
          </w:tcPr>
          <w:p w14:paraId="05F5EC6D" w14:textId="4B52DC9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6D7AA64C" w14:textId="77777777" w:rsidTr="004C4D51">
        <w:tc>
          <w:tcPr>
            <w:tcW w:w="91" w:type="pct"/>
            <w:tcBorders>
              <w:top w:val="nil"/>
              <w:left w:val="nil"/>
              <w:bottom w:val="nil"/>
              <w:right w:val="nil"/>
            </w:tcBorders>
          </w:tcPr>
          <w:p w14:paraId="12CBD807"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312B4FD9" w14:textId="379790A5"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Child has been cared for by person other than mother more than 5 hrs/wk</w:t>
            </w:r>
          </w:p>
        </w:tc>
        <w:tc>
          <w:tcPr>
            <w:tcW w:w="385" w:type="pct"/>
            <w:tcBorders>
              <w:top w:val="nil"/>
              <w:left w:val="nil"/>
              <w:bottom w:val="nil"/>
              <w:right w:val="nil"/>
            </w:tcBorders>
          </w:tcPr>
          <w:p w14:paraId="65A3005C" w14:textId="05F36CD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246</w:t>
            </w:r>
          </w:p>
        </w:tc>
        <w:tc>
          <w:tcPr>
            <w:tcW w:w="247" w:type="pct"/>
            <w:tcBorders>
              <w:top w:val="nil"/>
              <w:left w:val="nil"/>
              <w:bottom w:val="nil"/>
              <w:right w:val="nil"/>
            </w:tcBorders>
          </w:tcPr>
          <w:p w14:paraId="3951C308" w14:textId="1F5A0C76"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217</w:t>
            </w:r>
          </w:p>
        </w:tc>
        <w:tc>
          <w:tcPr>
            <w:tcW w:w="385" w:type="pct"/>
            <w:tcBorders>
              <w:top w:val="nil"/>
              <w:left w:val="nil"/>
              <w:bottom w:val="nil"/>
              <w:right w:val="nil"/>
            </w:tcBorders>
          </w:tcPr>
          <w:p w14:paraId="10B3DC2E" w14:textId="08DC727E"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77 %</w:t>
            </w:r>
          </w:p>
        </w:tc>
        <w:tc>
          <w:tcPr>
            <w:tcW w:w="269" w:type="pct"/>
            <w:tcBorders>
              <w:top w:val="nil"/>
              <w:left w:val="nil"/>
              <w:bottom w:val="nil"/>
              <w:right w:val="nil"/>
            </w:tcBorders>
          </w:tcPr>
          <w:p w14:paraId="5F12951E" w14:textId="67FE76A7"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76 %</w:t>
            </w:r>
          </w:p>
        </w:tc>
        <w:tc>
          <w:tcPr>
            <w:tcW w:w="234" w:type="pct"/>
            <w:tcBorders>
              <w:top w:val="nil"/>
              <w:left w:val="nil"/>
              <w:bottom w:val="nil"/>
              <w:right w:val="nil"/>
            </w:tcBorders>
          </w:tcPr>
          <w:p w14:paraId="66EF99E1" w14:textId="2A3E3706"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5" w:type="pct"/>
            <w:tcBorders>
              <w:top w:val="nil"/>
              <w:left w:val="nil"/>
              <w:bottom w:val="nil"/>
              <w:right w:val="nil"/>
            </w:tcBorders>
          </w:tcPr>
          <w:p w14:paraId="10EF41DB" w14:textId="17B39206"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9" w:type="pct"/>
            <w:tcBorders>
              <w:top w:val="nil"/>
              <w:left w:val="nil"/>
              <w:bottom w:val="nil"/>
              <w:right w:val="nil"/>
            </w:tcBorders>
          </w:tcPr>
          <w:p w14:paraId="45BE1E5D" w14:textId="1154CD0B"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42" w:type="pct"/>
            <w:tcBorders>
              <w:top w:val="nil"/>
              <w:left w:val="nil"/>
              <w:bottom w:val="nil"/>
              <w:right w:val="nil"/>
            </w:tcBorders>
          </w:tcPr>
          <w:p w14:paraId="299FAB48" w14:textId="3945AB7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4D365CEC" w14:textId="77777777" w:rsidTr="004C4D51">
        <w:tc>
          <w:tcPr>
            <w:tcW w:w="91" w:type="pct"/>
            <w:tcBorders>
              <w:top w:val="nil"/>
              <w:left w:val="nil"/>
              <w:bottom w:val="nil"/>
              <w:right w:val="nil"/>
            </w:tcBorders>
          </w:tcPr>
          <w:p w14:paraId="154A93D8"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69167E0A" w14:textId="01EA3A24"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Person in home had trouble with law since child's birth (or last visit)</w:t>
            </w:r>
          </w:p>
        </w:tc>
        <w:tc>
          <w:tcPr>
            <w:tcW w:w="385" w:type="pct"/>
            <w:tcBorders>
              <w:top w:val="nil"/>
              <w:left w:val="nil"/>
              <w:bottom w:val="nil"/>
              <w:right w:val="nil"/>
            </w:tcBorders>
          </w:tcPr>
          <w:p w14:paraId="1EEE24CB" w14:textId="55FE043D"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246</w:t>
            </w:r>
          </w:p>
        </w:tc>
        <w:tc>
          <w:tcPr>
            <w:tcW w:w="247" w:type="pct"/>
            <w:tcBorders>
              <w:top w:val="nil"/>
              <w:left w:val="nil"/>
              <w:bottom w:val="nil"/>
              <w:right w:val="nil"/>
            </w:tcBorders>
          </w:tcPr>
          <w:p w14:paraId="31064D73" w14:textId="41D23CC3"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215</w:t>
            </w:r>
          </w:p>
        </w:tc>
        <w:tc>
          <w:tcPr>
            <w:tcW w:w="385" w:type="pct"/>
            <w:tcBorders>
              <w:top w:val="nil"/>
              <w:left w:val="nil"/>
              <w:bottom w:val="nil"/>
              <w:right w:val="nil"/>
            </w:tcBorders>
          </w:tcPr>
          <w:p w14:paraId="59D5F61D" w14:textId="6247560F"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35 %</w:t>
            </w:r>
          </w:p>
        </w:tc>
        <w:tc>
          <w:tcPr>
            <w:tcW w:w="269" w:type="pct"/>
            <w:tcBorders>
              <w:top w:val="nil"/>
              <w:left w:val="nil"/>
              <w:bottom w:val="nil"/>
              <w:right w:val="nil"/>
            </w:tcBorders>
          </w:tcPr>
          <w:p w14:paraId="004F9F5D" w14:textId="2FC6F5A5"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34 %</w:t>
            </w:r>
          </w:p>
        </w:tc>
        <w:tc>
          <w:tcPr>
            <w:tcW w:w="234" w:type="pct"/>
            <w:tcBorders>
              <w:top w:val="nil"/>
              <w:left w:val="nil"/>
              <w:bottom w:val="nil"/>
              <w:right w:val="nil"/>
            </w:tcBorders>
          </w:tcPr>
          <w:p w14:paraId="09A16AAF" w14:textId="3BE2F807"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5" w:type="pct"/>
            <w:tcBorders>
              <w:top w:val="nil"/>
              <w:left w:val="nil"/>
              <w:bottom w:val="nil"/>
              <w:right w:val="nil"/>
            </w:tcBorders>
          </w:tcPr>
          <w:p w14:paraId="10868263" w14:textId="1DDDC42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9" w:type="pct"/>
            <w:tcBorders>
              <w:top w:val="nil"/>
              <w:left w:val="nil"/>
              <w:bottom w:val="nil"/>
              <w:right w:val="nil"/>
            </w:tcBorders>
          </w:tcPr>
          <w:p w14:paraId="1344C469" w14:textId="3971486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42" w:type="pct"/>
            <w:tcBorders>
              <w:top w:val="nil"/>
              <w:left w:val="nil"/>
              <w:bottom w:val="nil"/>
              <w:right w:val="nil"/>
            </w:tcBorders>
          </w:tcPr>
          <w:p w14:paraId="502F9A11" w14:textId="7B46B37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2C6FF2B7" w14:textId="77777777" w:rsidTr="004C4D51">
        <w:tc>
          <w:tcPr>
            <w:tcW w:w="91" w:type="pct"/>
            <w:tcBorders>
              <w:top w:val="nil"/>
              <w:left w:val="nil"/>
              <w:bottom w:val="nil"/>
              <w:right w:val="nil"/>
            </w:tcBorders>
          </w:tcPr>
          <w:p w14:paraId="3997AAB1"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0A7C23CB" w14:textId="2BA27FAD"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Person in home reported for child abuse since child's birth (or last visit)</w:t>
            </w:r>
          </w:p>
        </w:tc>
        <w:tc>
          <w:tcPr>
            <w:tcW w:w="385" w:type="pct"/>
            <w:tcBorders>
              <w:top w:val="nil"/>
              <w:left w:val="nil"/>
              <w:bottom w:val="nil"/>
              <w:right w:val="nil"/>
            </w:tcBorders>
          </w:tcPr>
          <w:p w14:paraId="5775CDE7" w14:textId="32C94FD4"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246</w:t>
            </w:r>
          </w:p>
        </w:tc>
        <w:tc>
          <w:tcPr>
            <w:tcW w:w="247" w:type="pct"/>
            <w:tcBorders>
              <w:top w:val="nil"/>
              <w:left w:val="nil"/>
              <w:bottom w:val="nil"/>
              <w:right w:val="nil"/>
            </w:tcBorders>
          </w:tcPr>
          <w:p w14:paraId="5D6908BC" w14:textId="09DA3480"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217</w:t>
            </w:r>
          </w:p>
        </w:tc>
        <w:tc>
          <w:tcPr>
            <w:tcW w:w="385" w:type="pct"/>
            <w:tcBorders>
              <w:top w:val="nil"/>
              <w:left w:val="nil"/>
              <w:bottom w:val="nil"/>
              <w:right w:val="nil"/>
            </w:tcBorders>
          </w:tcPr>
          <w:p w14:paraId="2180EAC4" w14:textId="54F7760E"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9 %</w:t>
            </w:r>
          </w:p>
        </w:tc>
        <w:tc>
          <w:tcPr>
            <w:tcW w:w="269" w:type="pct"/>
            <w:tcBorders>
              <w:top w:val="nil"/>
              <w:left w:val="nil"/>
              <w:bottom w:val="nil"/>
              <w:right w:val="nil"/>
            </w:tcBorders>
          </w:tcPr>
          <w:p w14:paraId="69BB2C34" w14:textId="1D24410B"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6 %</w:t>
            </w:r>
          </w:p>
        </w:tc>
        <w:tc>
          <w:tcPr>
            <w:tcW w:w="234" w:type="pct"/>
            <w:tcBorders>
              <w:top w:val="nil"/>
              <w:left w:val="nil"/>
              <w:bottom w:val="nil"/>
              <w:right w:val="nil"/>
            </w:tcBorders>
          </w:tcPr>
          <w:p w14:paraId="4C9BC046" w14:textId="37C271D1"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5" w:type="pct"/>
            <w:tcBorders>
              <w:top w:val="nil"/>
              <w:left w:val="nil"/>
              <w:bottom w:val="nil"/>
              <w:right w:val="nil"/>
            </w:tcBorders>
          </w:tcPr>
          <w:p w14:paraId="0E2C212A" w14:textId="2A2BA5D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9" w:type="pct"/>
            <w:tcBorders>
              <w:top w:val="nil"/>
              <w:left w:val="nil"/>
              <w:bottom w:val="nil"/>
              <w:right w:val="nil"/>
            </w:tcBorders>
          </w:tcPr>
          <w:p w14:paraId="4E00F2AB" w14:textId="21364A03"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42" w:type="pct"/>
            <w:tcBorders>
              <w:top w:val="nil"/>
              <w:left w:val="nil"/>
              <w:bottom w:val="nil"/>
              <w:right w:val="nil"/>
            </w:tcBorders>
          </w:tcPr>
          <w:p w14:paraId="156A5C9F" w14:textId="41EEE76A"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4B323963" w14:textId="77777777" w:rsidTr="004C4D51">
        <w:tc>
          <w:tcPr>
            <w:tcW w:w="91" w:type="pct"/>
            <w:tcBorders>
              <w:top w:val="nil"/>
              <w:left w:val="nil"/>
              <w:bottom w:val="nil"/>
              <w:right w:val="nil"/>
            </w:tcBorders>
          </w:tcPr>
          <w:p w14:paraId="5DBF1DBC"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07E4AB8A" w14:textId="37FB02B6"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Person in home treated by a mental health professional since child's birth (or last visit)</w:t>
            </w:r>
          </w:p>
        </w:tc>
        <w:tc>
          <w:tcPr>
            <w:tcW w:w="385" w:type="pct"/>
            <w:tcBorders>
              <w:top w:val="nil"/>
              <w:left w:val="nil"/>
              <w:bottom w:val="nil"/>
              <w:right w:val="nil"/>
            </w:tcBorders>
          </w:tcPr>
          <w:p w14:paraId="6A95725F" w14:textId="2CC881E3"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246</w:t>
            </w:r>
          </w:p>
        </w:tc>
        <w:tc>
          <w:tcPr>
            <w:tcW w:w="247" w:type="pct"/>
            <w:tcBorders>
              <w:top w:val="nil"/>
              <w:left w:val="nil"/>
              <w:bottom w:val="nil"/>
              <w:right w:val="nil"/>
            </w:tcBorders>
          </w:tcPr>
          <w:p w14:paraId="02518AEB" w14:textId="601F2C9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217</w:t>
            </w:r>
          </w:p>
        </w:tc>
        <w:tc>
          <w:tcPr>
            <w:tcW w:w="385" w:type="pct"/>
            <w:tcBorders>
              <w:top w:val="nil"/>
              <w:left w:val="nil"/>
              <w:bottom w:val="nil"/>
              <w:right w:val="nil"/>
            </w:tcBorders>
          </w:tcPr>
          <w:p w14:paraId="0D4B1C23" w14:textId="29C97B05"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39 %</w:t>
            </w:r>
          </w:p>
        </w:tc>
        <w:tc>
          <w:tcPr>
            <w:tcW w:w="269" w:type="pct"/>
            <w:tcBorders>
              <w:top w:val="nil"/>
              <w:left w:val="nil"/>
              <w:bottom w:val="nil"/>
              <w:right w:val="nil"/>
            </w:tcBorders>
          </w:tcPr>
          <w:p w14:paraId="15831820" w14:textId="44FE8709"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38 %</w:t>
            </w:r>
          </w:p>
        </w:tc>
        <w:tc>
          <w:tcPr>
            <w:tcW w:w="234" w:type="pct"/>
            <w:tcBorders>
              <w:top w:val="nil"/>
              <w:left w:val="nil"/>
              <w:bottom w:val="nil"/>
              <w:right w:val="nil"/>
            </w:tcBorders>
          </w:tcPr>
          <w:p w14:paraId="614150F1" w14:textId="58689430"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5" w:type="pct"/>
            <w:tcBorders>
              <w:top w:val="nil"/>
              <w:left w:val="nil"/>
              <w:bottom w:val="nil"/>
              <w:right w:val="nil"/>
            </w:tcBorders>
          </w:tcPr>
          <w:p w14:paraId="21CB0987" w14:textId="79C001AA"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9" w:type="pct"/>
            <w:tcBorders>
              <w:top w:val="nil"/>
              <w:left w:val="nil"/>
              <w:bottom w:val="nil"/>
              <w:right w:val="nil"/>
            </w:tcBorders>
          </w:tcPr>
          <w:p w14:paraId="05394548" w14:textId="4440BCE4"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42" w:type="pct"/>
            <w:tcBorders>
              <w:top w:val="nil"/>
              <w:left w:val="nil"/>
              <w:bottom w:val="nil"/>
              <w:right w:val="nil"/>
            </w:tcBorders>
          </w:tcPr>
          <w:p w14:paraId="01238858" w14:textId="1D07CF8F"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1CBF4BE9" w14:textId="77777777" w:rsidTr="004C4D51">
        <w:tc>
          <w:tcPr>
            <w:tcW w:w="91" w:type="pct"/>
            <w:tcBorders>
              <w:top w:val="nil"/>
              <w:left w:val="nil"/>
              <w:bottom w:val="nil"/>
              <w:right w:val="nil"/>
            </w:tcBorders>
          </w:tcPr>
          <w:p w14:paraId="60D06541"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35C94F32" w14:textId="0C34AA89"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Support from extended family is a family strength</w:t>
            </w:r>
          </w:p>
        </w:tc>
        <w:tc>
          <w:tcPr>
            <w:tcW w:w="385" w:type="pct"/>
            <w:tcBorders>
              <w:top w:val="nil"/>
              <w:left w:val="nil"/>
              <w:bottom w:val="nil"/>
              <w:right w:val="nil"/>
            </w:tcBorders>
          </w:tcPr>
          <w:p w14:paraId="06F0102D" w14:textId="34610D8E"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246</w:t>
            </w:r>
          </w:p>
        </w:tc>
        <w:tc>
          <w:tcPr>
            <w:tcW w:w="247" w:type="pct"/>
            <w:tcBorders>
              <w:top w:val="nil"/>
              <w:left w:val="nil"/>
              <w:bottom w:val="nil"/>
              <w:right w:val="nil"/>
            </w:tcBorders>
          </w:tcPr>
          <w:p w14:paraId="42A94E1D" w14:textId="019714E0"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217</w:t>
            </w:r>
          </w:p>
        </w:tc>
        <w:tc>
          <w:tcPr>
            <w:tcW w:w="385" w:type="pct"/>
            <w:tcBorders>
              <w:top w:val="nil"/>
              <w:left w:val="nil"/>
              <w:bottom w:val="nil"/>
              <w:right w:val="nil"/>
            </w:tcBorders>
          </w:tcPr>
          <w:p w14:paraId="7426781D" w14:textId="10654EA1"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66 %</w:t>
            </w:r>
          </w:p>
        </w:tc>
        <w:tc>
          <w:tcPr>
            <w:tcW w:w="269" w:type="pct"/>
            <w:tcBorders>
              <w:top w:val="nil"/>
              <w:left w:val="nil"/>
              <w:bottom w:val="nil"/>
              <w:right w:val="nil"/>
            </w:tcBorders>
          </w:tcPr>
          <w:p w14:paraId="02DAD89D" w14:textId="49EF56E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71 %</w:t>
            </w:r>
          </w:p>
        </w:tc>
        <w:tc>
          <w:tcPr>
            <w:tcW w:w="234" w:type="pct"/>
            <w:tcBorders>
              <w:top w:val="nil"/>
              <w:left w:val="nil"/>
              <w:bottom w:val="nil"/>
              <w:right w:val="nil"/>
            </w:tcBorders>
          </w:tcPr>
          <w:p w14:paraId="20B4BE0D" w14:textId="52E5C9E5"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5" w:type="pct"/>
            <w:tcBorders>
              <w:top w:val="nil"/>
              <w:left w:val="nil"/>
              <w:bottom w:val="nil"/>
              <w:right w:val="nil"/>
            </w:tcBorders>
          </w:tcPr>
          <w:p w14:paraId="50EBC959" w14:textId="2EE0EEE4"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9" w:type="pct"/>
            <w:tcBorders>
              <w:top w:val="nil"/>
              <w:left w:val="nil"/>
              <w:bottom w:val="nil"/>
              <w:right w:val="nil"/>
            </w:tcBorders>
          </w:tcPr>
          <w:p w14:paraId="009836E6" w14:textId="61E534AD"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42" w:type="pct"/>
            <w:tcBorders>
              <w:top w:val="nil"/>
              <w:left w:val="nil"/>
              <w:bottom w:val="nil"/>
              <w:right w:val="nil"/>
            </w:tcBorders>
          </w:tcPr>
          <w:p w14:paraId="6A7EC7AE" w14:textId="1D64CC4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3338990B" w14:textId="77777777" w:rsidTr="004C4D51">
        <w:tc>
          <w:tcPr>
            <w:tcW w:w="91" w:type="pct"/>
            <w:tcBorders>
              <w:top w:val="nil"/>
              <w:left w:val="nil"/>
              <w:bottom w:val="nil"/>
              <w:right w:val="nil"/>
            </w:tcBorders>
          </w:tcPr>
          <w:p w14:paraId="71CFE596"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4FA79152" w14:textId="3AE34EAE"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Employment situation is a family strength</w:t>
            </w:r>
          </w:p>
        </w:tc>
        <w:tc>
          <w:tcPr>
            <w:tcW w:w="385" w:type="pct"/>
            <w:tcBorders>
              <w:top w:val="nil"/>
              <w:left w:val="nil"/>
              <w:bottom w:val="nil"/>
              <w:right w:val="nil"/>
            </w:tcBorders>
          </w:tcPr>
          <w:p w14:paraId="6A7ECAEE" w14:textId="7CDCAD7F"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246</w:t>
            </w:r>
          </w:p>
        </w:tc>
        <w:tc>
          <w:tcPr>
            <w:tcW w:w="247" w:type="pct"/>
            <w:tcBorders>
              <w:top w:val="nil"/>
              <w:left w:val="nil"/>
              <w:bottom w:val="nil"/>
              <w:right w:val="nil"/>
            </w:tcBorders>
          </w:tcPr>
          <w:p w14:paraId="1D3C0BFE" w14:textId="3F11D68B"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217</w:t>
            </w:r>
          </w:p>
        </w:tc>
        <w:tc>
          <w:tcPr>
            <w:tcW w:w="385" w:type="pct"/>
            <w:tcBorders>
              <w:top w:val="nil"/>
              <w:left w:val="nil"/>
              <w:bottom w:val="nil"/>
              <w:right w:val="nil"/>
            </w:tcBorders>
          </w:tcPr>
          <w:p w14:paraId="23A4C898" w14:textId="4E3D6707"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28 %</w:t>
            </w:r>
          </w:p>
        </w:tc>
        <w:tc>
          <w:tcPr>
            <w:tcW w:w="269" w:type="pct"/>
            <w:tcBorders>
              <w:top w:val="nil"/>
              <w:left w:val="nil"/>
              <w:bottom w:val="nil"/>
              <w:right w:val="nil"/>
            </w:tcBorders>
          </w:tcPr>
          <w:p w14:paraId="03B04757" w14:textId="1D9AF69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31 %</w:t>
            </w:r>
          </w:p>
        </w:tc>
        <w:tc>
          <w:tcPr>
            <w:tcW w:w="234" w:type="pct"/>
            <w:tcBorders>
              <w:top w:val="nil"/>
              <w:left w:val="nil"/>
              <w:bottom w:val="nil"/>
              <w:right w:val="nil"/>
            </w:tcBorders>
          </w:tcPr>
          <w:p w14:paraId="1CAD7919" w14:textId="0454B7A0"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5" w:type="pct"/>
            <w:tcBorders>
              <w:top w:val="nil"/>
              <w:left w:val="nil"/>
              <w:bottom w:val="nil"/>
              <w:right w:val="nil"/>
            </w:tcBorders>
          </w:tcPr>
          <w:p w14:paraId="460B792A" w14:textId="62CF189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9" w:type="pct"/>
            <w:tcBorders>
              <w:top w:val="nil"/>
              <w:left w:val="nil"/>
              <w:bottom w:val="nil"/>
              <w:right w:val="nil"/>
            </w:tcBorders>
          </w:tcPr>
          <w:p w14:paraId="41342C3B" w14:textId="39E6B560"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42" w:type="pct"/>
            <w:tcBorders>
              <w:top w:val="nil"/>
              <w:left w:val="nil"/>
              <w:bottom w:val="nil"/>
              <w:right w:val="nil"/>
            </w:tcBorders>
          </w:tcPr>
          <w:p w14:paraId="0991A376" w14:textId="507B6C87"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4C347F9E" w14:textId="77777777" w:rsidTr="004C4D51">
        <w:tc>
          <w:tcPr>
            <w:tcW w:w="91" w:type="pct"/>
            <w:tcBorders>
              <w:top w:val="nil"/>
              <w:left w:val="nil"/>
              <w:bottom w:val="nil"/>
              <w:right w:val="nil"/>
            </w:tcBorders>
          </w:tcPr>
          <w:p w14:paraId="1D541729"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3E094368" w14:textId="42FF9D93"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Church, religion, or spirituality is a family strength</w:t>
            </w:r>
          </w:p>
        </w:tc>
        <w:tc>
          <w:tcPr>
            <w:tcW w:w="385" w:type="pct"/>
            <w:tcBorders>
              <w:top w:val="nil"/>
              <w:left w:val="nil"/>
              <w:bottom w:val="nil"/>
              <w:right w:val="nil"/>
            </w:tcBorders>
          </w:tcPr>
          <w:p w14:paraId="046BB983" w14:textId="19B1B377"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246</w:t>
            </w:r>
          </w:p>
        </w:tc>
        <w:tc>
          <w:tcPr>
            <w:tcW w:w="247" w:type="pct"/>
            <w:tcBorders>
              <w:top w:val="nil"/>
              <w:left w:val="nil"/>
              <w:bottom w:val="nil"/>
              <w:right w:val="nil"/>
            </w:tcBorders>
          </w:tcPr>
          <w:p w14:paraId="33B88A11" w14:textId="68863FA3"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217</w:t>
            </w:r>
          </w:p>
        </w:tc>
        <w:tc>
          <w:tcPr>
            <w:tcW w:w="385" w:type="pct"/>
            <w:tcBorders>
              <w:top w:val="nil"/>
              <w:left w:val="nil"/>
              <w:bottom w:val="nil"/>
              <w:right w:val="nil"/>
            </w:tcBorders>
          </w:tcPr>
          <w:p w14:paraId="49957FD9" w14:textId="34E209A3"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32 %</w:t>
            </w:r>
          </w:p>
        </w:tc>
        <w:tc>
          <w:tcPr>
            <w:tcW w:w="269" w:type="pct"/>
            <w:tcBorders>
              <w:top w:val="nil"/>
              <w:left w:val="nil"/>
              <w:bottom w:val="nil"/>
              <w:right w:val="nil"/>
            </w:tcBorders>
          </w:tcPr>
          <w:p w14:paraId="0756813A" w14:textId="1E9DA29D"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33 %</w:t>
            </w:r>
          </w:p>
        </w:tc>
        <w:tc>
          <w:tcPr>
            <w:tcW w:w="234" w:type="pct"/>
            <w:tcBorders>
              <w:top w:val="nil"/>
              <w:left w:val="nil"/>
              <w:bottom w:val="nil"/>
              <w:right w:val="nil"/>
            </w:tcBorders>
          </w:tcPr>
          <w:p w14:paraId="1CA835EF" w14:textId="2268BE90"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5" w:type="pct"/>
            <w:tcBorders>
              <w:top w:val="nil"/>
              <w:left w:val="nil"/>
              <w:bottom w:val="nil"/>
              <w:right w:val="nil"/>
            </w:tcBorders>
          </w:tcPr>
          <w:p w14:paraId="7C29DD93" w14:textId="2A60D0E4"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9" w:type="pct"/>
            <w:tcBorders>
              <w:top w:val="nil"/>
              <w:left w:val="nil"/>
              <w:bottom w:val="nil"/>
              <w:right w:val="nil"/>
            </w:tcBorders>
          </w:tcPr>
          <w:p w14:paraId="6D2642BE" w14:textId="60391169"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42" w:type="pct"/>
            <w:tcBorders>
              <w:top w:val="nil"/>
              <w:left w:val="nil"/>
              <w:bottom w:val="nil"/>
              <w:right w:val="nil"/>
            </w:tcBorders>
          </w:tcPr>
          <w:p w14:paraId="6FDB540E" w14:textId="12FC4D7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6DBA42B1" w14:textId="77777777" w:rsidTr="004C4D51">
        <w:tc>
          <w:tcPr>
            <w:tcW w:w="91" w:type="pct"/>
            <w:tcBorders>
              <w:top w:val="nil"/>
              <w:left w:val="nil"/>
              <w:bottom w:val="nil"/>
              <w:right w:val="nil"/>
            </w:tcBorders>
          </w:tcPr>
          <w:p w14:paraId="1510A4D8"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3A90C125" w14:textId="22D8AF72"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Conflict or violence has impacted family</w:t>
            </w:r>
          </w:p>
        </w:tc>
        <w:tc>
          <w:tcPr>
            <w:tcW w:w="385" w:type="pct"/>
            <w:tcBorders>
              <w:top w:val="nil"/>
              <w:left w:val="nil"/>
              <w:bottom w:val="nil"/>
              <w:right w:val="nil"/>
            </w:tcBorders>
          </w:tcPr>
          <w:p w14:paraId="5E4E77A4" w14:textId="4AE79EC1"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246</w:t>
            </w:r>
          </w:p>
        </w:tc>
        <w:tc>
          <w:tcPr>
            <w:tcW w:w="247" w:type="pct"/>
            <w:tcBorders>
              <w:top w:val="nil"/>
              <w:left w:val="nil"/>
              <w:bottom w:val="nil"/>
              <w:right w:val="nil"/>
            </w:tcBorders>
          </w:tcPr>
          <w:p w14:paraId="0350A832" w14:textId="5D148D36"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217</w:t>
            </w:r>
          </w:p>
        </w:tc>
        <w:tc>
          <w:tcPr>
            <w:tcW w:w="385" w:type="pct"/>
            <w:tcBorders>
              <w:top w:val="nil"/>
              <w:left w:val="nil"/>
              <w:bottom w:val="nil"/>
              <w:right w:val="nil"/>
            </w:tcBorders>
          </w:tcPr>
          <w:p w14:paraId="485142EE" w14:textId="00FDE4B7"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11 %</w:t>
            </w:r>
          </w:p>
        </w:tc>
        <w:tc>
          <w:tcPr>
            <w:tcW w:w="269" w:type="pct"/>
            <w:tcBorders>
              <w:top w:val="nil"/>
              <w:left w:val="nil"/>
              <w:bottom w:val="nil"/>
              <w:right w:val="nil"/>
            </w:tcBorders>
          </w:tcPr>
          <w:p w14:paraId="70818A37" w14:textId="427DCA81"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9 %</w:t>
            </w:r>
          </w:p>
        </w:tc>
        <w:tc>
          <w:tcPr>
            <w:tcW w:w="234" w:type="pct"/>
            <w:tcBorders>
              <w:top w:val="nil"/>
              <w:left w:val="nil"/>
              <w:bottom w:val="nil"/>
              <w:right w:val="nil"/>
            </w:tcBorders>
          </w:tcPr>
          <w:p w14:paraId="34A04416" w14:textId="05852BB0"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5" w:type="pct"/>
            <w:tcBorders>
              <w:top w:val="nil"/>
              <w:left w:val="nil"/>
              <w:bottom w:val="nil"/>
              <w:right w:val="nil"/>
            </w:tcBorders>
          </w:tcPr>
          <w:p w14:paraId="0360CD3F" w14:textId="7DEA7B25"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9" w:type="pct"/>
            <w:tcBorders>
              <w:top w:val="nil"/>
              <w:left w:val="nil"/>
              <w:bottom w:val="nil"/>
              <w:right w:val="nil"/>
            </w:tcBorders>
          </w:tcPr>
          <w:p w14:paraId="33AEA7C7" w14:textId="70B85A53"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42" w:type="pct"/>
            <w:tcBorders>
              <w:top w:val="nil"/>
              <w:left w:val="nil"/>
              <w:bottom w:val="nil"/>
              <w:right w:val="nil"/>
            </w:tcBorders>
          </w:tcPr>
          <w:p w14:paraId="4E67587B" w14:textId="7793D7FB"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7AE75B8A" w14:textId="77777777" w:rsidTr="004C4D51">
        <w:tc>
          <w:tcPr>
            <w:tcW w:w="91" w:type="pct"/>
            <w:tcBorders>
              <w:top w:val="nil"/>
              <w:left w:val="nil"/>
              <w:bottom w:val="nil"/>
              <w:right w:val="nil"/>
            </w:tcBorders>
          </w:tcPr>
          <w:p w14:paraId="1D9D829A"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3EA822FD" w14:textId="7316EEA3"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Drug use by parent has impacted family</w:t>
            </w:r>
          </w:p>
        </w:tc>
        <w:tc>
          <w:tcPr>
            <w:tcW w:w="385" w:type="pct"/>
            <w:tcBorders>
              <w:top w:val="nil"/>
              <w:left w:val="nil"/>
              <w:bottom w:val="nil"/>
              <w:right w:val="nil"/>
            </w:tcBorders>
          </w:tcPr>
          <w:p w14:paraId="535323F8" w14:textId="628ED22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246</w:t>
            </w:r>
          </w:p>
        </w:tc>
        <w:tc>
          <w:tcPr>
            <w:tcW w:w="247" w:type="pct"/>
            <w:tcBorders>
              <w:top w:val="nil"/>
              <w:left w:val="nil"/>
              <w:bottom w:val="nil"/>
              <w:right w:val="nil"/>
            </w:tcBorders>
          </w:tcPr>
          <w:p w14:paraId="3797B5B0" w14:textId="1F246DC6"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217</w:t>
            </w:r>
          </w:p>
        </w:tc>
        <w:tc>
          <w:tcPr>
            <w:tcW w:w="385" w:type="pct"/>
            <w:tcBorders>
              <w:top w:val="nil"/>
              <w:left w:val="nil"/>
              <w:bottom w:val="nil"/>
              <w:right w:val="nil"/>
            </w:tcBorders>
          </w:tcPr>
          <w:p w14:paraId="5221FD8C" w14:textId="6EBBDECE"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10 %</w:t>
            </w:r>
          </w:p>
        </w:tc>
        <w:tc>
          <w:tcPr>
            <w:tcW w:w="269" w:type="pct"/>
            <w:tcBorders>
              <w:top w:val="nil"/>
              <w:left w:val="nil"/>
              <w:bottom w:val="nil"/>
              <w:right w:val="nil"/>
            </w:tcBorders>
          </w:tcPr>
          <w:p w14:paraId="7D08D12D" w14:textId="4057E6C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13 %</w:t>
            </w:r>
          </w:p>
        </w:tc>
        <w:tc>
          <w:tcPr>
            <w:tcW w:w="234" w:type="pct"/>
            <w:tcBorders>
              <w:top w:val="nil"/>
              <w:left w:val="nil"/>
              <w:bottom w:val="nil"/>
              <w:right w:val="nil"/>
            </w:tcBorders>
          </w:tcPr>
          <w:p w14:paraId="564DAC13" w14:textId="6D016F99"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5" w:type="pct"/>
            <w:tcBorders>
              <w:top w:val="nil"/>
              <w:left w:val="nil"/>
              <w:bottom w:val="nil"/>
              <w:right w:val="nil"/>
            </w:tcBorders>
          </w:tcPr>
          <w:p w14:paraId="7CCF3123" w14:textId="3F4BB54A"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9" w:type="pct"/>
            <w:tcBorders>
              <w:top w:val="nil"/>
              <w:left w:val="nil"/>
              <w:bottom w:val="nil"/>
              <w:right w:val="nil"/>
            </w:tcBorders>
          </w:tcPr>
          <w:p w14:paraId="339CFC8F" w14:textId="24CBBE04"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42" w:type="pct"/>
            <w:tcBorders>
              <w:top w:val="nil"/>
              <w:left w:val="nil"/>
              <w:bottom w:val="nil"/>
              <w:right w:val="nil"/>
            </w:tcBorders>
          </w:tcPr>
          <w:p w14:paraId="2891C2B5" w14:textId="7C70E4C3"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0F861434" w14:textId="77777777" w:rsidTr="004C4D51">
        <w:tc>
          <w:tcPr>
            <w:tcW w:w="91" w:type="pct"/>
            <w:tcBorders>
              <w:top w:val="nil"/>
              <w:left w:val="nil"/>
              <w:bottom w:val="nil"/>
              <w:right w:val="nil"/>
            </w:tcBorders>
          </w:tcPr>
          <w:p w14:paraId="18AFA968"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2602C064" w14:textId="68649EA3"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High crime neighborhood has impacted family</w:t>
            </w:r>
          </w:p>
        </w:tc>
        <w:tc>
          <w:tcPr>
            <w:tcW w:w="385" w:type="pct"/>
            <w:tcBorders>
              <w:top w:val="nil"/>
              <w:left w:val="nil"/>
              <w:bottom w:val="nil"/>
              <w:right w:val="nil"/>
            </w:tcBorders>
          </w:tcPr>
          <w:p w14:paraId="529B8C5A" w14:textId="228A5B1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246</w:t>
            </w:r>
          </w:p>
        </w:tc>
        <w:tc>
          <w:tcPr>
            <w:tcW w:w="247" w:type="pct"/>
            <w:tcBorders>
              <w:top w:val="nil"/>
              <w:left w:val="nil"/>
              <w:bottom w:val="nil"/>
              <w:right w:val="nil"/>
            </w:tcBorders>
          </w:tcPr>
          <w:p w14:paraId="3464323C" w14:textId="08A76A55"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217</w:t>
            </w:r>
          </w:p>
        </w:tc>
        <w:tc>
          <w:tcPr>
            <w:tcW w:w="385" w:type="pct"/>
            <w:tcBorders>
              <w:top w:val="nil"/>
              <w:left w:val="nil"/>
              <w:bottom w:val="nil"/>
              <w:right w:val="nil"/>
            </w:tcBorders>
          </w:tcPr>
          <w:p w14:paraId="02E803F6" w14:textId="36D445E7"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6 %</w:t>
            </w:r>
          </w:p>
        </w:tc>
        <w:tc>
          <w:tcPr>
            <w:tcW w:w="269" w:type="pct"/>
            <w:tcBorders>
              <w:top w:val="nil"/>
              <w:left w:val="nil"/>
              <w:bottom w:val="nil"/>
              <w:right w:val="nil"/>
            </w:tcBorders>
          </w:tcPr>
          <w:p w14:paraId="19ECB7E1" w14:textId="4204364F"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6 %</w:t>
            </w:r>
          </w:p>
        </w:tc>
        <w:tc>
          <w:tcPr>
            <w:tcW w:w="234" w:type="pct"/>
            <w:tcBorders>
              <w:top w:val="nil"/>
              <w:left w:val="nil"/>
              <w:bottom w:val="nil"/>
              <w:right w:val="nil"/>
            </w:tcBorders>
          </w:tcPr>
          <w:p w14:paraId="2956FF78" w14:textId="58715549"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5" w:type="pct"/>
            <w:tcBorders>
              <w:top w:val="nil"/>
              <w:left w:val="nil"/>
              <w:bottom w:val="nil"/>
              <w:right w:val="nil"/>
            </w:tcBorders>
          </w:tcPr>
          <w:p w14:paraId="09936913" w14:textId="05ADD51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9" w:type="pct"/>
            <w:tcBorders>
              <w:top w:val="nil"/>
              <w:left w:val="nil"/>
              <w:bottom w:val="nil"/>
              <w:right w:val="nil"/>
            </w:tcBorders>
          </w:tcPr>
          <w:p w14:paraId="7732C681" w14:textId="2A8B0E64"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42" w:type="pct"/>
            <w:tcBorders>
              <w:top w:val="nil"/>
              <w:left w:val="nil"/>
              <w:bottom w:val="nil"/>
              <w:right w:val="nil"/>
            </w:tcBorders>
          </w:tcPr>
          <w:p w14:paraId="71F64370" w14:textId="14EBA82A"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64F3F251" w14:textId="77777777" w:rsidTr="004C4D51">
        <w:tc>
          <w:tcPr>
            <w:tcW w:w="91" w:type="pct"/>
            <w:tcBorders>
              <w:top w:val="nil"/>
              <w:left w:val="nil"/>
              <w:bottom w:val="nil"/>
              <w:right w:val="nil"/>
            </w:tcBorders>
          </w:tcPr>
          <w:p w14:paraId="25C1D3C0"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17E543D2" w14:textId="0270705F"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Parent being absent has impacted family</w:t>
            </w:r>
          </w:p>
        </w:tc>
        <w:tc>
          <w:tcPr>
            <w:tcW w:w="385" w:type="pct"/>
            <w:tcBorders>
              <w:top w:val="nil"/>
              <w:left w:val="nil"/>
              <w:bottom w:val="nil"/>
              <w:right w:val="nil"/>
            </w:tcBorders>
          </w:tcPr>
          <w:p w14:paraId="51678550" w14:textId="6E5C9661"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246</w:t>
            </w:r>
          </w:p>
        </w:tc>
        <w:tc>
          <w:tcPr>
            <w:tcW w:w="247" w:type="pct"/>
            <w:tcBorders>
              <w:top w:val="nil"/>
              <w:left w:val="nil"/>
              <w:bottom w:val="nil"/>
              <w:right w:val="nil"/>
            </w:tcBorders>
          </w:tcPr>
          <w:p w14:paraId="0B72267B" w14:textId="722CD687"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217</w:t>
            </w:r>
          </w:p>
        </w:tc>
        <w:tc>
          <w:tcPr>
            <w:tcW w:w="385" w:type="pct"/>
            <w:tcBorders>
              <w:top w:val="nil"/>
              <w:left w:val="nil"/>
              <w:bottom w:val="nil"/>
              <w:right w:val="nil"/>
            </w:tcBorders>
          </w:tcPr>
          <w:p w14:paraId="353AFD0C" w14:textId="4B81D5A3"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22 %</w:t>
            </w:r>
          </w:p>
        </w:tc>
        <w:tc>
          <w:tcPr>
            <w:tcW w:w="269" w:type="pct"/>
            <w:tcBorders>
              <w:top w:val="nil"/>
              <w:left w:val="nil"/>
              <w:bottom w:val="nil"/>
              <w:right w:val="nil"/>
            </w:tcBorders>
          </w:tcPr>
          <w:p w14:paraId="330A9053" w14:textId="0EDC0CAF"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21 %</w:t>
            </w:r>
          </w:p>
        </w:tc>
        <w:tc>
          <w:tcPr>
            <w:tcW w:w="234" w:type="pct"/>
            <w:tcBorders>
              <w:top w:val="nil"/>
              <w:left w:val="nil"/>
              <w:bottom w:val="nil"/>
              <w:right w:val="nil"/>
            </w:tcBorders>
          </w:tcPr>
          <w:p w14:paraId="374F8743" w14:textId="52A92D67"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5" w:type="pct"/>
            <w:tcBorders>
              <w:top w:val="nil"/>
              <w:left w:val="nil"/>
              <w:bottom w:val="nil"/>
              <w:right w:val="nil"/>
            </w:tcBorders>
          </w:tcPr>
          <w:p w14:paraId="0104D748" w14:textId="09151A9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9" w:type="pct"/>
            <w:tcBorders>
              <w:top w:val="nil"/>
              <w:left w:val="nil"/>
              <w:bottom w:val="nil"/>
              <w:right w:val="nil"/>
            </w:tcBorders>
          </w:tcPr>
          <w:p w14:paraId="31C392A4" w14:textId="372C07F1"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42" w:type="pct"/>
            <w:tcBorders>
              <w:top w:val="nil"/>
              <w:left w:val="nil"/>
              <w:bottom w:val="nil"/>
              <w:right w:val="nil"/>
            </w:tcBorders>
          </w:tcPr>
          <w:p w14:paraId="36DD5ADF" w14:textId="4A663DDB"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6BCFC976" w14:textId="77777777" w:rsidTr="004C4D51">
        <w:tc>
          <w:tcPr>
            <w:tcW w:w="91" w:type="pct"/>
            <w:tcBorders>
              <w:top w:val="nil"/>
              <w:left w:val="nil"/>
              <w:bottom w:val="nil"/>
              <w:right w:val="nil"/>
            </w:tcBorders>
          </w:tcPr>
          <w:p w14:paraId="7DA3F2BA"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15A3B997" w14:textId="2B35F54A"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Stress between home and school has impacted family</w:t>
            </w:r>
          </w:p>
        </w:tc>
        <w:tc>
          <w:tcPr>
            <w:tcW w:w="385" w:type="pct"/>
            <w:tcBorders>
              <w:top w:val="nil"/>
              <w:left w:val="nil"/>
              <w:bottom w:val="nil"/>
              <w:right w:val="nil"/>
            </w:tcBorders>
          </w:tcPr>
          <w:p w14:paraId="45139E9C" w14:textId="09D0F066"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246</w:t>
            </w:r>
          </w:p>
        </w:tc>
        <w:tc>
          <w:tcPr>
            <w:tcW w:w="247" w:type="pct"/>
            <w:tcBorders>
              <w:top w:val="nil"/>
              <w:left w:val="nil"/>
              <w:bottom w:val="nil"/>
              <w:right w:val="nil"/>
            </w:tcBorders>
          </w:tcPr>
          <w:p w14:paraId="1CB8AED3" w14:textId="218B939B"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217</w:t>
            </w:r>
          </w:p>
        </w:tc>
        <w:tc>
          <w:tcPr>
            <w:tcW w:w="385" w:type="pct"/>
            <w:tcBorders>
              <w:top w:val="nil"/>
              <w:left w:val="nil"/>
              <w:bottom w:val="nil"/>
              <w:right w:val="nil"/>
            </w:tcBorders>
          </w:tcPr>
          <w:p w14:paraId="74179A8F" w14:textId="5FD0632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15 %</w:t>
            </w:r>
          </w:p>
        </w:tc>
        <w:tc>
          <w:tcPr>
            <w:tcW w:w="269" w:type="pct"/>
            <w:tcBorders>
              <w:top w:val="nil"/>
              <w:left w:val="nil"/>
              <w:bottom w:val="nil"/>
              <w:right w:val="nil"/>
            </w:tcBorders>
          </w:tcPr>
          <w:p w14:paraId="48914BD9" w14:textId="32950031"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16 %</w:t>
            </w:r>
          </w:p>
        </w:tc>
        <w:tc>
          <w:tcPr>
            <w:tcW w:w="234" w:type="pct"/>
            <w:tcBorders>
              <w:top w:val="nil"/>
              <w:left w:val="nil"/>
              <w:bottom w:val="nil"/>
              <w:right w:val="nil"/>
            </w:tcBorders>
          </w:tcPr>
          <w:p w14:paraId="09178CE4" w14:textId="245D24B0"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5" w:type="pct"/>
            <w:tcBorders>
              <w:top w:val="nil"/>
              <w:left w:val="nil"/>
              <w:bottom w:val="nil"/>
              <w:right w:val="nil"/>
            </w:tcBorders>
          </w:tcPr>
          <w:p w14:paraId="6784BE20" w14:textId="76E924B9"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9" w:type="pct"/>
            <w:tcBorders>
              <w:top w:val="nil"/>
              <w:left w:val="nil"/>
              <w:bottom w:val="nil"/>
              <w:right w:val="nil"/>
            </w:tcBorders>
          </w:tcPr>
          <w:p w14:paraId="6A7EAD69" w14:textId="59BD6C65"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42" w:type="pct"/>
            <w:tcBorders>
              <w:top w:val="nil"/>
              <w:left w:val="nil"/>
              <w:bottom w:val="nil"/>
              <w:right w:val="nil"/>
            </w:tcBorders>
          </w:tcPr>
          <w:p w14:paraId="18CF828B" w14:textId="0003D5BE"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272E2405" w14:textId="77777777" w:rsidTr="004C4D51">
        <w:tc>
          <w:tcPr>
            <w:tcW w:w="91" w:type="pct"/>
            <w:tcBorders>
              <w:top w:val="nil"/>
              <w:left w:val="nil"/>
              <w:bottom w:val="nil"/>
              <w:right w:val="nil"/>
            </w:tcBorders>
          </w:tcPr>
          <w:p w14:paraId="1D70B233"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07710B99" w14:textId="596447B7"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Unstable home situation has impacted family</w:t>
            </w:r>
          </w:p>
        </w:tc>
        <w:tc>
          <w:tcPr>
            <w:tcW w:w="385" w:type="pct"/>
            <w:tcBorders>
              <w:top w:val="nil"/>
              <w:left w:val="nil"/>
              <w:bottom w:val="nil"/>
              <w:right w:val="nil"/>
            </w:tcBorders>
          </w:tcPr>
          <w:p w14:paraId="16D6A17C" w14:textId="2363A2A7"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246</w:t>
            </w:r>
          </w:p>
        </w:tc>
        <w:tc>
          <w:tcPr>
            <w:tcW w:w="247" w:type="pct"/>
            <w:tcBorders>
              <w:top w:val="nil"/>
              <w:left w:val="nil"/>
              <w:bottom w:val="nil"/>
              <w:right w:val="nil"/>
            </w:tcBorders>
          </w:tcPr>
          <w:p w14:paraId="42FDCEAA" w14:textId="4A2DFEF9"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217</w:t>
            </w:r>
          </w:p>
        </w:tc>
        <w:tc>
          <w:tcPr>
            <w:tcW w:w="385" w:type="pct"/>
            <w:tcBorders>
              <w:top w:val="nil"/>
              <w:left w:val="nil"/>
              <w:bottom w:val="nil"/>
              <w:right w:val="nil"/>
            </w:tcBorders>
          </w:tcPr>
          <w:p w14:paraId="1DEE2794" w14:textId="210DBDDB"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5 %</w:t>
            </w:r>
          </w:p>
        </w:tc>
        <w:tc>
          <w:tcPr>
            <w:tcW w:w="269" w:type="pct"/>
            <w:tcBorders>
              <w:top w:val="nil"/>
              <w:left w:val="nil"/>
              <w:bottom w:val="nil"/>
              <w:right w:val="nil"/>
            </w:tcBorders>
          </w:tcPr>
          <w:p w14:paraId="547107BF" w14:textId="59F2468F"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4 %</w:t>
            </w:r>
          </w:p>
        </w:tc>
        <w:tc>
          <w:tcPr>
            <w:tcW w:w="234" w:type="pct"/>
            <w:tcBorders>
              <w:top w:val="nil"/>
              <w:left w:val="nil"/>
              <w:bottom w:val="nil"/>
              <w:right w:val="nil"/>
            </w:tcBorders>
          </w:tcPr>
          <w:p w14:paraId="0F42FFF5" w14:textId="447D1324"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5" w:type="pct"/>
            <w:tcBorders>
              <w:top w:val="nil"/>
              <w:left w:val="nil"/>
              <w:bottom w:val="nil"/>
              <w:right w:val="nil"/>
            </w:tcBorders>
          </w:tcPr>
          <w:p w14:paraId="18621E1E" w14:textId="6FB5803F"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9" w:type="pct"/>
            <w:tcBorders>
              <w:top w:val="nil"/>
              <w:left w:val="nil"/>
              <w:bottom w:val="nil"/>
              <w:right w:val="nil"/>
            </w:tcBorders>
          </w:tcPr>
          <w:p w14:paraId="072A1CA6" w14:textId="7CD38787"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42" w:type="pct"/>
            <w:tcBorders>
              <w:top w:val="nil"/>
              <w:left w:val="nil"/>
              <w:bottom w:val="nil"/>
              <w:right w:val="nil"/>
            </w:tcBorders>
          </w:tcPr>
          <w:p w14:paraId="7599C52C" w14:textId="4BEF81F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3DB0DE69" w14:textId="77777777" w:rsidTr="004C4D51">
        <w:tc>
          <w:tcPr>
            <w:tcW w:w="91" w:type="pct"/>
            <w:tcBorders>
              <w:top w:val="nil"/>
              <w:left w:val="nil"/>
              <w:bottom w:val="nil"/>
              <w:right w:val="nil"/>
            </w:tcBorders>
          </w:tcPr>
          <w:p w14:paraId="3028912F"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1F5688D9" w14:textId="75BB39BE"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Death in family has impacted family</w:t>
            </w:r>
          </w:p>
        </w:tc>
        <w:tc>
          <w:tcPr>
            <w:tcW w:w="385" w:type="pct"/>
            <w:tcBorders>
              <w:top w:val="nil"/>
              <w:left w:val="nil"/>
              <w:bottom w:val="nil"/>
              <w:right w:val="nil"/>
            </w:tcBorders>
          </w:tcPr>
          <w:p w14:paraId="55CCBF54" w14:textId="4CEFC9C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246</w:t>
            </w:r>
          </w:p>
        </w:tc>
        <w:tc>
          <w:tcPr>
            <w:tcW w:w="247" w:type="pct"/>
            <w:tcBorders>
              <w:top w:val="nil"/>
              <w:left w:val="nil"/>
              <w:bottom w:val="nil"/>
              <w:right w:val="nil"/>
            </w:tcBorders>
          </w:tcPr>
          <w:p w14:paraId="2AD4D2D5" w14:textId="174DB5E3"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217</w:t>
            </w:r>
          </w:p>
        </w:tc>
        <w:tc>
          <w:tcPr>
            <w:tcW w:w="385" w:type="pct"/>
            <w:tcBorders>
              <w:top w:val="nil"/>
              <w:left w:val="nil"/>
              <w:bottom w:val="nil"/>
              <w:right w:val="nil"/>
            </w:tcBorders>
          </w:tcPr>
          <w:p w14:paraId="41A8FCA3" w14:textId="22674B29"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12 %</w:t>
            </w:r>
          </w:p>
        </w:tc>
        <w:tc>
          <w:tcPr>
            <w:tcW w:w="269" w:type="pct"/>
            <w:tcBorders>
              <w:top w:val="nil"/>
              <w:left w:val="nil"/>
              <w:bottom w:val="nil"/>
              <w:right w:val="nil"/>
            </w:tcBorders>
          </w:tcPr>
          <w:p w14:paraId="0AF0C918" w14:textId="7B61DC4E"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12 %</w:t>
            </w:r>
          </w:p>
        </w:tc>
        <w:tc>
          <w:tcPr>
            <w:tcW w:w="234" w:type="pct"/>
            <w:tcBorders>
              <w:top w:val="nil"/>
              <w:left w:val="nil"/>
              <w:bottom w:val="nil"/>
              <w:right w:val="nil"/>
            </w:tcBorders>
          </w:tcPr>
          <w:p w14:paraId="525F42F5" w14:textId="5ED77EC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5" w:type="pct"/>
            <w:tcBorders>
              <w:top w:val="nil"/>
              <w:left w:val="nil"/>
              <w:bottom w:val="nil"/>
              <w:right w:val="nil"/>
            </w:tcBorders>
          </w:tcPr>
          <w:p w14:paraId="2B989569" w14:textId="487EA674"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9" w:type="pct"/>
            <w:tcBorders>
              <w:top w:val="nil"/>
              <w:left w:val="nil"/>
              <w:bottom w:val="nil"/>
              <w:right w:val="nil"/>
            </w:tcBorders>
          </w:tcPr>
          <w:p w14:paraId="17A89FE9" w14:textId="379237FF"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42" w:type="pct"/>
            <w:tcBorders>
              <w:top w:val="nil"/>
              <w:left w:val="nil"/>
              <w:bottom w:val="nil"/>
              <w:right w:val="nil"/>
            </w:tcBorders>
          </w:tcPr>
          <w:p w14:paraId="3B0B5B0D" w14:textId="2B26FF04"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4E01E193" w14:textId="77777777" w:rsidTr="004C4D51">
        <w:tc>
          <w:tcPr>
            <w:tcW w:w="91" w:type="pct"/>
            <w:tcBorders>
              <w:top w:val="nil"/>
              <w:left w:val="nil"/>
              <w:bottom w:val="nil"/>
              <w:right w:val="nil"/>
            </w:tcBorders>
          </w:tcPr>
          <w:p w14:paraId="45513012"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56ADF8C8" w14:textId="5875A95E"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Past traumatic experience has impacted family</w:t>
            </w:r>
          </w:p>
        </w:tc>
        <w:tc>
          <w:tcPr>
            <w:tcW w:w="385" w:type="pct"/>
            <w:tcBorders>
              <w:top w:val="nil"/>
              <w:left w:val="nil"/>
              <w:bottom w:val="nil"/>
              <w:right w:val="nil"/>
            </w:tcBorders>
          </w:tcPr>
          <w:p w14:paraId="6B2DED1E" w14:textId="602E5674"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246</w:t>
            </w:r>
          </w:p>
        </w:tc>
        <w:tc>
          <w:tcPr>
            <w:tcW w:w="247" w:type="pct"/>
            <w:tcBorders>
              <w:top w:val="nil"/>
              <w:left w:val="nil"/>
              <w:bottom w:val="nil"/>
              <w:right w:val="nil"/>
            </w:tcBorders>
          </w:tcPr>
          <w:p w14:paraId="5BEE7748" w14:textId="5A922D05"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217</w:t>
            </w:r>
          </w:p>
        </w:tc>
        <w:tc>
          <w:tcPr>
            <w:tcW w:w="385" w:type="pct"/>
            <w:tcBorders>
              <w:top w:val="nil"/>
              <w:left w:val="nil"/>
              <w:bottom w:val="nil"/>
              <w:right w:val="nil"/>
            </w:tcBorders>
          </w:tcPr>
          <w:p w14:paraId="6662E7D6" w14:textId="115A4B3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12 %</w:t>
            </w:r>
          </w:p>
        </w:tc>
        <w:tc>
          <w:tcPr>
            <w:tcW w:w="269" w:type="pct"/>
            <w:tcBorders>
              <w:top w:val="nil"/>
              <w:left w:val="nil"/>
              <w:bottom w:val="nil"/>
              <w:right w:val="nil"/>
            </w:tcBorders>
          </w:tcPr>
          <w:p w14:paraId="7B64DF0B" w14:textId="545DA71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12 %</w:t>
            </w:r>
          </w:p>
        </w:tc>
        <w:tc>
          <w:tcPr>
            <w:tcW w:w="234" w:type="pct"/>
            <w:tcBorders>
              <w:top w:val="nil"/>
              <w:left w:val="nil"/>
              <w:bottom w:val="nil"/>
              <w:right w:val="nil"/>
            </w:tcBorders>
          </w:tcPr>
          <w:p w14:paraId="67CDB52F" w14:textId="76E49134"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5" w:type="pct"/>
            <w:tcBorders>
              <w:top w:val="nil"/>
              <w:left w:val="nil"/>
              <w:bottom w:val="nil"/>
              <w:right w:val="nil"/>
            </w:tcBorders>
          </w:tcPr>
          <w:p w14:paraId="59ACC695" w14:textId="4B54EFBB"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9" w:type="pct"/>
            <w:tcBorders>
              <w:top w:val="nil"/>
              <w:left w:val="nil"/>
              <w:bottom w:val="nil"/>
              <w:right w:val="nil"/>
            </w:tcBorders>
          </w:tcPr>
          <w:p w14:paraId="544B1B4B" w14:textId="33EA16FE"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42" w:type="pct"/>
            <w:tcBorders>
              <w:top w:val="nil"/>
              <w:left w:val="nil"/>
              <w:bottom w:val="nil"/>
              <w:right w:val="nil"/>
            </w:tcBorders>
          </w:tcPr>
          <w:p w14:paraId="6062EBEE" w14:textId="0905215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2190B46F" w14:textId="77777777" w:rsidTr="004C4D51">
        <w:tc>
          <w:tcPr>
            <w:tcW w:w="91" w:type="pct"/>
            <w:tcBorders>
              <w:top w:val="nil"/>
              <w:left w:val="nil"/>
              <w:bottom w:val="nil"/>
              <w:right w:val="nil"/>
            </w:tcBorders>
          </w:tcPr>
          <w:p w14:paraId="3937B59F"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293F59D9" w14:textId="460EC471"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No organized groups are a source of support for mother</w:t>
            </w:r>
          </w:p>
        </w:tc>
        <w:tc>
          <w:tcPr>
            <w:tcW w:w="385" w:type="pct"/>
            <w:tcBorders>
              <w:top w:val="nil"/>
              <w:left w:val="nil"/>
              <w:bottom w:val="nil"/>
              <w:right w:val="nil"/>
            </w:tcBorders>
          </w:tcPr>
          <w:p w14:paraId="7E669F70" w14:textId="07218FCD"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246</w:t>
            </w:r>
          </w:p>
        </w:tc>
        <w:tc>
          <w:tcPr>
            <w:tcW w:w="247" w:type="pct"/>
            <w:tcBorders>
              <w:top w:val="nil"/>
              <w:left w:val="nil"/>
              <w:bottom w:val="nil"/>
              <w:right w:val="nil"/>
            </w:tcBorders>
          </w:tcPr>
          <w:p w14:paraId="41FF8213" w14:textId="7F7A22C7"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216</w:t>
            </w:r>
          </w:p>
        </w:tc>
        <w:tc>
          <w:tcPr>
            <w:tcW w:w="385" w:type="pct"/>
            <w:tcBorders>
              <w:top w:val="nil"/>
              <w:left w:val="nil"/>
              <w:bottom w:val="nil"/>
              <w:right w:val="nil"/>
            </w:tcBorders>
          </w:tcPr>
          <w:p w14:paraId="022DEC72" w14:textId="756B6F5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52 %</w:t>
            </w:r>
          </w:p>
        </w:tc>
        <w:tc>
          <w:tcPr>
            <w:tcW w:w="269" w:type="pct"/>
            <w:tcBorders>
              <w:top w:val="nil"/>
              <w:left w:val="nil"/>
              <w:bottom w:val="nil"/>
              <w:right w:val="nil"/>
            </w:tcBorders>
          </w:tcPr>
          <w:p w14:paraId="36D48737" w14:textId="4048205A"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52 %</w:t>
            </w:r>
          </w:p>
        </w:tc>
        <w:tc>
          <w:tcPr>
            <w:tcW w:w="234" w:type="pct"/>
            <w:tcBorders>
              <w:top w:val="nil"/>
              <w:left w:val="nil"/>
              <w:bottom w:val="nil"/>
              <w:right w:val="nil"/>
            </w:tcBorders>
          </w:tcPr>
          <w:p w14:paraId="12540C7F" w14:textId="76A34153"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5" w:type="pct"/>
            <w:tcBorders>
              <w:top w:val="nil"/>
              <w:left w:val="nil"/>
              <w:bottom w:val="nil"/>
              <w:right w:val="nil"/>
            </w:tcBorders>
          </w:tcPr>
          <w:p w14:paraId="3D702181" w14:textId="63F2A6F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9" w:type="pct"/>
            <w:tcBorders>
              <w:top w:val="nil"/>
              <w:left w:val="nil"/>
              <w:bottom w:val="nil"/>
              <w:right w:val="nil"/>
            </w:tcBorders>
          </w:tcPr>
          <w:p w14:paraId="11C222A4" w14:textId="43C55EB5"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42" w:type="pct"/>
            <w:tcBorders>
              <w:top w:val="nil"/>
              <w:left w:val="nil"/>
              <w:bottom w:val="nil"/>
              <w:right w:val="nil"/>
            </w:tcBorders>
          </w:tcPr>
          <w:p w14:paraId="5FB799B6" w14:textId="78743F70"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5B9D630F" w14:textId="77777777" w:rsidTr="004C4D51">
        <w:tc>
          <w:tcPr>
            <w:tcW w:w="91" w:type="pct"/>
            <w:tcBorders>
              <w:top w:val="nil"/>
              <w:left w:val="nil"/>
              <w:bottom w:val="nil"/>
              <w:right w:val="nil"/>
            </w:tcBorders>
          </w:tcPr>
          <w:p w14:paraId="4766CD95"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4DE99D00" w14:textId="43C48641"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Mother speaks with friends or family on phone 7+ times per week</w:t>
            </w:r>
          </w:p>
        </w:tc>
        <w:tc>
          <w:tcPr>
            <w:tcW w:w="385" w:type="pct"/>
            <w:tcBorders>
              <w:top w:val="nil"/>
              <w:left w:val="nil"/>
              <w:bottom w:val="nil"/>
              <w:right w:val="nil"/>
            </w:tcBorders>
          </w:tcPr>
          <w:p w14:paraId="1638FAF8" w14:textId="10C7BE09"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246</w:t>
            </w:r>
          </w:p>
        </w:tc>
        <w:tc>
          <w:tcPr>
            <w:tcW w:w="247" w:type="pct"/>
            <w:tcBorders>
              <w:top w:val="nil"/>
              <w:left w:val="nil"/>
              <w:bottom w:val="nil"/>
              <w:right w:val="nil"/>
            </w:tcBorders>
          </w:tcPr>
          <w:p w14:paraId="2300BA23" w14:textId="6AC71F53"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217</w:t>
            </w:r>
          </w:p>
        </w:tc>
        <w:tc>
          <w:tcPr>
            <w:tcW w:w="385" w:type="pct"/>
            <w:tcBorders>
              <w:top w:val="nil"/>
              <w:left w:val="nil"/>
              <w:bottom w:val="nil"/>
              <w:right w:val="nil"/>
            </w:tcBorders>
          </w:tcPr>
          <w:p w14:paraId="6DF19379" w14:textId="30837AA4"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44 %</w:t>
            </w:r>
          </w:p>
        </w:tc>
        <w:tc>
          <w:tcPr>
            <w:tcW w:w="269" w:type="pct"/>
            <w:tcBorders>
              <w:top w:val="nil"/>
              <w:left w:val="nil"/>
              <w:bottom w:val="nil"/>
              <w:right w:val="nil"/>
            </w:tcBorders>
          </w:tcPr>
          <w:p w14:paraId="67B38317" w14:textId="3241D3CA"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45 %</w:t>
            </w:r>
          </w:p>
        </w:tc>
        <w:tc>
          <w:tcPr>
            <w:tcW w:w="234" w:type="pct"/>
            <w:tcBorders>
              <w:top w:val="nil"/>
              <w:left w:val="nil"/>
              <w:bottom w:val="nil"/>
              <w:right w:val="nil"/>
            </w:tcBorders>
          </w:tcPr>
          <w:p w14:paraId="6CB8E630" w14:textId="58BBADD0"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5" w:type="pct"/>
            <w:tcBorders>
              <w:top w:val="nil"/>
              <w:left w:val="nil"/>
              <w:bottom w:val="nil"/>
              <w:right w:val="nil"/>
            </w:tcBorders>
          </w:tcPr>
          <w:p w14:paraId="0C63C1AB" w14:textId="5258CB2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9" w:type="pct"/>
            <w:tcBorders>
              <w:top w:val="nil"/>
              <w:left w:val="nil"/>
              <w:bottom w:val="nil"/>
              <w:right w:val="nil"/>
            </w:tcBorders>
          </w:tcPr>
          <w:p w14:paraId="6A0964E8" w14:textId="665DB76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42" w:type="pct"/>
            <w:tcBorders>
              <w:top w:val="nil"/>
              <w:left w:val="nil"/>
              <w:bottom w:val="nil"/>
              <w:right w:val="nil"/>
            </w:tcBorders>
          </w:tcPr>
          <w:p w14:paraId="0571036F" w14:textId="4A42F227"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418828BC" w14:textId="77777777" w:rsidTr="004C4D51">
        <w:tc>
          <w:tcPr>
            <w:tcW w:w="91" w:type="pct"/>
            <w:tcBorders>
              <w:top w:val="nil"/>
              <w:left w:val="nil"/>
              <w:bottom w:val="nil"/>
              <w:right w:val="nil"/>
            </w:tcBorders>
          </w:tcPr>
          <w:p w14:paraId="3FEE16F5"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2BF38D0C" w14:textId="7EF11C3E"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Mother has not visited friends in past week</w:t>
            </w:r>
          </w:p>
        </w:tc>
        <w:tc>
          <w:tcPr>
            <w:tcW w:w="385" w:type="pct"/>
            <w:tcBorders>
              <w:top w:val="nil"/>
              <w:left w:val="nil"/>
              <w:bottom w:val="nil"/>
              <w:right w:val="nil"/>
            </w:tcBorders>
          </w:tcPr>
          <w:p w14:paraId="3976C93F" w14:textId="51249BBB"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246</w:t>
            </w:r>
          </w:p>
        </w:tc>
        <w:tc>
          <w:tcPr>
            <w:tcW w:w="247" w:type="pct"/>
            <w:tcBorders>
              <w:top w:val="nil"/>
              <w:left w:val="nil"/>
              <w:bottom w:val="nil"/>
              <w:right w:val="nil"/>
            </w:tcBorders>
          </w:tcPr>
          <w:p w14:paraId="1D133F18" w14:textId="6E104AA9"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217</w:t>
            </w:r>
          </w:p>
        </w:tc>
        <w:tc>
          <w:tcPr>
            <w:tcW w:w="385" w:type="pct"/>
            <w:tcBorders>
              <w:top w:val="nil"/>
              <w:left w:val="nil"/>
              <w:bottom w:val="nil"/>
              <w:right w:val="nil"/>
            </w:tcBorders>
          </w:tcPr>
          <w:p w14:paraId="066840F5" w14:textId="4B50340F"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26 %</w:t>
            </w:r>
          </w:p>
        </w:tc>
        <w:tc>
          <w:tcPr>
            <w:tcW w:w="269" w:type="pct"/>
            <w:tcBorders>
              <w:top w:val="nil"/>
              <w:left w:val="nil"/>
              <w:bottom w:val="nil"/>
              <w:right w:val="nil"/>
            </w:tcBorders>
          </w:tcPr>
          <w:p w14:paraId="6890A42F" w14:textId="5272FF60"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26 %</w:t>
            </w:r>
          </w:p>
        </w:tc>
        <w:tc>
          <w:tcPr>
            <w:tcW w:w="234" w:type="pct"/>
            <w:tcBorders>
              <w:top w:val="nil"/>
              <w:left w:val="nil"/>
              <w:bottom w:val="nil"/>
              <w:right w:val="nil"/>
            </w:tcBorders>
          </w:tcPr>
          <w:p w14:paraId="0FF78D39" w14:textId="633A38E0"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5" w:type="pct"/>
            <w:tcBorders>
              <w:top w:val="nil"/>
              <w:left w:val="nil"/>
              <w:bottom w:val="nil"/>
              <w:right w:val="nil"/>
            </w:tcBorders>
          </w:tcPr>
          <w:p w14:paraId="26F177A2" w14:textId="0B889F2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9" w:type="pct"/>
            <w:tcBorders>
              <w:top w:val="nil"/>
              <w:left w:val="nil"/>
              <w:bottom w:val="nil"/>
              <w:right w:val="nil"/>
            </w:tcBorders>
          </w:tcPr>
          <w:p w14:paraId="188756F9" w14:textId="42872F6F"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42" w:type="pct"/>
            <w:tcBorders>
              <w:top w:val="nil"/>
              <w:left w:val="nil"/>
              <w:bottom w:val="nil"/>
              <w:right w:val="nil"/>
            </w:tcBorders>
          </w:tcPr>
          <w:p w14:paraId="1B204F1F" w14:textId="71CE3B7E"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29342DAB" w14:textId="77777777" w:rsidTr="004C4D51">
        <w:tc>
          <w:tcPr>
            <w:tcW w:w="91" w:type="pct"/>
            <w:tcBorders>
              <w:top w:val="nil"/>
              <w:left w:val="nil"/>
              <w:bottom w:val="nil"/>
              <w:right w:val="nil"/>
            </w:tcBorders>
          </w:tcPr>
          <w:p w14:paraId="1F8F9149"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61C560F4" w14:textId="52BF5788"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Mother ever drinks alcohol</w:t>
            </w:r>
          </w:p>
        </w:tc>
        <w:tc>
          <w:tcPr>
            <w:tcW w:w="385" w:type="pct"/>
            <w:tcBorders>
              <w:top w:val="nil"/>
              <w:left w:val="nil"/>
              <w:bottom w:val="nil"/>
              <w:right w:val="nil"/>
            </w:tcBorders>
          </w:tcPr>
          <w:p w14:paraId="6C255CC3" w14:textId="0B2A0C00"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246</w:t>
            </w:r>
          </w:p>
        </w:tc>
        <w:tc>
          <w:tcPr>
            <w:tcW w:w="247" w:type="pct"/>
            <w:tcBorders>
              <w:top w:val="nil"/>
              <w:left w:val="nil"/>
              <w:bottom w:val="nil"/>
              <w:right w:val="nil"/>
            </w:tcBorders>
          </w:tcPr>
          <w:p w14:paraId="706482CC" w14:textId="13A67313"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217</w:t>
            </w:r>
          </w:p>
        </w:tc>
        <w:tc>
          <w:tcPr>
            <w:tcW w:w="385" w:type="pct"/>
            <w:tcBorders>
              <w:top w:val="nil"/>
              <w:left w:val="nil"/>
              <w:bottom w:val="nil"/>
              <w:right w:val="nil"/>
            </w:tcBorders>
          </w:tcPr>
          <w:p w14:paraId="5AFAC3EB" w14:textId="5C571F74"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78 %</w:t>
            </w:r>
          </w:p>
        </w:tc>
        <w:tc>
          <w:tcPr>
            <w:tcW w:w="269" w:type="pct"/>
            <w:tcBorders>
              <w:top w:val="nil"/>
              <w:left w:val="nil"/>
              <w:bottom w:val="nil"/>
              <w:right w:val="nil"/>
            </w:tcBorders>
          </w:tcPr>
          <w:p w14:paraId="613AF94B" w14:textId="64EF7837"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78 %</w:t>
            </w:r>
          </w:p>
        </w:tc>
        <w:tc>
          <w:tcPr>
            <w:tcW w:w="234" w:type="pct"/>
            <w:tcBorders>
              <w:top w:val="nil"/>
              <w:left w:val="nil"/>
              <w:bottom w:val="nil"/>
              <w:right w:val="nil"/>
            </w:tcBorders>
          </w:tcPr>
          <w:p w14:paraId="2E7A93CE" w14:textId="2B5AA93B"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5" w:type="pct"/>
            <w:tcBorders>
              <w:top w:val="nil"/>
              <w:left w:val="nil"/>
              <w:bottom w:val="nil"/>
              <w:right w:val="nil"/>
            </w:tcBorders>
          </w:tcPr>
          <w:p w14:paraId="2F850C58" w14:textId="3A4F0BCF"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9" w:type="pct"/>
            <w:tcBorders>
              <w:top w:val="nil"/>
              <w:left w:val="nil"/>
              <w:bottom w:val="nil"/>
              <w:right w:val="nil"/>
            </w:tcBorders>
          </w:tcPr>
          <w:p w14:paraId="1E3762E3" w14:textId="54C87CFE"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42" w:type="pct"/>
            <w:tcBorders>
              <w:top w:val="nil"/>
              <w:left w:val="nil"/>
              <w:bottom w:val="nil"/>
              <w:right w:val="nil"/>
            </w:tcBorders>
          </w:tcPr>
          <w:p w14:paraId="4DD96CEA" w14:textId="285D98E0"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0F69F3CB" w14:textId="77777777" w:rsidTr="004C4D51">
        <w:tc>
          <w:tcPr>
            <w:tcW w:w="91" w:type="pct"/>
            <w:tcBorders>
              <w:top w:val="nil"/>
              <w:left w:val="nil"/>
              <w:bottom w:val="nil"/>
              <w:right w:val="nil"/>
            </w:tcBorders>
          </w:tcPr>
          <w:p w14:paraId="51C8B8BC"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1C63E64E" w14:textId="0FA55C62"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Mother drinks alcohol at least monthly</w:t>
            </w:r>
          </w:p>
        </w:tc>
        <w:tc>
          <w:tcPr>
            <w:tcW w:w="385" w:type="pct"/>
            <w:tcBorders>
              <w:top w:val="nil"/>
              <w:left w:val="nil"/>
              <w:bottom w:val="nil"/>
              <w:right w:val="nil"/>
            </w:tcBorders>
          </w:tcPr>
          <w:p w14:paraId="3F87084A" w14:textId="06A9C19D"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246</w:t>
            </w:r>
          </w:p>
        </w:tc>
        <w:tc>
          <w:tcPr>
            <w:tcW w:w="247" w:type="pct"/>
            <w:tcBorders>
              <w:top w:val="nil"/>
              <w:left w:val="nil"/>
              <w:bottom w:val="nil"/>
              <w:right w:val="nil"/>
            </w:tcBorders>
          </w:tcPr>
          <w:p w14:paraId="3A55E370" w14:textId="65FB8AA3"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217</w:t>
            </w:r>
          </w:p>
        </w:tc>
        <w:tc>
          <w:tcPr>
            <w:tcW w:w="385" w:type="pct"/>
            <w:tcBorders>
              <w:top w:val="nil"/>
              <w:left w:val="nil"/>
              <w:bottom w:val="nil"/>
              <w:right w:val="nil"/>
            </w:tcBorders>
          </w:tcPr>
          <w:p w14:paraId="0C031064" w14:textId="43280ED6"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34 %</w:t>
            </w:r>
          </w:p>
        </w:tc>
        <w:tc>
          <w:tcPr>
            <w:tcW w:w="269" w:type="pct"/>
            <w:tcBorders>
              <w:top w:val="nil"/>
              <w:left w:val="nil"/>
              <w:bottom w:val="nil"/>
              <w:right w:val="nil"/>
            </w:tcBorders>
          </w:tcPr>
          <w:p w14:paraId="6C98717D" w14:textId="647B7EA9"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37 %</w:t>
            </w:r>
          </w:p>
        </w:tc>
        <w:tc>
          <w:tcPr>
            <w:tcW w:w="234" w:type="pct"/>
            <w:tcBorders>
              <w:top w:val="nil"/>
              <w:left w:val="nil"/>
              <w:bottom w:val="nil"/>
              <w:right w:val="nil"/>
            </w:tcBorders>
          </w:tcPr>
          <w:p w14:paraId="2F46CC36" w14:textId="38CE71BE"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5" w:type="pct"/>
            <w:tcBorders>
              <w:top w:val="nil"/>
              <w:left w:val="nil"/>
              <w:bottom w:val="nil"/>
              <w:right w:val="nil"/>
            </w:tcBorders>
          </w:tcPr>
          <w:p w14:paraId="4A14FA93" w14:textId="6AE99519"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9" w:type="pct"/>
            <w:tcBorders>
              <w:top w:val="nil"/>
              <w:left w:val="nil"/>
              <w:bottom w:val="nil"/>
              <w:right w:val="nil"/>
            </w:tcBorders>
          </w:tcPr>
          <w:p w14:paraId="21DDB3C5" w14:textId="782E0D75"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42" w:type="pct"/>
            <w:tcBorders>
              <w:top w:val="nil"/>
              <w:left w:val="nil"/>
              <w:bottom w:val="nil"/>
              <w:right w:val="nil"/>
            </w:tcBorders>
          </w:tcPr>
          <w:p w14:paraId="5146424A" w14:textId="0C786B3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09422FFE" w14:textId="77777777" w:rsidTr="004C4D51">
        <w:tc>
          <w:tcPr>
            <w:tcW w:w="91" w:type="pct"/>
            <w:tcBorders>
              <w:top w:val="nil"/>
              <w:left w:val="nil"/>
              <w:bottom w:val="nil"/>
              <w:right w:val="nil"/>
            </w:tcBorders>
          </w:tcPr>
          <w:p w14:paraId="6EBA5D3A"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7E9779E5" w14:textId="7909C134"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Mother drinks alcohol at least weekly</w:t>
            </w:r>
          </w:p>
        </w:tc>
        <w:tc>
          <w:tcPr>
            <w:tcW w:w="385" w:type="pct"/>
            <w:tcBorders>
              <w:top w:val="nil"/>
              <w:left w:val="nil"/>
              <w:bottom w:val="nil"/>
              <w:right w:val="nil"/>
            </w:tcBorders>
          </w:tcPr>
          <w:p w14:paraId="142C41E7" w14:textId="3F17554F"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246</w:t>
            </w:r>
          </w:p>
        </w:tc>
        <w:tc>
          <w:tcPr>
            <w:tcW w:w="247" w:type="pct"/>
            <w:tcBorders>
              <w:top w:val="nil"/>
              <w:left w:val="nil"/>
              <w:bottom w:val="nil"/>
              <w:right w:val="nil"/>
            </w:tcBorders>
          </w:tcPr>
          <w:p w14:paraId="00E8EA34" w14:textId="4D4EB5A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217</w:t>
            </w:r>
          </w:p>
        </w:tc>
        <w:tc>
          <w:tcPr>
            <w:tcW w:w="385" w:type="pct"/>
            <w:tcBorders>
              <w:top w:val="nil"/>
              <w:left w:val="nil"/>
              <w:bottom w:val="nil"/>
              <w:right w:val="nil"/>
            </w:tcBorders>
          </w:tcPr>
          <w:p w14:paraId="026D719C" w14:textId="74F0D775"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10 %</w:t>
            </w:r>
          </w:p>
        </w:tc>
        <w:tc>
          <w:tcPr>
            <w:tcW w:w="269" w:type="pct"/>
            <w:tcBorders>
              <w:top w:val="nil"/>
              <w:left w:val="nil"/>
              <w:bottom w:val="nil"/>
              <w:right w:val="nil"/>
            </w:tcBorders>
          </w:tcPr>
          <w:p w14:paraId="3BAC214D" w14:textId="06CD224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10 %</w:t>
            </w:r>
          </w:p>
        </w:tc>
        <w:tc>
          <w:tcPr>
            <w:tcW w:w="234" w:type="pct"/>
            <w:tcBorders>
              <w:top w:val="nil"/>
              <w:left w:val="nil"/>
              <w:bottom w:val="nil"/>
              <w:right w:val="nil"/>
            </w:tcBorders>
          </w:tcPr>
          <w:p w14:paraId="55864BB7" w14:textId="2D7849C3"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5" w:type="pct"/>
            <w:tcBorders>
              <w:top w:val="nil"/>
              <w:left w:val="nil"/>
              <w:bottom w:val="nil"/>
              <w:right w:val="nil"/>
            </w:tcBorders>
          </w:tcPr>
          <w:p w14:paraId="1C139AAD" w14:textId="2C0DD273"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9" w:type="pct"/>
            <w:tcBorders>
              <w:top w:val="nil"/>
              <w:left w:val="nil"/>
              <w:bottom w:val="nil"/>
              <w:right w:val="nil"/>
            </w:tcBorders>
          </w:tcPr>
          <w:p w14:paraId="3721A79B" w14:textId="65088296"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42" w:type="pct"/>
            <w:tcBorders>
              <w:top w:val="nil"/>
              <w:left w:val="nil"/>
              <w:bottom w:val="nil"/>
              <w:right w:val="nil"/>
            </w:tcBorders>
          </w:tcPr>
          <w:p w14:paraId="2127A719" w14:textId="517648E0"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675A416F" w14:textId="77777777" w:rsidTr="004C4D51">
        <w:tc>
          <w:tcPr>
            <w:tcW w:w="91" w:type="pct"/>
            <w:tcBorders>
              <w:top w:val="single" w:sz="4" w:space="0" w:color="auto"/>
              <w:left w:val="nil"/>
              <w:bottom w:val="nil"/>
              <w:right w:val="nil"/>
            </w:tcBorders>
          </w:tcPr>
          <w:p w14:paraId="4B37E8CE"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single" w:sz="4" w:space="0" w:color="auto"/>
              <w:left w:val="nil"/>
              <w:bottom w:val="nil"/>
              <w:right w:val="nil"/>
            </w:tcBorders>
          </w:tcPr>
          <w:p w14:paraId="3AEB1641" w14:textId="5FDA76A7"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Mother ever stopped drinking due to problems with use</w:t>
            </w:r>
          </w:p>
        </w:tc>
        <w:tc>
          <w:tcPr>
            <w:tcW w:w="385" w:type="pct"/>
            <w:tcBorders>
              <w:top w:val="single" w:sz="4" w:space="0" w:color="auto"/>
              <w:left w:val="nil"/>
              <w:bottom w:val="nil"/>
              <w:right w:val="nil"/>
            </w:tcBorders>
          </w:tcPr>
          <w:p w14:paraId="67C19946" w14:textId="2CB613AD"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243</w:t>
            </w:r>
          </w:p>
        </w:tc>
        <w:tc>
          <w:tcPr>
            <w:tcW w:w="247" w:type="pct"/>
            <w:tcBorders>
              <w:top w:val="single" w:sz="4" w:space="0" w:color="auto"/>
              <w:left w:val="nil"/>
              <w:bottom w:val="nil"/>
              <w:right w:val="nil"/>
            </w:tcBorders>
          </w:tcPr>
          <w:p w14:paraId="0921EE38" w14:textId="6B80A2E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211</w:t>
            </w:r>
          </w:p>
        </w:tc>
        <w:tc>
          <w:tcPr>
            <w:tcW w:w="385" w:type="pct"/>
            <w:tcBorders>
              <w:top w:val="single" w:sz="4" w:space="0" w:color="auto"/>
              <w:left w:val="nil"/>
              <w:bottom w:val="nil"/>
              <w:right w:val="nil"/>
            </w:tcBorders>
          </w:tcPr>
          <w:p w14:paraId="75BCA15F" w14:textId="627839FE"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6 %</w:t>
            </w:r>
          </w:p>
        </w:tc>
        <w:tc>
          <w:tcPr>
            <w:tcW w:w="269" w:type="pct"/>
            <w:tcBorders>
              <w:top w:val="single" w:sz="4" w:space="0" w:color="auto"/>
              <w:left w:val="nil"/>
              <w:bottom w:val="nil"/>
              <w:right w:val="nil"/>
            </w:tcBorders>
          </w:tcPr>
          <w:p w14:paraId="6087C135" w14:textId="2530486D"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7 %</w:t>
            </w:r>
          </w:p>
        </w:tc>
        <w:tc>
          <w:tcPr>
            <w:tcW w:w="234" w:type="pct"/>
            <w:tcBorders>
              <w:top w:val="single" w:sz="4" w:space="0" w:color="auto"/>
              <w:left w:val="nil"/>
              <w:bottom w:val="nil"/>
              <w:right w:val="nil"/>
            </w:tcBorders>
          </w:tcPr>
          <w:p w14:paraId="530BE64B" w14:textId="541696AB"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5" w:type="pct"/>
            <w:tcBorders>
              <w:top w:val="single" w:sz="4" w:space="0" w:color="auto"/>
              <w:left w:val="nil"/>
              <w:bottom w:val="nil"/>
              <w:right w:val="nil"/>
            </w:tcBorders>
          </w:tcPr>
          <w:p w14:paraId="0A8EB57F" w14:textId="4BF73A64"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9" w:type="pct"/>
            <w:tcBorders>
              <w:top w:val="single" w:sz="4" w:space="0" w:color="auto"/>
              <w:left w:val="nil"/>
              <w:bottom w:val="nil"/>
              <w:right w:val="nil"/>
            </w:tcBorders>
          </w:tcPr>
          <w:p w14:paraId="1FD59258" w14:textId="06D4376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42" w:type="pct"/>
            <w:tcBorders>
              <w:top w:val="single" w:sz="4" w:space="0" w:color="auto"/>
              <w:left w:val="nil"/>
              <w:bottom w:val="nil"/>
              <w:right w:val="nil"/>
            </w:tcBorders>
          </w:tcPr>
          <w:p w14:paraId="5F5BFF33" w14:textId="3B3F14B3"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2621B02A" w14:textId="77777777" w:rsidTr="004C4D51">
        <w:tc>
          <w:tcPr>
            <w:tcW w:w="91" w:type="pct"/>
            <w:tcBorders>
              <w:top w:val="nil"/>
              <w:left w:val="nil"/>
              <w:bottom w:val="nil"/>
              <w:right w:val="nil"/>
            </w:tcBorders>
          </w:tcPr>
          <w:p w14:paraId="0C8D2D79"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1F162EE2" w14:textId="5C08E1BC"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Mother currently smokes cigarettes</w:t>
            </w:r>
          </w:p>
        </w:tc>
        <w:tc>
          <w:tcPr>
            <w:tcW w:w="385" w:type="pct"/>
            <w:tcBorders>
              <w:top w:val="nil"/>
              <w:left w:val="nil"/>
              <w:bottom w:val="nil"/>
              <w:right w:val="nil"/>
            </w:tcBorders>
          </w:tcPr>
          <w:p w14:paraId="31116939" w14:textId="4459B4B1"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245</w:t>
            </w:r>
          </w:p>
        </w:tc>
        <w:tc>
          <w:tcPr>
            <w:tcW w:w="247" w:type="pct"/>
            <w:tcBorders>
              <w:top w:val="nil"/>
              <w:left w:val="nil"/>
              <w:bottom w:val="nil"/>
              <w:right w:val="nil"/>
            </w:tcBorders>
          </w:tcPr>
          <w:p w14:paraId="03FE7060" w14:textId="004032C6"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215</w:t>
            </w:r>
          </w:p>
        </w:tc>
        <w:tc>
          <w:tcPr>
            <w:tcW w:w="385" w:type="pct"/>
            <w:tcBorders>
              <w:top w:val="nil"/>
              <w:left w:val="nil"/>
              <w:bottom w:val="nil"/>
              <w:right w:val="nil"/>
            </w:tcBorders>
          </w:tcPr>
          <w:p w14:paraId="5329BCFC" w14:textId="26E6C3B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43 %</w:t>
            </w:r>
          </w:p>
        </w:tc>
        <w:tc>
          <w:tcPr>
            <w:tcW w:w="269" w:type="pct"/>
            <w:tcBorders>
              <w:top w:val="nil"/>
              <w:left w:val="nil"/>
              <w:bottom w:val="nil"/>
              <w:right w:val="nil"/>
            </w:tcBorders>
          </w:tcPr>
          <w:p w14:paraId="0343EC89" w14:textId="7448AD4D"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44 %</w:t>
            </w:r>
          </w:p>
        </w:tc>
        <w:tc>
          <w:tcPr>
            <w:tcW w:w="234" w:type="pct"/>
            <w:tcBorders>
              <w:top w:val="nil"/>
              <w:left w:val="nil"/>
              <w:bottom w:val="nil"/>
              <w:right w:val="nil"/>
            </w:tcBorders>
          </w:tcPr>
          <w:p w14:paraId="5FD60734" w14:textId="1C90A623"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5" w:type="pct"/>
            <w:tcBorders>
              <w:top w:val="nil"/>
              <w:left w:val="nil"/>
              <w:bottom w:val="nil"/>
              <w:right w:val="nil"/>
            </w:tcBorders>
          </w:tcPr>
          <w:p w14:paraId="30DF4204" w14:textId="2C5D8CB5"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9" w:type="pct"/>
            <w:tcBorders>
              <w:top w:val="nil"/>
              <w:left w:val="nil"/>
              <w:bottom w:val="nil"/>
              <w:right w:val="nil"/>
            </w:tcBorders>
          </w:tcPr>
          <w:p w14:paraId="7FF4620D" w14:textId="3F90CF5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42" w:type="pct"/>
            <w:tcBorders>
              <w:top w:val="nil"/>
              <w:left w:val="nil"/>
              <w:bottom w:val="nil"/>
              <w:right w:val="nil"/>
            </w:tcBorders>
          </w:tcPr>
          <w:p w14:paraId="5D627B51" w14:textId="297325E9"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3F503FAD" w14:textId="77777777" w:rsidTr="004C4D51">
        <w:tc>
          <w:tcPr>
            <w:tcW w:w="91" w:type="pct"/>
            <w:tcBorders>
              <w:top w:val="nil"/>
              <w:left w:val="nil"/>
              <w:bottom w:val="nil"/>
              <w:right w:val="nil"/>
            </w:tcBorders>
          </w:tcPr>
          <w:p w14:paraId="756FF7A6"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637C8494" w14:textId="3A8CF041"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Mother ever uses marijuana</w:t>
            </w:r>
          </w:p>
        </w:tc>
        <w:tc>
          <w:tcPr>
            <w:tcW w:w="385" w:type="pct"/>
            <w:tcBorders>
              <w:top w:val="nil"/>
              <w:left w:val="nil"/>
              <w:bottom w:val="nil"/>
              <w:right w:val="nil"/>
            </w:tcBorders>
          </w:tcPr>
          <w:p w14:paraId="3AF7038C" w14:textId="630879A3"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245</w:t>
            </w:r>
          </w:p>
        </w:tc>
        <w:tc>
          <w:tcPr>
            <w:tcW w:w="247" w:type="pct"/>
            <w:tcBorders>
              <w:top w:val="nil"/>
              <w:left w:val="nil"/>
              <w:bottom w:val="nil"/>
              <w:right w:val="nil"/>
            </w:tcBorders>
          </w:tcPr>
          <w:p w14:paraId="314FED46" w14:textId="4E1948FA"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216</w:t>
            </w:r>
          </w:p>
        </w:tc>
        <w:tc>
          <w:tcPr>
            <w:tcW w:w="385" w:type="pct"/>
            <w:tcBorders>
              <w:top w:val="nil"/>
              <w:left w:val="nil"/>
              <w:bottom w:val="nil"/>
              <w:right w:val="nil"/>
            </w:tcBorders>
          </w:tcPr>
          <w:p w14:paraId="624E60FB" w14:textId="28153FA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10 %</w:t>
            </w:r>
          </w:p>
        </w:tc>
        <w:tc>
          <w:tcPr>
            <w:tcW w:w="269" w:type="pct"/>
            <w:tcBorders>
              <w:top w:val="nil"/>
              <w:left w:val="nil"/>
              <w:bottom w:val="nil"/>
              <w:right w:val="nil"/>
            </w:tcBorders>
          </w:tcPr>
          <w:p w14:paraId="73EB731E" w14:textId="411D5AD9"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10 %</w:t>
            </w:r>
          </w:p>
        </w:tc>
        <w:tc>
          <w:tcPr>
            <w:tcW w:w="234" w:type="pct"/>
            <w:tcBorders>
              <w:top w:val="nil"/>
              <w:left w:val="nil"/>
              <w:bottom w:val="nil"/>
              <w:right w:val="nil"/>
            </w:tcBorders>
          </w:tcPr>
          <w:p w14:paraId="2AAC425B" w14:textId="25058B56"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5" w:type="pct"/>
            <w:tcBorders>
              <w:top w:val="nil"/>
              <w:left w:val="nil"/>
              <w:bottom w:val="nil"/>
              <w:right w:val="nil"/>
            </w:tcBorders>
          </w:tcPr>
          <w:p w14:paraId="2D7A6BA9" w14:textId="1EE1B7CF"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9" w:type="pct"/>
            <w:tcBorders>
              <w:top w:val="nil"/>
              <w:left w:val="nil"/>
              <w:bottom w:val="nil"/>
              <w:right w:val="nil"/>
            </w:tcBorders>
          </w:tcPr>
          <w:p w14:paraId="4C80FAA0" w14:textId="67219DAF"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42" w:type="pct"/>
            <w:tcBorders>
              <w:top w:val="nil"/>
              <w:left w:val="nil"/>
              <w:bottom w:val="nil"/>
              <w:right w:val="nil"/>
            </w:tcBorders>
          </w:tcPr>
          <w:p w14:paraId="0B1BA9DD" w14:textId="379DE46F"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074B934B" w14:textId="77777777" w:rsidTr="004C4D51">
        <w:tc>
          <w:tcPr>
            <w:tcW w:w="91" w:type="pct"/>
            <w:tcBorders>
              <w:top w:val="nil"/>
              <w:left w:val="nil"/>
              <w:bottom w:val="nil"/>
              <w:right w:val="nil"/>
            </w:tcBorders>
          </w:tcPr>
          <w:p w14:paraId="04A7B920"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3175BBF8" w14:textId="29CE575A"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Mother uses marijuana at least monthly</w:t>
            </w:r>
          </w:p>
        </w:tc>
        <w:tc>
          <w:tcPr>
            <w:tcW w:w="385" w:type="pct"/>
            <w:tcBorders>
              <w:top w:val="nil"/>
              <w:left w:val="nil"/>
              <w:bottom w:val="nil"/>
              <w:right w:val="nil"/>
            </w:tcBorders>
          </w:tcPr>
          <w:p w14:paraId="0CB8ED8B" w14:textId="6A3BD9E9"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245</w:t>
            </w:r>
          </w:p>
        </w:tc>
        <w:tc>
          <w:tcPr>
            <w:tcW w:w="247" w:type="pct"/>
            <w:tcBorders>
              <w:top w:val="nil"/>
              <w:left w:val="nil"/>
              <w:bottom w:val="nil"/>
              <w:right w:val="nil"/>
            </w:tcBorders>
          </w:tcPr>
          <w:p w14:paraId="2D7D95CF" w14:textId="16084A94"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216</w:t>
            </w:r>
          </w:p>
        </w:tc>
        <w:tc>
          <w:tcPr>
            <w:tcW w:w="385" w:type="pct"/>
            <w:tcBorders>
              <w:top w:val="nil"/>
              <w:left w:val="nil"/>
              <w:bottom w:val="nil"/>
              <w:right w:val="nil"/>
            </w:tcBorders>
          </w:tcPr>
          <w:p w14:paraId="45E8F566" w14:textId="46432813"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5 %</w:t>
            </w:r>
          </w:p>
        </w:tc>
        <w:tc>
          <w:tcPr>
            <w:tcW w:w="269" w:type="pct"/>
            <w:tcBorders>
              <w:top w:val="nil"/>
              <w:left w:val="nil"/>
              <w:bottom w:val="nil"/>
              <w:right w:val="nil"/>
            </w:tcBorders>
          </w:tcPr>
          <w:p w14:paraId="151B23AC" w14:textId="5A1B6D3F"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5 %</w:t>
            </w:r>
          </w:p>
        </w:tc>
        <w:tc>
          <w:tcPr>
            <w:tcW w:w="234" w:type="pct"/>
            <w:tcBorders>
              <w:top w:val="nil"/>
              <w:left w:val="nil"/>
              <w:bottom w:val="nil"/>
              <w:right w:val="nil"/>
            </w:tcBorders>
          </w:tcPr>
          <w:p w14:paraId="4D343A40" w14:textId="177DB75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5" w:type="pct"/>
            <w:tcBorders>
              <w:top w:val="nil"/>
              <w:left w:val="nil"/>
              <w:bottom w:val="nil"/>
              <w:right w:val="nil"/>
            </w:tcBorders>
          </w:tcPr>
          <w:p w14:paraId="67AB8F00" w14:textId="2F396AE1"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9" w:type="pct"/>
            <w:tcBorders>
              <w:top w:val="nil"/>
              <w:left w:val="nil"/>
              <w:bottom w:val="nil"/>
              <w:right w:val="nil"/>
            </w:tcBorders>
          </w:tcPr>
          <w:p w14:paraId="3B99E677" w14:textId="71882AD5"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42" w:type="pct"/>
            <w:tcBorders>
              <w:top w:val="nil"/>
              <w:left w:val="nil"/>
              <w:bottom w:val="nil"/>
              <w:right w:val="nil"/>
            </w:tcBorders>
          </w:tcPr>
          <w:p w14:paraId="1A2B398D" w14:textId="243096A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0AEAB1D6" w14:textId="77777777" w:rsidTr="004C4D51">
        <w:tc>
          <w:tcPr>
            <w:tcW w:w="91" w:type="pct"/>
            <w:tcBorders>
              <w:top w:val="nil"/>
              <w:left w:val="nil"/>
              <w:bottom w:val="nil"/>
              <w:right w:val="nil"/>
            </w:tcBorders>
          </w:tcPr>
          <w:p w14:paraId="795E5924"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338EC36C" w14:textId="66664C17"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Mother ever stopped using marijuana due to problems with use</w:t>
            </w:r>
          </w:p>
        </w:tc>
        <w:tc>
          <w:tcPr>
            <w:tcW w:w="385" w:type="pct"/>
            <w:tcBorders>
              <w:top w:val="nil"/>
              <w:left w:val="nil"/>
              <w:bottom w:val="nil"/>
              <w:right w:val="nil"/>
            </w:tcBorders>
          </w:tcPr>
          <w:p w14:paraId="06EBDE21" w14:textId="7EC93466"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243</w:t>
            </w:r>
          </w:p>
        </w:tc>
        <w:tc>
          <w:tcPr>
            <w:tcW w:w="247" w:type="pct"/>
            <w:tcBorders>
              <w:top w:val="nil"/>
              <w:left w:val="nil"/>
              <w:bottom w:val="nil"/>
              <w:right w:val="nil"/>
            </w:tcBorders>
          </w:tcPr>
          <w:p w14:paraId="21B54DF0" w14:textId="0801AC37"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211</w:t>
            </w:r>
          </w:p>
        </w:tc>
        <w:tc>
          <w:tcPr>
            <w:tcW w:w="385" w:type="pct"/>
            <w:tcBorders>
              <w:top w:val="nil"/>
              <w:left w:val="nil"/>
              <w:bottom w:val="nil"/>
              <w:right w:val="nil"/>
            </w:tcBorders>
          </w:tcPr>
          <w:p w14:paraId="437BC1A2" w14:textId="64DAA98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8 %</w:t>
            </w:r>
          </w:p>
        </w:tc>
        <w:tc>
          <w:tcPr>
            <w:tcW w:w="269" w:type="pct"/>
            <w:tcBorders>
              <w:top w:val="nil"/>
              <w:left w:val="nil"/>
              <w:bottom w:val="nil"/>
              <w:right w:val="nil"/>
            </w:tcBorders>
          </w:tcPr>
          <w:p w14:paraId="7DC04EB2" w14:textId="34A793CF"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7 %</w:t>
            </w:r>
          </w:p>
        </w:tc>
        <w:tc>
          <w:tcPr>
            <w:tcW w:w="234" w:type="pct"/>
            <w:tcBorders>
              <w:top w:val="nil"/>
              <w:left w:val="nil"/>
              <w:bottom w:val="nil"/>
              <w:right w:val="nil"/>
            </w:tcBorders>
          </w:tcPr>
          <w:p w14:paraId="5598039D" w14:textId="3665FF8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5" w:type="pct"/>
            <w:tcBorders>
              <w:top w:val="nil"/>
              <w:left w:val="nil"/>
              <w:bottom w:val="nil"/>
              <w:right w:val="nil"/>
            </w:tcBorders>
          </w:tcPr>
          <w:p w14:paraId="43CF8F1A" w14:textId="0540674F"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9" w:type="pct"/>
            <w:tcBorders>
              <w:top w:val="nil"/>
              <w:left w:val="nil"/>
              <w:bottom w:val="nil"/>
              <w:right w:val="nil"/>
            </w:tcBorders>
          </w:tcPr>
          <w:p w14:paraId="0CB1B5F6" w14:textId="1EE7278E"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42" w:type="pct"/>
            <w:tcBorders>
              <w:top w:val="nil"/>
              <w:left w:val="nil"/>
              <w:bottom w:val="nil"/>
              <w:right w:val="nil"/>
            </w:tcBorders>
          </w:tcPr>
          <w:p w14:paraId="189E45DB" w14:textId="08325B8F"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5080365B" w14:textId="77777777" w:rsidTr="004C4D51">
        <w:tc>
          <w:tcPr>
            <w:tcW w:w="91" w:type="pct"/>
            <w:tcBorders>
              <w:top w:val="nil"/>
              <w:left w:val="nil"/>
              <w:bottom w:val="nil"/>
              <w:right w:val="nil"/>
            </w:tcBorders>
          </w:tcPr>
          <w:p w14:paraId="68B518F6"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068B7461" w14:textId="08D84A92"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Mother ever uses hard drugs</w:t>
            </w:r>
          </w:p>
        </w:tc>
        <w:tc>
          <w:tcPr>
            <w:tcW w:w="385" w:type="pct"/>
            <w:tcBorders>
              <w:top w:val="nil"/>
              <w:left w:val="nil"/>
              <w:bottom w:val="nil"/>
              <w:right w:val="nil"/>
            </w:tcBorders>
          </w:tcPr>
          <w:p w14:paraId="2EFC6D01" w14:textId="706B588E"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246</w:t>
            </w:r>
          </w:p>
        </w:tc>
        <w:tc>
          <w:tcPr>
            <w:tcW w:w="247" w:type="pct"/>
            <w:tcBorders>
              <w:top w:val="nil"/>
              <w:left w:val="nil"/>
              <w:bottom w:val="nil"/>
              <w:right w:val="nil"/>
            </w:tcBorders>
          </w:tcPr>
          <w:p w14:paraId="24EE88F2" w14:textId="39467BAF"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217</w:t>
            </w:r>
          </w:p>
        </w:tc>
        <w:tc>
          <w:tcPr>
            <w:tcW w:w="385" w:type="pct"/>
            <w:tcBorders>
              <w:top w:val="nil"/>
              <w:left w:val="nil"/>
              <w:bottom w:val="nil"/>
              <w:right w:val="nil"/>
            </w:tcBorders>
          </w:tcPr>
          <w:p w14:paraId="6E086DA0" w14:textId="0829F20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4 %</w:t>
            </w:r>
          </w:p>
        </w:tc>
        <w:tc>
          <w:tcPr>
            <w:tcW w:w="269" w:type="pct"/>
            <w:tcBorders>
              <w:top w:val="nil"/>
              <w:left w:val="nil"/>
              <w:bottom w:val="nil"/>
              <w:right w:val="nil"/>
            </w:tcBorders>
          </w:tcPr>
          <w:p w14:paraId="5462786D" w14:textId="49EE0F81"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6 %</w:t>
            </w:r>
          </w:p>
        </w:tc>
        <w:tc>
          <w:tcPr>
            <w:tcW w:w="234" w:type="pct"/>
            <w:tcBorders>
              <w:top w:val="nil"/>
              <w:left w:val="nil"/>
              <w:bottom w:val="nil"/>
              <w:right w:val="nil"/>
            </w:tcBorders>
          </w:tcPr>
          <w:p w14:paraId="60B2DD9D" w14:textId="3B02640E"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5" w:type="pct"/>
            <w:tcBorders>
              <w:top w:val="nil"/>
              <w:left w:val="nil"/>
              <w:bottom w:val="nil"/>
              <w:right w:val="nil"/>
            </w:tcBorders>
          </w:tcPr>
          <w:p w14:paraId="48ECBF14" w14:textId="5A47BA66"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9" w:type="pct"/>
            <w:tcBorders>
              <w:top w:val="nil"/>
              <w:left w:val="nil"/>
              <w:bottom w:val="nil"/>
              <w:right w:val="nil"/>
            </w:tcBorders>
          </w:tcPr>
          <w:p w14:paraId="3D6B4373" w14:textId="429CF2BF"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42" w:type="pct"/>
            <w:tcBorders>
              <w:top w:val="nil"/>
              <w:left w:val="nil"/>
              <w:bottom w:val="nil"/>
              <w:right w:val="nil"/>
            </w:tcBorders>
          </w:tcPr>
          <w:p w14:paraId="57075CCE" w14:textId="5942EDC9"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2CFA1E3B" w14:textId="77777777" w:rsidTr="004C4D51">
        <w:tc>
          <w:tcPr>
            <w:tcW w:w="91" w:type="pct"/>
            <w:tcBorders>
              <w:top w:val="nil"/>
              <w:left w:val="nil"/>
              <w:bottom w:val="nil"/>
              <w:right w:val="nil"/>
            </w:tcBorders>
          </w:tcPr>
          <w:p w14:paraId="61B233FF"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0C81AFE8" w14:textId="2FCAEC4E"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LIP: Live-in partner ever drinks alcohol</w:t>
            </w:r>
          </w:p>
        </w:tc>
        <w:tc>
          <w:tcPr>
            <w:tcW w:w="385" w:type="pct"/>
            <w:tcBorders>
              <w:top w:val="nil"/>
              <w:left w:val="nil"/>
              <w:bottom w:val="nil"/>
              <w:right w:val="nil"/>
            </w:tcBorders>
          </w:tcPr>
          <w:p w14:paraId="66460AD4" w14:textId="013FC714"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76</w:t>
            </w:r>
          </w:p>
        </w:tc>
        <w:tc>
          <w:tcPr>
            <w:tcW w:w="247" w:type="pct"/>
            <w:tcBorders>
              <w:top w:val="nil"/>
              <w:left w:val="nil"/>
              <w:bottom w:val="nil"/>
              <w:right w:val="nil"/>
            </w:tcBorders>
          </w:tcPr>
          <w:p w14:paraId="281A6605" w14:textId="4B72D449"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66</w:t>
            </w:r>
          </w:p>
        </w:tc>
        <w:tc>
          <w:tcPr>
            <w:tcW w:w="385" w:type="pct"/>
            <w:tcBorders>
              <w:top w:val="nil"/>
              <w:left w:val="nil"/>
              <w:bottom w:val="nil"/>
              <w:right w:val="nil"/>
            </w:tcBorders>
          </w:tcPr>
          <w:p w14:paraId="17C8A316" w14:textId="2C76E967"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85 %</w:t>
            </w:r>
          </w:p>
        </w:tc>
        <w:tc>
          <w:tcPr>
            <w:tcW w:w="269" w:type="pct"/>
            <w:tcBorders>
              <w:top w:val="nil"/>
              <w:left w:val="nil"/>
              <w:bottom w:val="nil"/>
              <w:right w:val="nil"/>
            </w:tcBorders>
          </w:tcPr>
          <w:p w14:paraId="07255199" w14:textId="2DF1D58D"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84 %</w:t>
            </w:r>
          </w:p>
        </w:tc>
        <w:tc>
          <w:tcPr>
            <w:tcW w:w="234" w:type="pct"/>
            <w:tcBorders>
              <w:top w:val="nil"/>
              <w:left w:val="nil"/>
              <w:bottom w:val="nil"/>
              <w:right w:val="nil"/>
            </w:tcBorders>
          </w:tcPr>
          <w:p w14:paraId="3DB7FC73" w14:textId="0899F13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5" w:type="pct"/>
            <w:tcBorders>
              <w:top w:val="nil"/>
              <w:left w:val="nil"/>
              <w:bottom w:val="nil"/>
              <w:right w:val="nil"/>
            </w:tcBorders>
          </w:tcPr>
          <w:p w14:paraId="565CA583" w14:textId="29B4526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9" w:type="pct"/>
            <w:tcBorders>
              <w:top w:val="nil"/>
              <w:left w:val="nil"/>
              <w:bottom w:val="nil"/>
              <w:right w:val="nil"/>
            </w:tcBorders>
          </w:tcPr>
          <w:p w14:paraId="3B467559" w14:textId="4D673BB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42" w:type="pct"/>
            <w:tcBorders>
              <w:top w:val="nil"/>
              <w:left w:val="nil"/>
              <w:bottom w:val="nil"/>
              <w:right w:val="nil"/>
            </w:tcBorders>
          </w:tcPr>
          <w:p w14:paraId="19109A3F" w14:textId="118510DF"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22BA104F" w14:textId="77777777" w:rsidTr="004C4D51">
        <w:tc>
          <w:tcPr>
            <w:tcW w:w="91" w:type="pct"/>
            <w:tcBorders>
              <w:top w:val="nil"/>
              <w:left w:val="nil"/>
              <w:bottom w:val="nil"/>
              <w:right w:val="nil"/>
            </w:tcBorders>
          </w:tcPr>
          <w:p w14:paraId="126691E2"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03F7336B" w14:textId="44D41E18"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LIP: Live-in partner drinks alcohol at least monthly</w:t>
            </w:r>
          </w:p>
        </w:tc>
        <w:tc>
          <w:tcPr>
            <w:tcW w:w="385" w:type="pct"/>
            <w:tcBorders>
              <w:top w:val="nil"/>
              <w:left w:val="nil"/>
              <w:bottom w:val="nil"/>
              <w:right w:val="nil"/>
            </w:tcBorders>
          </w:tcPr>
          <w:p w14:paraId="3D7C38B5" w14:textId="6940260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76</w:t>
            </w:r>
          </w:p>
        </w:tc>
        <w:tc>
          <w:tcPr>
            <w:tcW w:w="247" w:type="pct"/>
            <w:tcBorders>
              <w:top w:val="nil"/>
              <w:left w:val="nil"/>
              <w:bottom w:val="nil"/>
              <w:right w:val="nil"/>
            </w:tcBorders>
          </w:tcPr>
          <w:p w14:paraId="6198515E" w14:textId="60A549F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66</w:t>
            </w:r>
          </w:p>
        </w:tc>
        <w:tc>
          <w:tcPr>
            <w:tcW w:w="385" w:type="pct"/>
            <w:tcBorders>
              <w:top w:val="nil"/>
              <w:left w:val="nil"/>
              <w:bottom w:val="nil"/>
              <w:right w:val="nil"/>
            </w:tcBorders>
          </w:tcPr>
          <w:p w14:paraId="2B766648" w14:textId="495380AB"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45 %</w:t>
            </w:r>
          </w:p>
        </w:tc>
        <w:tc>
          <w:tcPr>
            <w:tcW w:w="269" w:type="pct"/>
            <w:tcBorders>
              <w:top w:val="nil"/>
              <w:left w:val="nil"/>
              <w:bottom w:val="nil"/>
              <w:right w:val="nil"/>
            </w:tcBorders>
          </w:tcPr>
          <w:p w14:paraId="783E978B" w14:textId="652E6FAD"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43 %</w:t>
            </w:r>
          </w:p>
        </w:tc>
        <w:tc>
          <w:tcPr>
            <w:tcW w:w="234" w:type="pct"/>
            <w:tcBorders>
              <w:top w:val="nil"/>
              <w:left w:val="nil"/>
              <w:bottom w:val="nil"/>
              <w:right w:val="nil"/>
            </w:tcBorders>
          </w:tcPr>
          <w:p w14:paraId="1448A2F7" w14:textId="47CF1B2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5" w:type="pct"/>
            <w:tcBorders>
              <w:top w:val="nil"/>
              <w:left w:val="nil"/>
              <w:bottom w:val="nil"/>
              <w:right w:val="nil"/>
            </w:tcBorders>
          </w:tcPr>
          <w:p w14:paraId="41A08DC2" w14:textId="29F3802B"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9" w:type="pct"/>
            <w:tcBorders>
              <w:top w:val="nil"/>
              <w:left w:val="nil"/>
              <w:bottom w:val="nil"/>
              <w:right w:val="nil"/>
            </w:tcBorders>
          </w:tcPr>
          <w:p w14:paraId="476B35E0" w14:textId="02BBCD83"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42" w:type="pct"/>
            <w:tcBorders>
              <w:top w:val="nil"/>
              <w:left w:val="nil"/>
              <w:bottom w:val="nil"/>
              <w:right w:val="nil"/>
            </w:tcBorders>
          </w:tcPr>
          <w:p w14:paraId="76FEA983" w14:textId="7EE34EBF"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2DE9F8FF" w14:textId="77777777" w:rsidTr="004C4D51">
        <w:tc>
          <w:tcPr>
            <w:tcW w:w="91" w:type="pct"/>
            <w:tcBorders>
              <w:top w:val="nil"/>
              <w:left w:val="nil"/>
              <w:bottom w:val="nil"/>
              <w:right w:val="nil"/>
            </w:tcBorders>
          </w:tcPr>
          <w:p w14:paraId="57107B24"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2E51091E" w14:textId="4988B800"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LIP: Live-in partner drinks alcohol at least weekly</w:t>
            </w:r>
          </w:p>
        </w:tc>
        <w:tc>
          <w:tcPr>
            <w:tcW w:w="385" w:type="pct"/>
            <w:tcBorders>
              <w:top w:val="nil"/>
              <w:left w:val="nil"/>
              <w:bottom w:val="nil"/>
              <w:right w:val="nil"/>
            </w:tcBorders>
          </w:tcPr>
          <w:p w14:paraId="75D79318" w14:textId="4A3BA26B"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76</w:t>
            </w:r>
          </w:p>
        </w:tc>
        <w:tc>
          <w:tcPr>
            <w:tcW w:w="247" w:type="pct"/>
            <w:tcBorders>
              <w:top w:val="nil"/>
              <w:left w:val="nil"/>
              <w:bottom w:val="nil"/>
              <w:right w:val="nil"/>
            </w:tcBorders>
          </w:tcPr>
          <w:p w14:paraId="6A32FFB2" w14:textId="69A47A8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66</w:t>
            </w:r>
          </w:p>
        </w:tc>
        <w:tc>
          <w:tcPr>
            <w:tcW w:w="385" w:type="pct"/>
            <w:tcBorders>
              <w:top w:val="nil"/>
              <w:left w:val="nil"/>
              <w:bottom w:val="nil"/>
              <w:right w:val="nil"/>
            </w:tcBorders>
          </w:tcPr>
          <w:p w14:paraId="418832CB" w14:textId="6749B735"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22 %</w:t>
            </w:r>
          </w:p>
        </w:tc>
        <w:tc>
          <w:tcPr>
            <w:tcW w:w="269" w:type="pct"/>
            <w:tcBorders>
              <w:top w:val="nil"/>
              <w:left w:val="nil"/>
              <w:bottom w:val="nil"/>
              <w:right w:val="nil"/>
            </w:tcBorders>
          </w:tcPr>
          <w:p w14:paraId="21117B80" w14:textId="1908F25F"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19 %</w:t>
            </w:r>
          </w:p>
        </w:tc>
        <w:tc>
          <w:tcPr>
            <w:tcW w:w="234" w:type="pct"/>
            <w:tcBorders>
              <w:top w:val="nil"/>
              <w:left w:val="nil"/>
              <w:bottom w:val="nil"/>
              <w:right w:val="nil"/>
            </w:tcBorders>
          </w:tcPr>
          <w:p w14:paraId="36BBAA9A" w14:textId="467B75AF"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5" w:type="pct"/>
            <w:tcBorders>
              <w:top w:val="nil"/>
              <w:left w:val="nil"/>
              <w:bottom w:val="nil"/>
              <w:right w:val="nil"/>
            </w:tcBorders>
          </w:tcPr>
          <w:p w14:paraId="588CAC43" w14:textId="0A654FB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9" w:type="pct"/>
            <w:tcBorders>
              <w:top w:val="nil"/>
              <w:left w:val="nil"/>
              <w:bottom w:val="nil"/>
              <w:right w:val="nil"/>
            </w:tcBorders>
          </w:tcPr>
          <w:p w14:paraId="27B969C6" w14:textId="5C15ECC4"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42" w:type="pct"/>
            <w:tcBorders>
              <w:top w:val="nil"/>
              <w:left w:val="nil"/>
              <w:bottom w:val="nil"/>
              <w:right w:val="nil"/>
            </w:tcBorders>
          </w:tcPr>
          <w:p w14:paraId="0F1B85D5" w14:textId="504761E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68684C24" w14:textId="77777777" w:rsidTr="004C4D51">
        <w:tc>
          <w:tcPr>
            <w:tcW w:w="91" w:type="pct"/>
            <w:tcBorders>
              <w:top w:val="nil"/>
              <w:left w:val="nil"/>
              <w:bottom w:val="nil"/>
              <w:right w:val="nil"/>
            </w:tcBorders>
          </w:tcPr>
          <w:p w14:paraId="04022675"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618A057B" w14:textId="26F2C081"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LIP: Live-in partner ever stopped drinking due to problems with use</w:t>
            </w:r>
          </w:p>
        </w:tc>
        <w:tc>
          <w:tcPr>
            <w:tcW w:w="385" w:type="pct"/>
            <w:tcBorders>
              <w:top w:val="nil"/>
              <w:left w:val="nil"/>
              <w:bottom w:val="nil"/>
              <w:right w:val="nil"/>
            </w:tcBorders>
          </w:tcPr>
          <w:p w14:paraId="07013B9E" w14:textId="4602E3B9"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74</w:t>
            </w:r>
          </w:p>
        </w:tc>
        <w:tc>
          <w:tcPr>
            <w:tcW w:w="247" w:type="pct"/>
            <w:tcBorders>
              <w:top w:val="nil"/>
              <w:left w:val="nil"/>
              <w:bottom w:val="nil"/>
              <w:right w:val="nil"/>
            </w:tcBorders>
          </w:tcPr>
          <w:p w14:paraId="5558E082" w14:textId="74318EC6"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65</w:t>
            </w:r>
          </w:p>
        </w:tc>
        <w:tc>
          <w:tcPr>
            <w:tcW w:w="385" w:type="pct"/>
            <w:tcBorders>
              <w:top w:val="nil"/>
              <w:left w:val="nil"/>
              <w:bottom w:val="nil"/>
              <w:right w:val="nil"/>
            </w:tcBorders>
          </w:tcPr>
          <w:p w14:paraId="4DA9B956" w14:textId="0D7216C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15 %</w:t>
            </w:r>
          </w:p>
        </w:tc>
        <w:tc>
          <w:tcPr>
            <w:tcW w:w="269" w:type="pct"/>
            <w:tcBorders>
              <w:top w:val="nil"/>
              <w:left w:val="nil"/>
              <w:bottom w:val="nil"/>
              <w:right w:val="nil"/>
            </w:tcBorders>
          </w:tcPr>
          <w:p w14:paraId="0337F77B" w14:textId="1A85B0A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15 %</w:t>
            </w:r>
          </w:p>
        </w:tc>
        <w:tc>
          <w:tcPr>
            <w:tcW w:w="234" w:type="pct"/>
            <w:tcBorders>
              <w:top w:val="nil"/>
              <w:left w:val="nil"/>
              <w:bottom w:val="nil"/>
              <w:right w:val="nil"/>
            </w:tcBorders>
          </w:tcPr>
          <w:p w14:paraId="151DD7FE" w14:textId="07A66A66"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5" w:type="pct"/>
            <w:tcBorders>
              <w:top w:val="nil"/>
              <w:left w:val="nil"/>
              <w:bottom w:val="nil"/>
              <w:right w:val="nil"/>
            </w:tcBorders>
          </w:tcPr>
          <w:p w14:paraId="34F3E87E" w14:textId="11E95EB3"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9" w:type="pct"/>
            <w:tcBorders>
              <w:top w:val="nil"/>
              <w:left w:val="nil"/>
              <w:bottom w:val="nil"/>
              <w:right w:val="nil"/>
            </w:tcBorders>
          </w:tcPr>
          <w:p w14:paraId="0C2B039E" w14:textId="536DDD9F"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42" w:type="pct"/>
            <w:tcBorders>
              <w:top w:val="nil"/>
              <w:left w:val="nil"/>
              <w:bottom w:val="nil"/>
              <w:right w:val="nil"/>
            </w:tcBorders>
          </w:tcPr>
          <w:p w14:paraId="69366FB4" w14:textId="690649D3"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6238AF4E" w14:textId="77777777" w:rsidTr="004C4D51">
        <w:tc>
          <w:tcPr>
            <w:tcW w:w="91" w:type="pct"/>
            <w:tcBorders>
              <w:top w:val="nil"/>
              <w:left w:val="nil"/>
              <w:bottom w:val="nil"/>
              <w:right w:val="nil"/>
            </w:tcBorders>
          </w:tcPr>
          <w:p w14:paraId="043DF5AC"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58066CDF" w14:textId="25C052E1"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LIP: Live-in partner currently smokes cigarettes</w:t>
            </w:r>
          </w:p>
        </w:tc>
        <w:tc>
          <w:tcPr>
            <w:tcW w:w="385" w:type="pct"/>
            <w:tcBorders>
              <w:top w:val="nil"/>
              <w:left w:val="nil"/>
              <w:bottom w:val="nil"/>
              <w:right w:val="nil"/>
            </w:tcBorders>
          </w:tcPr>
          <w:p w14:paraId="098B995B" w14:textId="2D97CE11"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76</w:t>
            </w:r>
          </w:p>
        </w:tc>
        <w:tc>
          <w:tcPr>
            <w:tcW w:w="247" w:type="pct"/>
            <w:tcBorders>
              <w:top w:val="nil"/>
              <w:left w:val="nil"/>
              <w:bottom w:val="nil"/>
              <w:right w:val="nil"/>
            </w:tcBorders>
          </w:tcPr>
          <w:p w14:paraId="4B86F294" w14:textId="492481BB"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66</w:t>
            </w:r>
          </w:p>
        </w:tc>
        <w:tc>
          <w:tcPr>
            <w:tcW w:w="385" w:type="pct"/>
            <w:tcBorders>
              <w:top w:val="nil"/>
              <w:left w:val="nil"/>
              <w:bottom w:val="nil"/>
              <w:right w:val="nil"/>
            </w:tcBorders>
          </w:tcPr>
          <w:p w14:paraId="1314EC4A" w14:textId="28D8D70E"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50 %</w:t>
            </w:r>
          </w:p>
        </w:tc>
        <w:tc>
          <w:tcPr>
            <w:tcW w:w="269" w:type="pct"/>
            <w:tcBorders>
              <w:top w:val="nil"/>
              <w:left w:val="nil"/>
              <w:bottom w:val="nil"/>
              <w:right w:val="nil"/>
            </w:tcBorders>
          </w:tcPr>
          <w:p w14:paraId="24B9822A" w14:textId="34B20661"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54 %</w:t>
            </w:r>
          </w:p>
        </w:tc>
        <w:tc>
          <w:tcPr>
            <w:tcW w:w="234" w:type="pct"/>
            <w:tcBorders>
              <w:top w:val="nil"/>
              <w:left w:val="nil"/>
              <w:bottom w:val="nil"/>
              <w:right w:val="nil"/>
            </w:tcBorders>
          </w:tcPr>
          <w:p w14:paraId="7BC35055" w14:textId="4DF1F20A"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5" w:type="pct"/>
            <w:tcBorders>
              <w:top w:val="nil"/>
              <w:left w:val="nil"/>
              <w:bottom w:val="nil"/>
              <w:right w:val="nil"/>
            </w:tcBorders>
          </w:tcPr>
          <w:p w14:paraId="0EEDCD3C" w14:textId="71C783A4"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9" w:type="pct"/>
            <w:tcBorders>
              <w:top w:val="nil"/>
              <w:left w:val="nil"/>
              <w:bottom w:val="nil"/>
              <w:right w:val="nil"/>
            </w:tcBorders>
          </w:tcPr>
          <w:p w14:paraId="53E7301E" w14:textId="6B13FFF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42" w:type="pct"/>
            <w:tcBorders>
              <w:top w:val="nil"/>
              <w:left w:val="nil"/>
              <w:bottom w:val="nil"/>
              <w:right w:val="nil"/>
            </w:tcBorders>
          </w:tcPr>
          <w:p w14:paraId="672DC703" w14:textId="1BB0CF04"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00089D72" w14:textId="77777777" w:rsidTr="004C4D51">
        <w:tc>
          <w:tcPr>
            <w:tcW w:w="91" w:type="pct"/>
            <w:tcBorders>
              <w:top w:val="nil"/>
              <w:left w:val="nil"/>
              <w:bottom w:val="nil"/>
              <w:right w:val="nil"/>
            </w:tcBorders>
          </w:tcPr>
          <w:p w14:paraId="33AA2EC9"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22D19AA1" w14:textId="21121234"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LIP: Live-in partner ever uses marijuana</w:t>
            </w:r>
          </w:p>
        </w:tc>
        <w:tc>
          <w:tcPr>
            <w:tcW w:w="385" w:type="pct"/>
            <w:tcBorders>
              <w:top w:val="nil"/>
              <w:left w:val="nil"/>
              <w:bottom w:val="nil"/>
              <w:right w:val="nil"/>
            </w:tcBorders>
          </w:tcPr>
          <w:p w14:paraId="5E25E283" w14:textId="3A24FF87"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75</w:t>
            </w:r>
          </w:p>
        </w:tc>
        <w:tc>
          <w:tcPr>
            <w:tcW w:w="247" w:type="pct"/>
            <w:tcBorders>
              <w:top w:val="nil"/>
              <w:left w:val="nil"/>
              <w:bottom w:val="nil"/>
              <w:right w:val="nil"/>
            </w:tcBorders>
          </w:tcPr>
          <w:p w14:paraId="6E6F9520" w14:textId="14554EFD"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66</w:t>
            </w:r>
          </w:p>
        </w:tc>
        <w:tc>
          <w:tcPr>
            <w:tcW w:w="385" w:type="pct"/>
            <w:tcBorders>
              <w:top w:val="nil"/>
              <w:left w:val="nil"/>
              <w:bottom w:val="nil"/>
              <w:right w:val="nil"/>
            </w:tcBorders>
          </w:tcPr>
          <w:p w14:paraId="49B8EF26" w14:textId="23BEAA3E"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12 %</w:t>
            </w:r>
          </w:p>
        </w:tc>
        <w:tc>
          <w:tcPr>
            <w:tcW w:w="269" w:type="pct"/>
            <w:tcBorders>
              <w:top w:val="nil"/>
              <w:left w:val="nil"/>
              <w:bottom w:val="nil"/>
              <w:right w:val="nil"/>
            </w:tcBorders>
          </w:tcPr>
          <w:p w14:paraId="56BB6ED4" w14:textId="61E1FB6D"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14 %</w:t>
            </w:r>
          </w:p>
        </w:tc>
        <w:tc>
          <w:tcPr>
            <w:tcW w:w="234" w:type="pct"/>
            <w:tcBorders>
              <w:top w:val="nil"/>
              <w:left w:val="nil"/>
              <w:bottom w:val="nil"/>
              <w:right w:val="nil"/>
            </w:tcBorders>
          </w:tcPr>
          <w:p w14:paraId="6F9795AD" w14:textId="425FDE7A"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5" w:type="pct"/>
            <w:tcBorders>
              <w:top w:val="nil"/>
              <w:left w:val="nil"/>
              <w:bottom w:val="nil"/>
              <w:right w:val="nil"/>
            </w:tcBorders>
          </w:tcPr>
          <w:p w14:paraId="255605CF" w14:textId="19B3A8EA"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9" w:type="pct"/>
            <w:tcBorders>
              <w:top w:val="nil"/>
              <w:left w:val="nil"/>
              <w:bottom w:val="nil"/>
              <w:right w:val="nil"/>
            </w:tcBorders>
          </w:tcPr>
          <w:p w14:paraId="7029A8B1" w14:textId="3F06DBE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42" w:type="pct"/>
            <w:tcBorders>
              <w:top w:val="nil"/>
              <w:left w:val="nil"/>
              <w:bottom w:val="nil"/>
              <w:right w:val="nil"/>
            </w:tcBorders>
          </w:tcPr>
          <w:p w14:paraId="09398DFB" w14:textId="138316DB"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40182AE4" w14:textId="77777777" w:rsidTr="004C4D51">
        <w:tc>
          <w:tcPr>
            <w:tcW w:w="91" w:type="pct"/>
            <w:tcBorders>
              <w:top w:val="nil"/>
              <w:left w:val="nil"/>
              <w:bottom w:val="nil"/>
              <w:right w:val="nil"/>
            </w:tcBorders>
          </w:tcPr>
          <w:p w14:paraId="658CC7EC"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64DE9AB3" w14:textId="4009BBBC"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LIP: Live-in partner uses marijuana at least monthly</w:t>
            </w:r>
          </w:p>
        </w:tc>
        <w:tc>
          <w:tcPr>
            <w:tcW w:w="385" w:type="pct"/>
            <w:tcBorders>
              <w:top w:val="nil"/>
              <w:left w:val="nil"/>
              <w:bottom w:val="nil"/>
              <w:right w:val="nil"/>
            </w:tcBorders>
          </w:tcPr>
          <w:p w14:paraId="4AE1B711" w14:textId="0A98DC83"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75</w:t>
            </w:r>
          </w:p>
        </w:tc>
        <w:tc>
          <w:tcPr>
            <w:tcW w:w="247" w:type="pct"/>
            <w:tcBorders>
              <w:top w:val="nil"/>
              <w:left w:val="nil"/>
              <w:bottom w:val="nil"/>
              <w:right w:val="nil"/>
            </w:tcBorders>
          </w:tcPr>
          <w:p w14:paraId="5038F28C" w14:textId="142A6BD9"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66</w:t>
            </w:r>
          </w:p>
        </w:tc>
        <w:tc>
          <w:tcPr>
            <w:tcW w:w="385" w:type="pct"/>
            <w:tcBorders>
              <w:top w:val="nil"/>
              <w:left w:val="nil"/>
              <w:bottom w:val="nil"/>
              <w:right w:val="nil"/>
            </w:tcBorders>
          </w:tcPr>
          <w:p w14:paraId="33BDC9DD" w14:textId="2F2B2074"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7 %</w:t>
            </w:r>
          </w:p>
        </w:tc>
        <w:tc>
          <w:tcPr>
            <w:tcW w:w="269" w:type="pct"/>
            <w:tcBorders>
              <w:top w:val="nil"/>
              <w:left w:val="nil"/>
              <w:bottom w:val="nil"/>
              <w:right w:val="nil"/>
            </w:tcBorders>
          </w:tcPr>
          <w:p w14:paraId="12F5F76F" w14:textId="3154FEE4"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9 %</w:t>
            </w:r>
          </w:p>
        </w:tc>
        <w:tc>
          <w:tcPr>
            <w:tcW w:w="234" w:type="pct"/>
            <w:tcBorders>
              <w:top w:val="nil"/>
              <w:left w:val="nil"/>
              <w:bottom w:val="nil"/>
              <w:right w:val="nil"/>
            </w:tcBorders>
          </w:tcPr>
          <w:p w14:paraId="01221021" w14:textId="72341DE1"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5" w:type="pct"/>
            <w:tcBorders>
              <w:top w:val="nil"/>
              <w:left w:val="nil"/>
              <w:bottom w:val="nil"/>
              <w:right w:val="nil"/>
            </w:tcBorders>
          </w:tcPr>
          <w:p w14:paraId="12D17B50" w14:textId="2E03D933"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9" w:type="pct"/>
            <w:tcBorders>
              <w:top w:val="nil"/>
              <w:left w:val="nil"/>
              <w:bottom w:val="nil"/>
              <w:right w:val="nil"/>
            </w:tcBorders>
          </w:tcPr>
          <w:p w14:paraId="09745DD2" w14:textId="5B55B080"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42" w:type="pct"/>
            <w:tcBorders>
              <w:top w:val="nil"/>
              <w:left w:val="nil"/>
              <w:bottom w:val="nil"/>
              <w:right w:val="nil"/>
            </w:tcBorders>
          </w:tcPr>
          <w:p w14:paraId="503FF148" w14:textId="025A39CE"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36240811" w14:textId="77777777" w:rsidTr="004C4D51">
        <w:tc>
          <w:tcPr>
            <w:tcW w:w="91" w:type="pct"/>
            <w:tcBorders>
              <w:top w:val="nil"/>
              <w:left w:val="nil"/>
              <w:bottom w:val="nil"/>
              <w:right w:val="nil"/>
            </w:tcBorders>
          </w:tcPr>
          <w:p w14:paraId="7A3232CF"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72D42210" w14:textId="6C84D0BE"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LIP: Live-in partner ever stopped using marijuana due to problems with use</w:t>
            </w:r>
          </w:p>
        </w:tc>
        <w:tc>
          <w:tcPr>
            <w:tcW w:w="385" w:type="pct"/>
            <w:tcBorders>
              <w:top w:val="nil"/>
              <w:left w:val="nil"/>
              <w:bottom w:val="nil"/>
              <w:right w:val="nil"/>
            </w:tcBorders>
          </w:tcPr>
          <w:p w14:paraId="4F2BAB2F" w14:textId="0F1CB40D"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73</w:t>
            </w:r>
          </w:p>
        </w:tc>
        <w:tc>
          <w:tcPr>
            <w:tcW w:w="247" w:type="pct"/>
            <w:tcBorders>
              <w:top w:val="nil"/>
              <w:left w:val="nil"/>
              <w:bottom w:val="nil"/>
              <w:right w:val="nil"/>
            </w:tcBorders>
          </w:tcPr>
          <w:p w14:paraId="59530F27" w14:textId="75F0FE46"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65</w:t>
            </w:r>
          </w:p>
        </w:tc>
        <w:tc>
          <w:tcPr>
            <w:tcW w:w="385" w:type="pct"/>
            <w:tcBorders>
              <w:top w:val="nil"/>
              <w:left w:val="nil"/>
              <w:bottom w:val="nil"/>
              <w:right w:val="nil"/>
            </w:tcBorders>
          </w:tcPr>
          <w:p w14:paraId="62792647" w14:textId="772F8D37"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7 %</w:t>
            </w:r>
          </w:p>
        </w:tc>
        <w:tc>
          <w:tcPr>
            <w:tcW w:w="269" w:type="pct"/>
            <w:tcBorders>
              <w:top w:val="nil"/>
              <w:left w:val="nil"/>
              <w:bottom w:val="nil"/>
              <w:right w:val="nil"/>
            </w:tcBorders>
          </w:tcPr>
          <w:p w14:paraId="5CBE6D33" w14:textId="7777658B"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7 %</w:t>
            </w:r>
          </w:p>
        </w:tc>
        <w:tc>
          <w:tcPr>
            <w:tcW w:w="234" w:type="pct"/>
            <w:tcBorders>
              <w:top w:val="nil"/>
              <w:left w:val="nil"/>
              <w:bottom w:val="nil"/>
              <w:right w:val="nil"/>
            </w:tcBorders>
          </w:tcPr>
          <w:p w14:paraId="10701D97" w14:textId="4ACB63AB"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5" w:type="pct"/>
            <w:tcBorders>
              <w:top w:val="nil"/>
              <w:left w:val="nil"/>
              <w:bottom w:val="nil"/>
              <w:right w:val="nil"/>
            </w:tcBorders>
          </w:tcPr>
          <w:p w14:paraId="382BD816" w14:textId="6DA9F65F"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9" w:type="pct"/>
            <w:tcBorders>
              <w:top w:val="nil"/>
              <w:left w:val="nil"/>
              <w:bottom w:val="nil"/>
              <w:right w:val="nil"/>
            </w:tcBorders>
          </w:tcPr>
          <w:p w14:paraId="050DA09C" w14:textId="1CD47DF0"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42" w:type="pct"/>
            <w:tcBorders>
              <w:top w:val="nil"/>
              <w:left w:val="nil"/>
              <w:bottom w:val="nil"/>
              <w:right w:val="nil"/>
            </w:tcBorders>
          </w:tcPr>
          <w:p w14:paraId="76D72143" w14:textId="7E626D91"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45CE9019" w14:textId="77777777" w:rsidTr="004C4D51">
        <w:tc>
          <w:tcPr>
            <w:tcW w:w="91" w:type="pct"/>
            <w:tcBorders>
              <w:top w:val="nil"/>
              <w:left w:val="nil"/>
              <w:bottom w:val="nil"/>
              <w:right w:val="nil"/>
            </w:tcBorders>
          </w:tcPr>
          <w:p w14:paraId="3B3D0275"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2E940D49" w14:textId="136F3F6C" w:rsidR="004C4D51" w:rsidRPr="004C4D51" w:rsidRDefault="004C4D51" w:rsidP="004C4D51">
            <w:pPr>
              <w:rPr>
                <w:rFonts w:ascii="Times New Roman" w:hAnsi="Times New Roman" w:cs="Times New Roman"/>
                <w:i/>
                <w:sz w:val="17"/>
                <w:szCs w:val="17"/>
              </w:rPr>
            </w:pPr>
            <w:r w:rsidRPr="004C4D51">
              <w:rPr>
                <w:rFonts w:ascii="Times New Roman" w:hAnsi="Times New Roman" w:cs="Times New Roman"/>
                <w:i/>
                <w:sz w:val="17"/>
                <w:szCs w:val="17"/>
              </w:rPr>
              <w:t>Metric variables</w:t>
            </w:r>
          </w:p>
        </w:tc>
        <w:tc>
          <w:tcPr>
            <w:tcW w:w="385" w:type="pct"/>
            <w:tcBorders>
              <w:top w:val="nil"/>
              <w:left w:val="nil"/>
              <w:bottom w:val="nil"/>
              <w:right w:val="nil"/>
            </w:tcBorders>
          </w:tcPr>
          <w:p w14:paraId="00CE67A4" w14:textId="77777777" w:rsidR="004C4D51" w:rsidRPr="004C4D51" w:rsidRDefault="004C4D51" w:rsidP="004C4D51">
            <w:pPr>
              <w:jc w:val="right"/>
              <w:rPr>
                <w:rFonts w:ascii="Times New Roman" w:hAnsi="Times New Roman" w:cs="Times New Roman"/>
                <w:sz w:val="17"/>
                <w:szCs w:val="17"/>
              </w:rPr>
            </w:pPr>
          </w:p>
        </w:tc>
        <w:tc>
          <w:tcPr>
            <w:tcW w:w="247" w:type="pct"/>
            <w:tcBorders>
              <w:top w:val="nil"/>
              <w:left w:val="nil"/>
              <w:bottom w:val="nil"/>
              <w:right w:val="nil"/>
            </w:tcBorders>
          </w:tcPr>
          <w:p w14:paraId="096AA1F3" w14:textId="77777777" w:rsidR="004C4D51" w:rsidRPr="004C4D51" w:rsidRDefault="004C4D51" w:rsidP="004C4D51">
            <w:pPr>
              <w:jc w:val="right"/>
              <w:rPr>
                <w:rFonts w:ascii="Times New Roman" w:hAnsi="Times New Roman" w:cs="Times New Roman"/>
                <w:sz w:val="17"/>
                <w:szCs w:val="17"/>
              </w:rPr>
            </w:pPr>
          </w:p>
        </w:tc>
        <w:tc>
          <w:tcPr>
            <w:tcW w:w="385" w:type="pct"/>
            <w:tcBorders>
              <w:top w:val="nil"/>
              <w:left w:val="nil"/>
              <w:bottom w:val="nil"/>
              <w:right w:val="nil"/>
            </w:tcBorders>
          </w:tcPr>
          <w:p w14:paraId="5AD39090" w14:textId="77777777" w:rsidR="004C4D51" w:rsidRPr="004C4D51" w:rsidRDefault="004C4D51" w:rsidP="004C4D51">
            <w:pPr>
              <w:jc w:val="right"/>
              <w:rPr>
                <w:rFonts w:ascii="Times New Roman" w:hAnsi="Times New Roman" w:cs="Times New Roman"/>
                <w:sz w:val="17"/>
                <w:szCs w:val="17"/>
              </w:rPr>
            </w:pPr>
          </w:p>
        </w:tc>
        <w:tc>
          <w:tcPr>
            <w:tcW w:w="269" w:type="pct"/>
            <w:tcBorders>
              <w:top w:val="nil"/>
              <w:left w:val="nil"/>
              <w:bottom w:val="nil"/>
              <w:right w:val="nil"/>
            </w:tcBorders>
          </w:tcPr>
          <w:p w14:paraId="015DCCE1" w14:textId="77777777" w:rsidR="004C4D51" w:rsidRPr="004C4D51" w:rsidRDefault="004C4D51" w:rsidP="004C4D51">
            <w:pPr>
              <w:jc w:val="right"/>
              <w:rPr>
                <w:rFonts w:ascii="Times New Roman" w:hAnsi="Times New Roman" w:cs="Times New Roman"/>
                <w:sz w:val="17"/>
                <w:szCs w:val="17"/>
              </w:rPr>
            </w:pPr>
          </w:p>
        </w:tc>
        <w:tc>
          <w:tcPr>
            <w:tcW w:w="234" w:type="pct"/>
            <w:tcBorders>
              <w:top w:val="nil"/>
              <w:left w:val="nil"/>
              <w:bottom w:val="nil"/>
              <w:right w:val="nil"/>
            </w:tcBorders>
          </w:tcPr>
          <w:p w14:paraId="06898665" w14:textId="77777777" w:rsidR="004C4D51" w:rsidRPr="004C4D51" w:rsidRDefault="004C4D51" w:rsidP="004C4D51">
            <w:pPr>
              <w:jc w:val="right"/>
              <w:rPr>
                <w:rFonts w:ascii="Times New Roman" w:hAnsi="Times New Roman" w:cs="Times New Roman"/>
                <w:sz w:val="17"/>
                <w:szCs w:val="17"/>
              </w:rPr>
            </w:pPr>
          </w:p>
        </w:tc>
        <w:tc>
          <w:tcPr>
            <w:tcW w:w="385" w:type="pct"/>
            <w:tcBorders>
              <w:top w:val="nil"/>
              <w:left w:val="nil"/>
              <w:bottom w:val="nil"/>
              <w:right w:val="nil"/>
            </w:tcBorders>
          </w:tcPr>
          <w:p w14:paraId="64F57C13" w14:textId="77777777" w:rsidR="004C4D51" w:rsidRPr="004C4D51" w:rsidRDefault="004C4D51" w:rsidP="004C4D51">
            <w:pPr>
              <w:jc w:val="right"/>
              <w:rPr>
                <w:rFonts w:ascii="Times New Roman" w:hAnsi="Times New Roman" w:cs="Times New Roman"/>
                <w:sz w:val="17"/>
                <w:szCs w:val="17"/>
              </w:rPr>
            </w:pPr>
          </w:p>
        </w:tc>
        <w:tc>
          <w:tcPr>
            <w:tcW w:w="269" w:type="pct"/>
            <w:tcBorders>
              <w:top w:val="nil"/>
              <w:left w:val="nil"/>
              <w:bottom w:val="nil"/>
              <w:right w:val="nil"/>
            </w:tcBorders>
          </w:tcPr>
          <w:p w14:paraId="38A5D0C2" w14:textId="77777777" w:rsidR="004C4D51" w:rsidRPr="004C4D51" w:rsidRDefault="004C4D51" w:rsidP="004C4D51">
            <w:pPr>
              <w:jc w:val="right"/>
              <w:rPr>
                <w:rFonts w:ascii="Times New Roman" w:hAnsi="Times New Roman" w:cs="Times New Roman"/>
                <w:sz w:val="17"/>
                <w:szCs w:val="17"/>
              </w:rPr>
            </w:pPr>
          </w:p>
        </w:tc>
        <w:tc>
          <w:tcPr>
            <w:tcW w:w="242" w:type="pct"/>
            <w:tcBorders>
              <w:top w:val="nil"/>
              <w:left w:val="nil"/>
              <w:bottom w:val="nil"/>
              <w:right w:val="nil"/>
            </w:tcBorders>
          </w:tcPr>
          <w:p w14:paraId="4C4673A0" w14:textId="77777777" w:rsidR="004C4D51" w:rsidRPr="004C4D51" w:rsidRDefault="004C4D51" w:rsidP="004C4D51">
            <w:pPr>
              <w:jc w:val="right"/>
              <w:rPr>
                <w:rFonts w:ascii="Times New Roman" w:hAnsi="Times New Roman" w:cs="Times New Roman"/>
                <w:sz w:val="17"/>
                <w:szCs w:val="17"/>
              </w:rPr>
            </w:pPr>
          </w:p>
        </w:tc>
      </w:tr>
      <w:tr w:rsidR="004C4D51" w:rsidRPr="004C4D51" w14:paraId="51E380E7" w14:textId="77777777" w:rsidTr="004C4D51">
        <w:tc>
          <w:tcPr>
            <w:tcW w:w="91" w:type="pct"/>
            <w:tcBorders>
              <w:top w:val="nil"/>
              <w:left w:val="nil"/>
              <w:bottom w:val="nil"/>
              <w:right w:val="nil"/>
            </w:tcBorders>
          </w:tcPr>
          <w:p w14:paraId="049B408F"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530858F6" w14:textId="594DB7DC" w:rsidR="004C4D51" w:rsidRPr="004C4D51" w:rsidRDefault="004C4D51" w:rsidP="004C4D51">
            <w:pPr>
              <w:rPr>
                <w:rFonts w:ascii="Times New Roman" w:hAnsi="Times New Roman" w:cs="Times New Roman"/>
                <w:i/>
                <w:sz w:val="17"/>
                <w:szCs w:val="17"/>
              </w:rPr>
            </w:pPr>
            <w:r w:rsidRPr="004C4D51">
              <w:rPr>
                <w:rFonts w:ascii="Times New Roman" w:hAnsi="Times New Roman" w:cs="Times New Roman"/>
                <w:sz w:val="17"/>
                <w:szCs w:val="17"/>
              </w:rPr>
              <w:t xml:space="preserve">   M: Child age in months</w:t>
            </w:r>
          </w:p>
        </w:tc>
        <w:tc>
          <w:tcPr>
            <w:tcW w:w="385" w:type="pct"/>
            <w:tcBorders>
              <w:top w:val="nil"/>
              <w:left w:val="nil"/>
              <w:bottom w:val="nil"/>
              <w:right w:val="nil"/>
            </w:tcBorders>
          </w:tcPr>
          <w:p w14:paraId="0249A9E2" w14:textId="15934665" w:rsidR="004C4D51" w:rsidRPr="004C4D51" w:rsidRDefault="004C4D51" w:rsidP="004C4D51">
            <w:pPr>
              <w:jc w:val="right"/>
              <w:rPr>
                <w:rFonts w:ascii="Times New Roman" w:hAnsi="Times New Roman" w:cs="Times New Roman"/>
                <w:sz w:val="17"/>
                <w:szCs w:val="17"/>
              </w:rPr>
            </w:pPr>
            <w:r w:rsidRPr="004C4D51">
              <w:rPr>
                <w:rFonts w:ascii="Times New Roman" w:hAnsi="Times New Roman" w:cs="Times New Roman"/>
                <w:sz w:val="17"/>
                <w:szCs w:val="17"/>
              </w:rPr>
              <w:t>189</w:t>
            </w:r>
          </w:p>
        </w:tc>
        <w:tc>
          <w:tcPr>
            <w:tcW w:w="247" w:type="pct"/>
            <w:tcBorders>
              <w:top w:val="nil"/>
              <w:left w:val="nil"/>
              <w:bottom w:val="nil"/>
              <w:right w:val="nil"/>
            </w:tcBorders>
          </w:tcPr>
          <w:p w14:paraId="5F06E318" w14:textId="4E005181" w:rsidR="004C4D51" w:rsidRPr="004C4D51" w:rsidRDefault="004C4D51" w:rsidP="004C4D51">
            <w:pPr>
              <w:jc w:val="right"/>
              <w:rPr>
                <w:rFonts w:ascii="Times New Roman" w:hAnsi="Times New Roman" w:cs="Times New Roman"/>
                <w:sz w:val="17"/>
                <w:szCs w:val="17"/>
              </w:rPr>
            </w:pPr>
            <w:r w:rsidRPr="004C4D51">
              <w:rPr>
                <w:rFonts w:ascii="Times New Roman" w:hAnsi="Times New Roman" w:cs="Times New Roman"/>
                <w:sz w:val="17"/>
                <w:szCs w:val="17"/>
              </w:rPr>
              <w:t>166</w:t>
            </w:r>
          </w:p>
        </w:tc>
        <w:tc>
          <w:tcPr>
            <w:tcW w:w="385" w:type="pct"/>
            <w:tcBorders>
              <w:top w:val="nil"/>
              <w:left w:val="nil"/>
              <w:bottom w:val="nil"/>
              <w:right w:val="nil"/>
            </w:tcBorders>
          </w:tcPr>
          <w:p w14:paraId="2642FF11" w14:textId="7D43A045" w:rsidR="004C4D51" w:rsidRPr="004C4D51" w:rsidRDefault="004C4D51" w:rsidP="004C4D51">
            <w:pPr>
              <w:jc w:val="right"/>
              <w:rPr>
                <w:rFonts w:ascii="Times New Roman" w:hAnsi="Times New Roman" w:cs="Times New Roman"/>
                <w:sz w:val="17"/>
                <w:szCs w:val="17"/>
              </w:rPr>
            </w:pPr>
            <w:r w:rsidRPr="004C4D51">
              <w:rPr>
                <w:rFonts w:ascii="Times New Roman" w:hAnsi="Times New Roman" w:cs="Times New Roman"/>
                <w:sz w:val="17"/>
                <w:szCs w:val="17"/>
              </w:rPr>
              <w:t>41.72</w:t>
            </w:r>
          </w:p>
        </w:tc>
        <w:tc>
          <w:tcPr>
            <w:tcW w:w="269" w:type="pct"/>
            <w:tcBorders>
              <w:top w:val="nil"/>
              <w:left w:val="nil"/>
              <w:bottom w:val="nil"/>
              <w:right w:val="nil"/>
            </w:tcBorders>
          </w:tcPr>
          <w:p w14:paraId="733FF681" w14:textId="2668722D" w:rsidR="004C4D51" w:rsidRPr="004C4D51" w:rsidRDefault="004C4D51" w:rsidP="004C4D51">
            <w:pPr>
              <w:jc w:val="right"/>
              <w:rPr>
                <w:rFonts w:ascii="Times New Roman" w:hAnsi="Times New Roman" w:cs="Times New Roman"/>
                <w:sz w:val="17"/>
                <w:szCs w:val="17"/>
              </w:rPr>
            </w:pPr>
            <w:r w:rsidRPr="004C4D51">
              <w:rPr>
                <w:rFonts w:ascii="Times New Roman" w:hAnsi="Times New Roman" w:cs="Times New Roman"/>
                <w:sz w:val="17"/>
                <w:szCs w:val="17"/>
              </w:rPr>
              <w:t>42.01</w:t>
            </w:r>
          </w:p>
        </w:tc>
        <w:tc>
          <w:tcPr>
            <w:tcW w:w="234" w:type="pct"/>
            <w:tcBorders>
              <w:top w:val="nil"/>
              <w:left w:val="nil"/>
              <w:bottom w:val="nil"/>
              <w:right w:val="nil"/>
            </w:tcBorders>
          </w:tcPr>
          <w:p w14:paraId="77E0B011" w14:textId="0FF0EC9C" w:rsidR="004C4D51" w:rsidRPr="004C4D51" w:rsidRDefault="004C4D51" w:rsidP="004C4D51">
            <w:pPr>
              <w:jc w:val="right"/>
              <w:rPr>
                <w:rFonts w:ascii="Times New Roman" w:hAnsi="Times New Roman" w:cs="Times New Roman"/>
                <w:sz w:val="17"/>
                <w:szCs w:val="17"/>
              </w:rPr>
            </w:pPr>
            <w:r w:rsidRPr="004C4D51">
              <w:rPr>
                <w:rFonts w:ascii="Times New Roman" w:hAnsi="Times New Roman" w:cs="Times New Roman"/>
                <w:sz w:val="17"/>
                <w:szCs w:val="17"/>
              </w:rPr>
              <w:t>0.09</w:t>
            </w:r>
          </w:p>
        </w:tc>
        <w:tc>
          <w:tcPr>
            <w:tcW w:w="385" w:type="pct"/>
            <w:tcBorders>
              <w:top w:val="nil"/>
              <w:left w:val="nil"/>
              <w:bottom w:val="nil"/>
              <w:right w:val="nil"/>
            </w:tcBorders>
          </w:tcPr>
          <w:p w14:paraId="01CF6A1A" w14:textId="28B1E25B" w:rsidR="004C4D51" w:rsidRPr="004C4D51" w:rsidRDefault="004C4D51" w:rsidP="004C4D51">
            <w:pPr>
              <w:jc w:val="right"/>
              <w:rPr>
                <w:rFonts w:ascii="Times New Roman" w:hAnsi="Times New Roman" w:cs="Times New Roman"/>
                <w:sz w:val="17"/>
                <w:szCs w:val="17"/>
              </w:rPr>
            </w:pPr>
            <w:r w:rsidRPr="004C4D51">
              <w:rPr>
                <w:rFonts w:ascii="Times New Roman" w:hAnsi="Times New Roman" w:cs="Times New Roman"/>
                <w:sz w:val="17"/>
                <w:szCs w:val="17"/>
              </w:rPr>
              <w:t>10.08</w:t>
            </w:r>
          </w:p>
        </w:tc>
        <w:tc>
          <w:tcPr>
            <w:tcW w:w="269" w:type="pct"/>
            <w:tcBorders>
              <w:top w:val="nil"/>
              <w:left w:val="nil"/>
              <w:bottom w:val="nil"/>
              <w:right w:val="nil"/>
            </w:tcBorders>
          </w:tcPr>
          <w:p w14:paraId="0D26068B" w14:textId="4B45940D" w:rsidR="004C4D51" w:rsidRPr="004C4D51" w:rsidRDefault="004C4D51" w:rsidP="004C4D51">
            <w:pPr>
              <w:jc w:val="right"/>
              <w:rPr>
                <w:rFonts w:ascii="Times New Roman" w:hAnsi="Times New Roman" w:cs="Times New Roman"/>
                <w:sz w:val="17"/>
                <w:szCs w:val="17"/>
              </w:rPr>
            </w:pPr>
            <w:r w:rsidRPr="004C4D51">
              <w:rPr>
                <w:rFonts w:ascii="Times New Roman" w:hAnsi="Times New Roman" w:cs="Times New Roman"/>
                <w:sz w:val="17"/>
                <w:szCs w:val="17"/>
              </w:rPr>
              <w:t>11.01</w:t>
            </w:r>
          </w:p>
        </w:tc>
        <w:tc>
          <w:tcPr>
            <w:tcW w:w="242" w:type="pct"/>
            <w:tcBorders>
              <w:top w:val="nil"/>
              <w:left w:val="nil"/>
              <w:bottom w:val="nil"/>
              <w:right w:val="nil"/>
            </w:tcBorders>
          </w:tcPr>
          <w:p w14:paraId="06D5C497" w14:textId="474D8C24" w:rsidR="004C4D51" w:rsidRPr="004C4D51" w:rsidRDefault="004C4D51" w:rsidP="004C4D51">
            <w:pPr>
              <w:jc w:val="right"/>
              <w:rPr>
                <w:rFonts w:ascii="Times New Roman" w:hAnsi="Times New Roman" w:cs="Times New Roman"/>
                <w:sz w:val="17"/>
                <w:szCs w:val="17"/>
              </w:rPr>
            </w:pPr>
            <w:r w:rsidRPr="004C4D51">
              <w:rPr>
                <w:rFonts w:ascii="Times New Roman" w:hAnsi="Times New Roman" w:cs="Times New Roman"/>
                <w:sz w:val="17"/>
                <w:szCs w:val="17"/>
              </w:rPr>
              <w:t>1.09</w:t>
            </w:r>
          </w:p>
        </w:tc>
      </w:tr>
      <w:tr w:rsidR="004C4D51" w:rsidRPr="004C4D51" w14:paraId="37E236AD" w14:textId="77777777" w:rsidTr="004C4D51">
        <w:tc>
          <w:tcPr>
            <w:tcW w:w="91" w:type="pct"/>
            <w:tcBorders>
              <w:top w:val="nil"/>
              <w:left w:val="nil"/>
              <w:bottom w:val="nil"/>
              <w:right w:val="nil"/>
            </w:tcBorders>
          </w:tcPr>
          <w:p w14:paraId="1F56506A"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4D57BCFC" w14:textId="56AAF663" w:rsidR="004C4D51" w:rsidRPr="004C4D51" w:rsidRDefault="004C4D51" w:rsidP="004C4D51">
            <w:pPr>
              <w:rPr>
                <w:rFonts w:ascii="Times New Roman" w:hAnsi="Times New Roman" w:cs="Times New Roman"/>
                <w:i/>
                <w:sz w:val="17"/>
                <w:szCs w:val="17"/>
              </w:rPr>
            </w:pPr>
            <w:r w:rsidRPr="004C4D51">
              <w:rPr>
                <w:rFonts w:ascii="Times New Roman" w:hAnsi="Times New Roman" w:cs="Times New Roman"/>
                <w:sz w:val="17"/>
                <w:szCs w:val="17"/>
              </w:rPr>
              <w:t xml:space="preserve">   M: Mother age in years at study entry</w:t>
            </w:r>
          </w:p>
        </w:tc>
        <w:tc>
          <w:tcPr>
            <w:tcW w:w="385" w:type="pct"/>
            <w:tcBorders>
              <w:top w:val="nil"/>
              <w:left w:val="nil"/>
              <w:bottom w:val="nil"/>
              <w:right w:val="nil"/>
            </w:tcBorders>
          </w:tcPr>
          <w:p w14:paraId="39F9FE84" w14:textId="5EBFA17D" w:rsidR="004C4D51" w:rsidRPr="004C4D51" w:rsidRDefault="004C4D51" w:rsidP="004C4D51">
            <w:pPr>
              <w:jc w:val="right"/>
              <w:rPr>
                <w:rFonts w:ascii="Times New Roman" w:hAnsi="Times New Roman" w:cs="Times New Roman"/>
                <w:sz w:val="17"/>
                <w:szCs w:val="17"/>
              </w:rPr>
            </w:pPr>
            <w:r w:rsidRPr="004C4D51">
              <w:rPr>
                <w:rFonts w:ascii="Times New Roman" w:hAnsi="Times New Roman" w:cs="Times New Roman"/>
                <w:sz w:val="17"/>
                <w:szCs w:val="17"/>
              </w:rPr>
              <w:t>246</w:t>
            </w:r>
          </w:p>
        </w:tc>
        <w:tc>
          <w:tcPr>
            <w:tcW w:w="247" w:type="pct"/>
            <w:tcBorders>
              <w:top w:val="nil"/>
              <w:left w:val="nil"/>
              <w:bottom w:val="nil"/>
              <w:right w:val="nil"/>
            </w:tcBorders>
          </w:tcPr>
          <w:p w14:paraId="46A5E82B" w14:textId="24E2DD32" w:rsidR="004C4D51" w:rsidRPr="004C4D51" w:rsidRDefault="004C4D51" w:rsidP="004C4D51">
            <w:pPr>
              <w:jc w:val="right"/>
              <w:rPr>
                <w:rFonts w:ascii="Times New Roman" w:hAnsi="Times New Roman" w:cs="Times New Roman"/>
                <w:sz w:val="17"/>
                <w:szCs w:val="17"/>
              </w:rPr>
            </w:pPr>
            <w:r w:rsidRPr="004C4D51">
              <w:rPr>
                <w:rFonts w:ascii="Times New Roman" w:hAnsi="Times New Roman" w:cs="Times New Roman"/>
                <w:sz w:val="17"/>
                <w:szCs w:val="17"/>
              </w:rPr>
              <w:t>213</w:t>
            </w:r>
          </w:p>
        </w:tc>
        <w:tc>
          <w:tcPr>
            <w:tcW w:w="385" w:type="pct"/>
            <w:tcBorders>
              <w:top w:val="nil"/>
              <w:left w:val="nil"/>
              <w:bottom w:val="nil"/>
              <w:right w:val="nil"/>
            </w:tcBorders>
          </w:tcPr>
          <w:p w14:paraId="65C887C5" w14:textId="4C78F8A8" w:rsidR="004C4D51" w:rsidRPr="004C4D51" w:rsidRDefault="004C4D51" w:rsidP="004C4D51">
            <w:pPr>
              <w:jc w:val="right"/>
              <w:rPr>
                <w:rFonts w:ascii="Times New Roman" w:hAnsi="Times New Roman" w:cs="Times New Roman"/>
                <w:sz w:val="17"/>
                <w:szCs w:val="17"/>
              </w:rPr>
            </w:pPr>
            <w:r w:rsidRPr="004C4D51">
              <w:rPr>
                <w:rFonts w:ascii="Times New Roman" w:hAnsi="Times New Roman" w:cs="Times New Roman"/>
                <w:sz w:val="17"/>
                <w:szCs w:val="17"/>
              </w:rPr>
              <w:t>26.26</w:t>
            </w:r>
          </w:p>
        </w:tc>
        <w:tc>
          <w:tcPr>
            <w:tcW w:w="269" w:type="pct"/>
            <w:tcBorders>
              <w:top w:val="nil"/>
              <w:left w:val="nil"/>
              <w:bottom w:val="nil"/>
              <w:right w:val="nil"/>
            </w:tcBorders>
          </w:tcPr>
          <w:p w14:paraId="590D7BB6" w14:textId="7EEF62F0" w:rsidR="004C4D51" w:rsidRPr="004C4D51" w:rsidRDefault="004C4D51" w:rsidP="004C4D51">
            <w:pPr>
              <w:jc w:val="right"/>
              <w:rPr>
                <w:rFonts w:ascii="Times New Roman" w:hAnsi="Times New Roman" w:cs="Times New Roman"/>
                <w:sz w:val="17"/>
                <w:szCs w:val="17"/>
              </w:rPr>
            </w:pPr>
            <w:r w:rsidRPr="004C4D51">
              <w:rPr>
                <w:rFonts w:ascii="Times New Roman" w:hAnsi="Times New Roman" w:cs="Times New Roman"/>
                <w:sz w:val="17"/>
                <w:szCs w:val="17"/>
              </w:rPr>
              <w:t>26.96</w:t>
            </w:r>
          </w:p>
        </w:tc>
        <w:tc>
          <w:tcPr>
            <w:tcW w:w="234" w:type="pct"/>
            <w:tcBorders>
              <w:top w:val="nil"/>
              <w:left w:val="nil"/>
              <w:bottom w:val="nil"/>
              <w:right w:val="nil"/>
            </w:tcBorders>
          </w:tcPr>
          <w:p w14:paraId="754FEB93" w14:textId="45086DA0" w:rsidR="004C4D51" w:rsidRPr="004C4D51" w:rsidRDefault="004C4D51" w:rsidP="004C4D51">
            <w:pPr>
              <w:jc w:val="right"/>
              <w:rPr>
                <w:rFonts w:ascii="Times New Roman" w:hAnsi="Times New Roman" w:cs="Times New Roman"/>
                <w:sz w:val="17"/>
                <w:szCs w:val="17"/>
              </w:rPr>
            </w:pPr>
            <w:r w:rsidRPr="004C4D51">
              <w:rPr>
                <w:rFonts w:ascii="Times New Roman" w:hAnsi="Times New Roman" w:cs="Times New Roman"/>
                <w:sz w:val="17"/>
                <w:szCs w:val="17"/>
              </w:rPr>
              <w:t>0.12</w:t>
            </w:r>
          </w:p>
        </w:tc>
        <w:tc>
          <w:tcPr>
            <w:tcW w:w="385" w:type="pct"/>
            <w:tcBorders>
              <w:top w:val="nil"/>
              <w:left w:val="nil"/>
              <w:bottom w:val="nil"/>
              <w:right w:val="nil"/>
            </w:tcBorders>
          </w:tcPr>
          <w:p w14:paraId="160D6D47" w14:textId="2DF83188" w:rsidR="004C4D51" w:rsidRPr="004C4D51" w:rsidRDefault="004C4D51" w:rsidP="004C4D51">
            <w:pPr>
              <w:jc w:val="right"/>
              <w:rPr>
                <w:rFonts w:ascii="Times New Roman" w:hAnsi="Times New Roman" w:cs="Times New Roman"/>
                <w:sz w:val="17"/>
                <w:szCs w:val="17"/>
              </w:rPr>
            </w:pPr>
            <w:r w:rsidRPr="004C4D51">
              <w:rPr>
                <w:rFonts w:ascii="Times New Roman" w:hAnsi="Times New Roman" w:cs="Times New Roman"/>
                <w:sz w:val="17"/>
                <w:szCs w:val="17"/>
              </w:rPr>
              <w:t>35.03</w:t>
            </w:r>
          </w:p>
        </w:tc>
        <w:tc>
          <w:tcPr>
            <w:tcW w:w="269" w:type="pct"/>
            <w:tcBorders>
              <w:top w:val="nil"/>
              <w:left w:val="nil"/>
              <w:bottom w:val="nil"/>
              <w:right w:val="nil"/>
            </w:tcBorders>
          </w:tcPr>
          <w:p w14:paraId="1C25EE79" w14:textId="4885E418" w:rsidR="004C4D51" w:rsidRPr="004C4D51" w:rsidRDefault="004C4D51" w:rsidP="004C4D51">
            <w:pPr>
              <w:jc w:val="right"/>
              <w:rPr>
                <w:rFonts w:ascii="Times New Roman" w:hAnsi="Times New Roman" w:cs="Times New Roman"/>
                <w:sz w:val="17"/>
                <w:szCs w:val="17"/>
              </w:rPr>
            </w:pPr>
            <w:r w:rsidRPr="004C4D51">
              <w:rPr>
                <w:rFonts w:ascii="Times New Roman" w:hAnsi="Times New Roman" w:cs="Times New Roman"/>
                <w:sz w:val="17"/>
                <w:szCs w:val="17"/>
              </w:rPr>
              <w:t>35.39</w:t>
            </w:r>
          </w:p>
        </w:tc>
        <w:tc>
          <w:tcPr>
            <w:tcW w:w="242" w:type="pct"/>
            <w:tcBorders>
              <w:top w:val="nil"/>
              <w:left w:val="nil"/>
              <w:bottom w:val="nil"/>
              <w:right w:val="nil"/>
            </w:tcBorders>
          </w:tcPr>
          <w:p w14:paraId="763A5BD7" w14:textId="454846F8" w:rsidR="004C4D51" w:rsidRPr="004C4D51" w:rsidRDefault="004C4D51" w:rsidP="004C4D51">
            <w:pPr>
              <w:jc w:val="right"/>
              <w:rPr>
                <w:rFonts w:ascii="Times New Roman" w:hAnsi="Times New Roman" w:cs="Times New Roman"/>
                <w:sz w:val="17"/>
                <w:szCs w:val="17"/>
              </w:rPr>
            </w:pPr>
            <w:r w:rsidRPr="004C4D51">
              <w:rPr>
                <w:rFonts w:ascii="Times New Roman" w:hAnsi="Times New Roman" w:cs="Times New Roman"/>
                <w:sz w:val="17"/>
                <w:szCs w:val="17"/>
              </w:rPr>
              <w:t>1.01</w:t>
            </w:r>
          </w:p>
        </w:tc>
      </w:tr>
      <w:tr w:rsidR="004C4D51" w:rsidRPr="004C4D51" w14:paraId="448F3746" w14:textId="77777777" w:rsidTr="004C4D51">
        <w:tc>
          <w:tcPr>
            <w:tcW w:w="91" w:type="pct"/>
            <w:tcBorders>
              <w:top w:val="nil"/>
              <w:left w:val="nil"/>
              <w:bottom w:val="nil"/>
              <w:right w:val="nil"/>
            </w:tcBorders>
          </w:tcPr>
          <w:p w14:paraId="7C585027"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6307E90B" w14:textId="6479ECA6"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Mother's level of education</w:t>
            </w:r>
          </w:p>
        </w:tc>
        <w:tc>
          <w:tcPr>
            <w:tcW w:w="385" w:type="pct"/>
            <w:tcBorders>
              <w:top w:val="nil"/>
              <w:left w:val="nil"/>
              <w:bottom w:val="nil"/>
              <w:right w:val="nil"/>
            </w:tcBorders>
          </w:tcPr>
          <w:p w14:paraId="41843505" w14:textId="0FF11D3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246</w:t>
            </w:r>
          </w:p>
        </w:tc>
        <w:tc>
          <w:tcPr>
            <w:tcW w:w="247" w:type="pct"/>
            <w:tcBorders>
              <w:top w:val="nil"/>
              <w:left w:val="nil"/>
              <w:bottom w:val="nil"/>
              <w:right w:val="nil"/>
            </w:tcBorders>
          </w:tcPr>
          <w:p w14:paraId="07F2DB7C" w14:textId="1CCCFC7B"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217</w:t>
            </w:r>
          </w:p>
        </w:tc>
        <w:tc>
          <w:tcPr>
            <w:tcW w:w="385" w:type="pct"/>
            <w:tcBorders>
              <w:top w:val="nil"/>
              <w:left w:val="nil"/>
              <w:bottom w:val="nil"/>
              <w:right w:val="nil"/>
            </w:tcBorders>
          </w:tcPr>
          <w:p w14:paraId="0ADACF49" w14:textId="0FBEDAC7"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5.24</w:t>
            </w:r>
          </w:p>
        </w:tc>
        <w:tc>
          <w:tcPr>
            <w:tcW w:w="269" w:type="pct"/>
            <w:tcBorders>
              <w:top w:val="nil"/>
              <w:left w:val="nil"/>
              <w:bottom w:val="nil"/>
              <w:right w:val="nil"/>
            </w:tcBorders>
          </w:tcPr>
          <w:p w14:paraId="074ECF95" w14:textId="36C92856"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5.28</w:t>
            </w:r>
          </w:p>
        </w:tc>
        <w:tc>
          <w:tcPr>
            <w:tcW w:w="234" w:type="pct"/>
            <w:tcBorders>
              <w:top w:val="nil"/>
              <w:left w:val="nil"/>
              <w:bottom w:val="nil"/>
              <w:right w:val="nil"/>
            </w:tcBorders>
          </w:tcPr>
          <w:p w14:paraId="757E331C" w14:textId="24FE3C25"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0.04</w:t>
            </w:r>
          </w:p>
        </w:tc>
        <w:tc>
          <w:tcPr>
            <w:tcW w:w="385" w:type="pct"/>
            <w:tcBorders>
              <w:top w:val="nil"/>
              <w:left w:val="nil"/>
              <w:bottom w:val="nil"/>
              <w:right w:val="nil"/>
            </w:tcBorders>
          </w:tcPr>
          <w:p w14:paraId="057BAAEB" w14:textId="2D0C701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1.34</w:t>
            </w:r>
          </w:p>
        </w:tc>
        <w:tc>
          <w:tcPr>
            <w:tcW w:w="269" w:type="pct"/>
            <w:tcBorders>
              <w:top w:val="nil"/>
              <w:left w:val="nil"/>
              <w:bottom w:val="nil"/>
              <w:right w:val="nil"/>
            </w:tcBorders>
          </w:tcPr>
          <w:p w14:paraId="7458A2A7" w14:textId="5C02E6A6"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1.22</w:t>
            </w:r>
          </w:p>
        </w:tc>
        <w:tc>
          <w:tcPr>
            <w:tcW w:w="242" w:type="pct"/>
            <w:tcBorders>
              <w:top w:val="nil"/>
              <w:left w:val="nil"/>
              <w:bottom w:val="nil"/>
              <w:right w:val="nil"/>
            </w:tcBorders>
          </w:tcPr>
          <w:p w14:paraId="0764E419" w14:textId="11E9D1E7"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0.91</w:t>
            </w:r>
          </w:p>
        </w:tc>
      </w:tr>
      <w:tr w:rsidR="004C4D51" w:rsidRPr="004C4D51" w14:paraId="64F56AB9" w14:textId="77777777" w:rsidTr="004C4D51">
        <w:tc>
          <w:tcPr>
            <w:tcW w:w="91" w:type="pct"/>
            <w:tcBorders>
              <w:top w:val="nil"/>
              <w:left w:val="nil"/>
              <w:bottom w:val="nil"/>
              <w:right w:val="nil"/>
            </w:tcBorders>
          </w:tcPr>
          <w:p w14:paraId="45484801"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00FF2476" w14:textId="22CF5C5D"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Household's gross monthly income from all sources</w:t>
            </w:r>
          </w:p>
        </w:tc>
        <w:tc>
          <w:tcPr>
            <w:tcW w:w="385" w:type="pct"/>
            <w:tcBorders>
              <w:top w:val="nil"/>
              <w:left w:val="nil"/>
              <w:bottom w:val="nil"/>
              <w:right w:val="nil"/>
            </w:tcBorders>
          </w:tcPr>
          <w:p w14:paraId="57266B07" w14:textId="78130A9D"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245</w:t>
            </w:r>
          </w:p>
        </w:tc>
        <w:tc>
          <w:tcPr>
            <w:tcW w:w="247" w:type="pct"/>
            <w:tcBorders>
              <w:top w:val="nil"/>
              <w:left w:val="nil"/>
              <w:bottom w:val="nil"/>
              <w:right w:val="nil"/>
            </w:tcBorders>
          </w:tcPr>
          <w:p w14:paraId="77E4D32B" w14:textId="2AE886E1"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214</w:t>
            </w:r>
          </w:p>
        </w:tc>
        <w:tc>
          <w:tcPr>
            <w:tcW w:w="385" w:type="pct"/>
            <w:tcBorders>
              <w:top w:val="nil"/>
              <w:left w:val="nil"/>
              <w:bottom w:val="nil"/>
              <w:right w:val="nil"/>
            </w:tcBorders>
          </w:tcPr>
          <w:p w14:paraId="208605F2" w14:textId="384F96BE"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3.96</w:t>
            </w:r>
          </w:p>
        </w:tc>
        <w:tc>
          <w:tcPr>
            <w:tcW w:w="269" w:type="pct"/>
            <w:tcBorders>
              <w:top w:val="nil"/>
              <w:left w:val="nil"/>
              <w:bottom w:val="nil"/>
              <w:right w:val="nil"/>
            </w:tcBorders>
          </w:tcPr>
          <w:p w14:paraId="509EC8FD" w14:textId="7CBFE9A7"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4.03</w:t>
            </w:r>
          </w:p>
        </w:tc>
        <w:tc>
          <w:tcPr>
            <w:tcW w:w="234" w:type="pct"/>
            <w:tcBorders>
              <w:top w:val="nil"/>
              <w:left w:val="nil"/>
              <w:bottom w:val="nil"/>
              <w:right w:val="nil"/>
            </w:tcBorders>
          </w:tcPr>
          <w:p w14:paraId="769174F6" w14:textId="15D778DD"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0.03</w:t>
            </w:r>
          </w:p>
        </w:tc>
        <w:tc>
          <w:tcPr>
            <w:tcW w:w="385" w:type="pct"/>
            <w:tcBorders>
              <w:top w:val="nil"/>
              <w:left w:val="nil"/>
              <w:bottom w:val="nil"/>
              <w:right w:val="nil"/>
            </w:tcBorders>
          </w:tcPr>
          <w:p w14:paraId="45410684" w14:textId="08EAD767"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4.89</w:t>
            </w:r>
          </w:p>
        </w:tc>
        <w:tc>
          <w:tcPr>
            <w:tcW w:w="269" w:type="pct"/>
            <w:tcBorders>
              <w:top w:val="nil"/>
              <w:left w:val="nil"/>
              <w:bottom w:val="nil"/>
              <w:right w:val="nil"/>
            </w:tcBorders>
          </w:tcPr>
          <w:p w14:paraId="6AA3C73F" w14:textId="6EAD880A"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4.49</w:t>
            </w:r>
          </w:p>
        </w:tc>
        <w:tc>
          <w:tcPr>
            <w:tcW w:w="242" w:type="pct"/>
            <w:tcBorders>
              <w:top w:val="nil"/>
              <w:left w:val="nil"/>
              <w:bottom w:val="nil"/>
              <w:right w:val="nil"/>
            </w:tcBorders>
          </w:tcPr>
          <w:p w14:paraId="281FBF2A" w14:textId="0D892164"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0.92</w:t>
            </w:r>
          </w:p>
        </w:tc>
      </w:tr>
      <w:tr w:rsidR="004C4D51" w:rsidRPr="004C4D51" w14:paraId="56C005C0" w14:textId="77777777" w:rsidTr="004C4D51">
        <w:tc>
          <w:tcPr>
            <w:tcW w:w="91" w:type="pct"/>
            <w:tcBorders>
              <w:top w:val="nil"/>
              <w:left w:val="nil"/>
              <w:bottom w:val="nil"/>
              <w:right w:val="nil"/>
            </w:tcBorders>
          </w:tcPr>
          <w:p w14:paraId="360C2B73"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0BEBB85E" w14:textId="1080A6E1"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Household's gross monthly income from all sources per person living in home</w:t>
            </w:r>
          </w:p>
        </w:tc>
        <w:tc>
          <w:tcPr>
            <w:tcW w:w="385" w:type="pct"/>
            <w:tcBorders>
              <w:top w:val="nil"/>
              <w:left w:val="nil"/>
              <w:bottom w:val="nil"/>
              <w:right w:val="nil"/>
            </w:tcBorders>
          </w:tcPr>
          <w:p w14:paraId="6D0C9C9A" w14:textId="26D4B6A1"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245</w:t>
            </w:r>
          </w:p>
        </w:tc>
        <w:tc>
          <w:tcPr>
            <w:tcW w:w="247" w:type="pct"/>
            <w:tcBorders>
              <w:top w:val="nil"/>
              <w:left w:val="nil"/>
              <w:bottom w:val="nil"/>
              <w:right w:val="nil"/>
            </w:tcBorders>
          </w:tcPr>
          <w:p w14:paraId="17E0B177" w14:textId="458F457D"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214</w:t>
            </w:r>
          </w:p>
        </w:tc>
        <w:tc>
          <w:tcPr>
            <w:tcW w:w="385" w:type="pct"/>
            <w:tcBorders>
              <w:top w:val="nil"/>
              <w:left w:val="nil"/>
              <w:bottom w:val="nil"/>
              <w:right w:val="nil"/>
            </w:tcBorders>
          </w:tcPr>
          <w:p w14:paraId="2204DCE7" w14:textId="065D7CEE"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0.97</w:t>
            </w:r>
          </w:p>
        </w:tc>
        <w:tc>
          <w:tcPr>
            <w:tcW w:w="269" w:type="pct"/>
            <w:tcBorders>
              <w:top w:val="nil"/>
              <w:left w:val="nil"/>
              <w:bottom w:val="nil"/>
              <w:right w:val="nil"/>
            </w:tcBorders>
          </w:tcPr>
          <w:p w14:paraId="2F9B4603" w14:textId="33CA739B"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0.95</w:t>
            </w:r>
          </w:p>
        </w:tc>
        <w:tc>
          <w:tcPr>
            <w:tcW w:w="234" w:type="pct"/>
            <w:tcBorders>
              <w:top w:val="nil"/>
              <w:left w:val="nil"/>
              <w:bottom w:val="nil"/>
              <w:right w:val="nil"/>
            </w:tcBorders>
          </w:tcPr>
          <w:p w14:paraId="72D9AE7D" w14:textId="410C6673"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-0.04</w:t>
            </w:r>
          </w:p>
        </w:tc>
        <w:tc>
          <w:tcPr>
            <w:tcW w:w="385" w:type="pct"/>
            <w:tcBorders>
              <w:top w:val="nil"/>
              <w:left w:val="nil"/>
              <w:bottom w:val="nil"/>
              <w:right w:val="nil"/>
            </w:tcBorders>
          </w:tcPr>
          <w:p w14:paraId="2407E39A" w14:textId="403A361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0.40</w:t>
            </w:r>
          </w:p>
        </w:tc>
        <w:tc>
          <w:tcPr>
            <w:tcW w:w="269" w:type="pct"/>
            <w:tcBorders>
              <w:top w:val="nil"/>
              <w:left w:val="nil"/>
              <w:bottom w:val="nil"/>
              <w:right w:val="nil"/>
            </w:tcBorders>
          </w:tcPr>
          <w:p w14:paraId="5DB35DE4" w14:textId="700A5DAF"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0.36</w:t>
            </w:r>
          </w:p>
        </w:tc>
        <w:tc>
          <w:tcPr>
            <w:tcW w:w="242" w:type="pct"/>
            <w:tcBorders>
              <w:top w:val="nil"/>
              <w:left w:val="nil"/>
              <w:bottom w:val="nil"/>
              <w:right w:val="nil"/>
            </w:tcBorders>
          </w:tcPr>
          <w:p w14:paraId="4525D097" w14:textId="4A8FF65A"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0.91</w:t>
            </w:r>
          </w:p>
        </w:tc>
      </w:tr>
      <w:tr w:rsidR="004C4D51" w:rsidRPr="004C4D51" w14:paraId="2C9CED2A" w14:textId="77777777" w:rsidTr="004C4D51">
        <w:tc>
          <w:tcPr>
            <w:tcW w:w="91" w:type="pct"/>
            <w:tcBorders>
              <w:top w:val="nil"/>
              <w:left w:val="nil"/>
              <w:bottom w:val="nil"/>
              <w:right w:val="nil"/>
            </w:tcBorders>
          </w:tcPr>
          <w:p w14:paraId="1FA968E0"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41290FD9" w14:textId="3C364542"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Number of persons living in home</w:t>
            </w:r>
          </w:p>
        </w:tc>
        <w:tc>
          <w:tcPr>
            <w:tcW w:w="385" w:type="pct"/>
            <w:tcBorders>
              <w:top w:val="nil"/>
              <w:left w:val="nil"/>
              <w:bottom w:val="nil"/>
              <w:right w:val="nil"/>
            </w:tcBorders>
          </w:tcPr>
          <w:p w14:paraId="5F51D3B1" w14:textId="2477603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246</w:t>
            </w:r>
          </w:p>
        </w:tc>
        <w:tc>
          <w:tcPr>
            <w:tcW w:w="247" w:type="pct"/>
            <w:tcBorders>
              <w:top w:val="nil"/>
              <w:left w:val="nil"/>
              <w:bottom w:val="nil"/>
              <w:right w:val="nil"/>
            </w:tcBorders>
          </w:tcPr>
          <w:p w14:paraId="613321AA" w14:textId="570A9357"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217</w:t>
            </w:r>
          </w:p>
        </w:tc>
        <w:tc>
          <w:tcPr>
            <w:tcW w:w="385" w:type="pct"/>
            <w:tcBorders>
              <w:top w:val="nil"/>
              <w:left w:val="nil"/>
              <w:bottom w:val="nil"/>
              <w:right w:val="nil"/>
            </w:tcBorders>
          </w:tcPr>
          <w:p w14:paraId="019F53F9" w14:textId="1FDA9444"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4.47</w:t>
            </w:r>
          </w:p>
        </w:tc>
        <w:tc>
          <w:tcPr>
            <w:tcW w:w="269" w:type="pct"/>
            <w:tcBorders>
              <w:top w:val="nil"/>
              <w:left w:val="nil"/>
              <w:bottom w:val="nil"/>
              <w:right w:val="nil"/>
            </w:tcBorders>
          </w:tcPr>
          <w:p w14:paraId="5865296F" w14:textId="2A1B3079"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4.56</w:t>
            </w:r>
          </w:p>
        </w:tc>
        <w:tc>
          <w:tcPr>
            <w:tcW w:w="234" w:type="pct"/>
            <w:tcBorders>
              <w:top w:val="nil"/>
              <w:left w:val="nil"/>
              <w:bottom w:val="nil"/>
              <w:right w:val="nil"/>
            </w:tcBorders>
          </w:tcPr>
          <w:p w14:paraId="3BF36716" w14:textId="7F9FAC7A"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0.05</w:t>
            </w:r>
          </w:p>
        </w:tc>
        <w:tc>
          <w:tcPr>
            <w:tcW w:w="385" w:type="pct"/>
            <w:tcBorders>
              <w:top w:val="nil"/>
              <w:left w:val="nil"/>
              <w:bottom w:val="nil"/>
              <w:right w:val="nil"/>
            </w:tcBorders>
          </w:tcPr>
          <w:p w14:paraId="03C67B2E" w14:textId="04CD1754"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2.70</w:t>
            </w:r>
          </w:p>
        </w:tc>
        <w:tc>
          <w:tcPr>
            <w:tcW w:w="269" w:type="pct"/>
            <w:tcBorders>
              <w:top w:val="nil"/>
              <w:left w:val="nil"/>
              <w:bottom w:val="nil"/>
              <w:right w:val="nil"/>
            </w:tcBorders>
          </w:tcPr>
          <w:p w14:paraId="7070526C" w14:textId="09E1B0FA"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2.58</w:t>
            </w:r>
          </w:p>
        </w:tc>
        <w:tc>
          <w:tcPr>
            <w:tcW w:w="242" w:type="pct"/>
            <w:tcBorders>
              <w:top w:val="nil"/>
              <w:left w:val="nil"/>
              <w:bottom w:val="nil"/>
              <w:right w:val="nil"/>
            </w:tcBorders>
          </w:tcPr>
          <w:p w14:paraId="2016FAB6" w14:textId="22376A2F"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0.96</w:t>
            </w:r>
          </w:p>
        </w:tc>
      </w:tr>
      <w:tr w:rsidR="004C4D51" w:rsidRPr="004C4D51" w14:paraId="72962DD2" w14:textId="77777777" w:rsidTr="004C4D51">
        <w:tc>
          <w:tcPr>
            <w:tcW w:w="91" w:type="pct"/>
            <w:tcBorders>
              <w:top w:val="nil"/>
              <w:left w:val="nil"/>
              <w:bottom w:val="nil"/>
              <w:right w:val="nil"/>
            </w:tcBorders>
          </w:tcPr>
          <w:p w14:paraId="1B431DF5"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78E0EE3B" w14:textId="40FA9CB5"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Number of adults living in home</w:t>
            </w:r>
          </w:p>
        </w:tc>
        <w:tc>
          <w:tcPr>
            <w:tcW w:w="385" w:type="pct"/>
            <w:tcBorders>
              <w:top w:val="nil"/>
              <w:left w:val="nil"/>
              <w:bottom w:val="nil"/>
              <w:right w:val="nil"/>
            </w:tcBorders>
          </w:tcPr>
          <w:p w14:paraId="68205068" w14:textId="556FEB50"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246</w:t>
            </w:r>
          </w:p>
        </w:tc>
        <w:tc>
          <w:tcPr>
            <w:tcW w:w="247" w:type="pct"/>
            <w:tcBorders>
              <w:top w:val="nil"/>
              <w:left w:val="nil"/>
              <w:bottom w:val="nil"/>
              <w:right w:val="nil"/>
            </w:tcBorders>
          </w:tcPr>
          <w:p w14:paraId="3AB9931A" w14:textId="2E51C557"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217</w:t>
            </w:r>
          </w:p>
        </w:tc>
        <w:tc>
          <w:tcPr>
            <w:tcW w:w="385" w:type="pct"/>
            <w:tcBorders>
              <w:top w:val="nil"/>
              <w:left w:val="nil"/>
              <w:bottom w:val="nil"/>
              <w:right w:val="nil"/>
            </w:tcBorders>
          </w:tcPr>
          <w:p w14:paraId="7C4D26CE" w14:textId="00CE02C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1.99</w:t>
            </w:r>
          </w:p>
        </w:tc>
        <w:tc>
          <w:tcPr>
            <w:tcW w:w="269" w:type="pct"/>
            <w:tcBorders>
              <w:top w:val="nil"/>
              <w:left w:val="nil"/>
              <w:bottom w:val="nil"/>
              <w:right w:val="nil"/>
            </w:tcBorders>
          </w:tcPr>
          <w:p w14:paraId="36D6AF49" w14:textId="61CD3CB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1.99</w:t>
            </w:r>
          </w:p>
        </w:tc>
        <w:tc>
          <w:tcPr>
            <w:tcW w:w="234" w:type="pct"/>
            <w:tcBorders>
              <w:top w:val="nil"/>
              <w:left w:val="nil"/>
              <w:bottom w:val="nil"/>
              <w:right w:val="nil"/>
            </w:tcBorders>
          </w:tcPr>
          <w:p w14:paraId="650F667F" w14:textId="1087329F"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-0.01</w:t>
            </w:r>
          </w:p>
        </w:tc>
        <w:tc>
          <w:tcPr>
            <w:tcW w:w="385" w:type="pct"/>
            <w:tcBorders>
              <w:top w:val="nil"/>
              <w:left w:val="nil"/>
              <w:bottom w:val="nil"/>
              <w:right w:val="nil"/>
            </w:tcBorders>
          </w:tcPr>
          <w:p w14:paraId="1ADC1452" w14:textId="7EE4DB41"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0.85</w:t>
            </w:r>
          </w:p>
        </w:tc>
        <w:tc>
          <w:tcPr>
            <w:tcW w:w="269" w:type="pct"/>
            <w:tcBorders>
              <w:top w:val="nil"/>
              <w:left w:val="nil"/>
              <w:bottom w:val="nil"/>
              <w:right w:val="nil"/>
            </w:tcBorders>
          </w:tcPr>
          <w:p w14:paraId="08043CC6" w14:textId="4F8837EA"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0.60</w:t>
            </w:r>
          </w:p>
        </w:tc>
        <w:tc>
          <w:tcPr>
            <w:tcW w:w="242" w:type="pct"/>
            <w:tcBorders>
              <w:top w:val="nil"/>
              <w:left w:val="nil"/>
              <w:bottom w:val="nil"/>
              <w:right w:val="nil"/>
            </w:tcBorders>
          </w:tcPr>
          <w:p w14:paraId="259C2723" w14:textId="224A39BE"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0.70</w:t>
            </w:r>
          </w:p>
        </w:tc>
      </w:tr>
      <w:tr w:rsidR="004C4D51" w:rsidRPr="004C4D51" w14:paraId="41D9FCCA" w14:textId="77777777" w:rsidTr="004C4D51">
        <w:tc>
          <w:tcPr>
            <w:tcW w:w="91" w:type="pct"/>
            <w:tcBorders>
              <w:top w:val="nil"/>
              <w:left w:val="nil"/>
              <w:bottom w:val="nil"/>
              <w:right w:val="nil"/>
            </w:tcBorders>
          </w:tcPr>
          <w:p w14:paraId="0668D5C4"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7EDD7912" w14:textId="55BF143F"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Number of children living in home</w:t>
            </w:r>
          </w:p>
        </w:tc>
        <w:tc>
          <w:tcPr>
            <w:tcW w:w="385" w:type="pct"/>
            <w:tcBorders>
              <w:top w:val="nil"/>
              <w:left w:val="nil"/>
              <w:bottom w:val="nil"/>
              <w:right w:val="nil"/>
            </w:tcBorders>
          </w:tcPr>
          <w:p w14:paraId="117AA293" w14:textId="1558411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246</w:t>
            </w:r>
          </w:p>
        </w:tc>
        <w:tc>
          <w:tcPr>
            <w:tcW w:w="247" w:type="pct"/>
            <w:tcBorders>
              <w:top w:val="nil"/>
              <w:left w:val="nil"/>
              <w:bottom w:val="nil"/>
              <w:right w:val="nil"/>
            </w:tcBorders>
          </w:tcPr>
          <w:p w14:paraId="28BB9EC5" w14:textId="4647C10D"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217</w:t>
            </w:r>
          </w:p>
        </w:tc>
        <w:tc>
          <w:tcPr>
            <w:tcW w:w="385" w:type="pct"/>
            <w:tcBorders>
              <w:top w:val="nil"/>
              <w:left w:val="nil"/>
              <w:bottom w:val="nil"/>
              <w:right w:val="nil"/>
            </w:tcBorders>
          </w:tcPr>
          <w:p w14:paraId="40C6BC57" w14:textId="460EA87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2.48</w:t>
            </w:r>
          </w:p>
        </w:tc>
        <w:tc>
          <w:tcPr>
            <w:tcW w:w="269" w:type="pct"/>
            <w:tcBorders>
              <w:top w:val="nil"/>
              <w:left w:val="nil"/>
              <w:bottom w:val="nil"/>
              <w:right w:val="nil"/>
            </w:tcBorders>
          </w:tcPr>
          <w:p w14:paraId="2334281B" w14:textId="373BDD2F"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2.57</w:t>
            </w:r>
          </w:p>
        </w:tc>
        <w:tc>
          <w:tcPr>
            <w:tcW w:w="234" w:type="pct"/>
            <w:tcBorders>
              <w:top w:val="nil"/>
              <w:left w:val="nil"/>
              <w:bottom w:val="nil"/>
              <w:right w:val="nil"/>
            </w:tcBorders>
          </w:tcPr>
          <w:p w14:paraId="22F346C3" w14:textId="55E758A6"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0.07</w:t>
            </w:r>
          </w:p>
        </w:tc>
        <w:tc>
          <w:tcPr>
            <w:tcW w:w="385" w:type="pct"/>
            <w:tcBorders>
              <w:top w:val="nil"/>
              <w:left w:val="nil"/>
              <w:bottom w:val="nil"/>
              <w:right w:val="nil"/>
            </w:tcBorders>
          </w:tcPr>
          <w:p w14:paraId="69EE6E18" w14:textId="7849C3BF"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1.46</w:t>
            </w:r>
          </w:p>
        </w:tc>
        <w:tc>
          <w:tcPr>
            <w:tcW w:w="269" w:type="pct"/>
            <w:tcBorders>
              <w:top w:val="nil"/>
              <w:left w:val="nil"/>
              <w:bottom w:val="nil"/>
              <w:right w:val="nil"/>
            </w:tcBorders>
          </w:tcPr>
          <w:p w14:paraId="7B0284F4" w14:textId="0BDCC3A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1.77</w:t>
            </w:r>
          </w:p>
        </w:tc>
        <w:tc>
          <w:tcPr>
            <w:tcW w:w="242" w:type="pct"/>
            <w:tcBorders>
              <w:top w:val="nil"/>
              <w:left w:val="nil"/>
              <w:bottom w:val="nil"/>
              <w:right w:val="nil"/>
            </w:tcBorders>
          </w:tcPr>
          <w:p w14:paraId="2AB3769C" w14:textId="79E342B7"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1.21</w:t>
            </w:r>
          </w:p>
        </w:tc>
      </w:tr>
      <w:tr w:rsidR="004C4D51" w:rsidRPr="004C4D51" w14:paraId="1723DFE6" w14:textId="77777777" w:rsidTr="004C4D51">
        <w:tc>
          <w:tcPr>
            <w:tcW w:w="91" w:type="pct"/>
            <w:tcBorders>
              <w:top w:val="nil"/>
              <w:left w:val="nil"/>
              <w:bottom w:val="nil"/>
              <w:right w:val="nil"/>
            </w:tcBorders>
          </w:tcPr>
          <w:p w14:paraId="62C39B1C"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05227730" w14:textId="2EF09CD0"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Rating of total chaos in home environment (CHAOS)</w:t>
            </w:r>
          </w:p>
        </w:tc>
        <w:tc>
          <w:tcPr>
            <w:tcW w:w="385" w:type="pct"/>
            <w:tcBorders>
              <w:top w:val="nil"/>
              <w:left w:val="nil"/>
              <w:bottom w:val="nil"/>
              <w:right w:val="nil"/>
            </w:tcBorders>
          </w:tcPr>
          <w:p w14:paraId="16432323" w14:textId="6239CD41"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246</w:t>
            </w:r>
          </w:p>
        </w:tc>
        <w:tc>
          <w:tcPr>
            <w:tcW w:w="247" w:type="pct"/>
            <w:tcBorders>
              <w:top w:val="nil"/>
              <w:left w:val="nil"/>
              <w:bottom w:val="nil"/>
              <w:right w:val="nil"/>
            </w:tcBorders>
          </w:tcPr>
          <w:p w14:paraId="28A7C01F" w14:textId="1082A9C0"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217</w:t>
            </w:r>
          </w:p>
        </w:tc>
        <w:tc>
          <w:tcPr>
            <w:tcW w:w="385" w:type="pct"/>
            <w:tcBorders>
              <w:top w:val="nil"/>
              <w:left w:val="nil"/>
              <w:bottom w:val="nil"/>
              <w:right w:val="nil"/>
            </w:tcBorders>
          </w:tcPr>
          <w:p w14:paraId="468226E6" w14:textId="2410D8E9"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5.43</w:t>
            </w:r>
          </w:p>
        </w:tc>
        <w:tc>
          <w:tcPr>
            <w:tcW w:w="269" w:type="pct"/>
            <w:tcBorders>
              <w:top w:val="nil"/>
              <w:left w:val="nil"/>
              <w:bottom w:val="nil"/>
              <w:right w:val="nil"/>
            </w:tcBorders>
          </w:tcPr>
          <w:p w14:paraId="0A1B23E5" w14:textId="77EA9941"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5.41</w:t>
            </w:r>
          </w:p>
        </w:tc>
        <w:tc>
          <w:tcPr>
            <w:tcW w:w="234" w:type="pct"/>
            <w:tcBorders>
              <w:top w:val="nil"/>
              <w:left w:val="nil"/>
              <w:bottom w:val="nil"/>
              <w:right w:val="nil"/>
            </w:tcBorders>
          </w:tcPr>
          <w:p w14:paraId="4E3CAF9A" w14:textId="53A3EDA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-0.00</w:t>
            </w:r>
          </w:p>
        </w:tc>
        <w:tc>
          <w:tcPr>
            <w:tcW w:w="385" w:type="pct"/>
            <w:tcBorders>
              <w:top w:val="nil"/>
              <w:left w:val="nil"/>
              <w:bottom w:val="nil"/>
              <w:right w:val="nil"/>
            </w:tcBorders>
          </w:tcPr>
          <w:p w14:paraId="0929959E" w14:textId="398C6B7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12.52</w:t>
            </w:r>
          </w:p>
        </w:tc>
        <w:tc>
          <w:tcPr>
            <w:tcW w:w="269" w:type="pct"/>
            <w:tcBorders>
              <w:top w:val="nil"/>
              <w:left w:val="nil"/>
              <w:bottom w:val="nil"/>
              <w:right w:val="nil"/>
            </w:tcBorders>
          </w:tcPr>
          <w:p w14:paraId="1B5D8CBE" w14:textId="13034411"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10.58</w:t>
            </w:r>
          </w:p>
        </w:tc>
        <w:tc>
          <w:tcPr>
            <w:tcW w:w="242" w:type="pct"/>
            <w:tcBorders>
              <w:top w:val="nil"/>
              <w:left w:val="nil"/>
              <w:bottom w:val="nil"/>
              <w:right w:val="nil"/>
            </w:tcBorders>
          </w:tcPr>
          <w:p w14:paraId="6EED0D4B" w14:textId="48FE7A9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0.84</w:t>
            </w:r>
          </w:p>
        </w:tc>
      </w:tr>
      <w:tr w:rsidR="004C4D51" w:rsidRPr="004C4D51" w14:paraId="0F69A07D" w14:textId="77777777" w:rsidTr="004C4D51">
        <w:tc>
          <w:tcPr>
            <w:tcW w:w="91" w:type="pct"/>
            <w:tcBorders>
              <w:top w:val="nil"/>
              <w:left w:val="nil"/>
              <w:bottom w:val="nil"/>
              <w:right w:val="nil"/>
            </w:tcBorders>
          </w:tcPr>
          <w:p w14:paraId="56513286"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040C32D3" w14:textId="108E2F31"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Count of child's total number of behavior problems (ECBI)</w:t>
            </w:r>
          </w:p>
        </w:tc>
        <w:tc>
          <w:tcPr>
            <w:tcW w:w="385" w:type="pct"/>
            <w:tcBorders>
              <w:top w:val="nil"/>
              <w:left w:val="nil"/>
              <w:bottom w:val="nil"/>
              <w:right w:val="nil"/>
            </w:tcBorders>
          </w:tcPr>
          <w:p w14:paraId="63066A98" w14:textId="76570471"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245</w:t>
            </w:r>
          </w:p>
        </w:tc>
        <w:tc>
          <w:tcPr>
            <w:tcW w:w="247" w:type="pct"/>
            <w:tcBorders>
              <w:top w:val="nil"/>
              <w:left w:val="nil"/>
              <w:bottom w:val="nil"/>
              <w:right w:val="nil"/>
            </w:tcBorders>
          </w:tcPr>
          <w:p w14:paraId="08342DED" w14:textId="09F30F2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214</w:t>
            </w:r>
          </w:p>
        </w:tc>
        <w:tc>
          <w:tcPr>
            <w:tcW w:w="385" w:type="pct"/>
            <w:tcBorders>
              <w:top w:val="nil"/>
              <w:left w:val="nil"/>
              <w:bottom w:val="nil"/>
              <w:right w:val="nil"/>
            </w:tcBorders>
          </w:tcPr>
          <w:p w14:paraId="54D2955E" w14:textId="2CE826F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14.59</w:t>
            </w:r>
          </w:p>
        </w:tc>
        <w:tc>
          <w:tcPr>
            <w:tcW w:w="269" w:type="pct"/>
            <w:tcBorders>
              <w:top w:val="nil"/>
              <w:left w:val="nil"/>
              <w:bottom w:val="nil"/>
              <w:right w:val="nil"/>
            </w:tcBorders>
          </w:tcPr>
          <w:p w14:paraId="2DB920CC" w14:textId="64D1C12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14.38</w:t>
            </w:r>
          </w:p>
        </w:tc>
        <w:tc>
          <w:tcPr>
            <w:tcW w:w="234" w:type="pct"/>
            <w:tcBorders>
              <w:top w:val="nil"/>
              <w:left w:val="nil"/>
              <w:bottom w:val="nil"/>
              <w:right w:val="nil"/>
            </w:tcBorders>
          </w:tcPr>
          <w:p w14:paraId="322C104C" w14:textId="418FBF6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-0.03</w:t>
            </w:r>
          </w:p>
        </w:tc>
        <w:tc>
          <w:tcPr>
            <w:tcW w:w="385" w:type="pct"/>
            <w:tcBorders>
              <w:top w:val="nil"/>
              <w:left w:val="nil"/>
              <w:bottom w:val="nil"/>
              <w:right w:val="nil"/>
            </w:tcBorders>
          </w:tcPr>
          <w:p w14:paraId="5F79F372" w14:textId="47267731"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54.13</w:t>
            </w:r>
          </w:p>
        </w:tc>
        <w:tc>
          <w:tcPr>
            <w:tcW w:w="269" w:type="pct"/>
            <w:tcBorders>
              <w:top w:val="nil"/>
              <w:left w:val="nil"/>
              <w:bottom w:val="nil"/>
              <w:right w:val="nil"/>
            </w:tcBorders>
          </w:tcPr>
          <w:p w14:paraId="647D5353" w14:textId="7F4DC489"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50.94</w:t>
            </w:r>
          </w:p>
        </w:tc>
        <w:tc>
          <w:tcPr>
            <w:tcW w:w="242" w:type="pct"/>
            <w:tcBorders>
              <w:top w:val="nil"/>
              <w:left w:val="nil"/>
              <w:bottom w:val="nil"/>
              <w:right w:val="nil"/>
            </w:tcBorders>
          </w:tcPr>
          <w:p w14:paraId="36F27B1C" w14:textId="0AFC07E5"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0.94</w:t>
            </w:r>
          </w:p>
        </w:tc>
      </w:tr>
      <w:tr w:rsidR="004C4D51" w:rsidRPr="004C4D51" w14:paraId="450801D4" w14:textId="77777777" w:rsidTr="004C4D51">
        <w:tc>
          <w:tcPr>
            <w:tcW w:w="91" w:type="pct"/>
            <w:tcBorders>
              <w:top w:val="nil"/>
              <w:left w:val="nil"/>
              <w:bottom w:val="nil"/>
              <w:right w:val="nil"/>
            </w:tcBorders>
          </w:tcPr>
          <w:p w14:paraId="623EA18B"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17C82BF0" w14:textId="626067F4"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Rating of child total intensity of behavior problems (ECBI)</w:t>
            </w:r>
          </w:p>
        </w:tc>
        <w:tc>
          <w:tcPr>
            <w:tcW w:w="385" w:type="pct"/>
            <w:tcBorders>
              <w:top w:val="nil"/>
              <w:left w:val="nil"/>
              <w:bottom w:val="nil"/>
              <w:right w:val="nil"/>
            </w:tcBorders>
          </w:tcPr>
          <w:p w14:paraId="754A52E0" w14:textId="14BB962A"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246</w:t>
            </w:r>
          </w:p>
        </w:tc>
        <w:tc>
          <w:tcPr>
            <w:tcW w:w="247" w:type="pct"/>
            <w:tcBorders>
              <w:top w:val="nil"/>
              <w:left w:val="nil"/>
              <w:bottom w:val="nil"/>
              <w:right w:val="nil"/>
            </w:tcBorders>
          </w:tcPr>
          <w:p w14:paraId="3F5A6086" w14:textId="715CCEE1"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215</w:t>
            </w:r>
          </w:p>
        </w:tc>
        <w:tc>
          <w:tcPr>
            <w:tcW w:w="385" w:type="pct"/>
            <w:tcBorders>
              <w:top w:val="nil"/>
              <w:left w:val="nil"/>
              <w:bottom w:val="nil"/>
              <w:right w:val="nil"/>
            </w:tcBorders>
          </w:tcPr>
          <w:p w14:paraId="0935C5FB" w14:textId="22AEA3A5"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129.06</w:t>
            </w:r>
          </w:p>
        </w:tc>
        <w:tc>
          <w:tcPr>
            <w:tcW w:w="269" w:type="pct"/>
            <w:tcBorders>
              <w:top w:val="nil"/>
              <w:left w:val="nil"/>
              <w:bottom w:val="nil"/>
              <w:right w:val="nil"/>
            </w:tcBorders>
          </w:tcPr>
          <w:p w14:paraId="6EF8E4BB" w14:textId="4E15FA7F"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128.94</w:t>
            </w:r>
          </w:p>
        </w:tc>
        <w:tc>
          <w:tcPr>
            <w:tcW w:w="234" w:type="pct"/>
            <w:tcBorders>
              <w:top w:val="nil"/>
              <w:left w:val="nil"/>
              <w:bottom w:val="nil"/>
              <w:right w:val="nil"/>
            </w:tcBorders>
          </w:tcPr>
          <w:p w14:paraId="5D6BBCC3" w14:textId="41F1991E"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-0.00</w:t>
            </w:r>
          </w:p>
        </w:tc>
        <w:tc>
          <w:tcPr>
            <w:tcW w:w="385" w:type="pct"/>
            <w:tcBorders>
              <w:top w:val="nil"/>
              <w:left w:val="nil"/>
              <w:bottom w:val="nil"/>
              <w:right w:val="nil"/>
            </w:tcBorders>
          </w:tcPr>
          <w:p w14:paraId="09357529" w14:textId="517F4290"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1048.26</w:t>
            </w:r>
          </w:p>
        </w:tc>
        <w:tc>
          <w:tcPr>
            <w:tcW w:w="269" w:type="pct"/>
            <w:tcBorders>
              <w:top w:val="nil"/>
              <w:left w:val="nil"/>
              <w:bottom w:val="nil"/>
              <w:right w:val="nil"/>
            </w:tcBorders>
          </w:tcPr>
          <w:p w14:paraId="62DC6415" w14:textId="40234223"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883.76</w:t>
            </w:r>
          </w:p>
        </w:tc>
        <w:tc>
          <w:tcPr>
            <w:tcW w:w="242" w:type="pct"/>
            <w:tcBorders>
              <w:top w:val="nil"/>
              <w:left w:val="nil"/>
              <w:bottom w:val="nil"/>
              <w:right w:val="nil"/>
            </w:tcBorders>
          </w:tcPr>
          <w:p w14:paraId="3BF870B1" w14:textId="3EF042D0"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0.84</w:t>
            </w:r>
          </w:p>
        </w:tc>
      </w:tr>
      <w:tr w:rsidR="004C4D51" w:rsidRPr="004C4D51" w14:paraId="249DD5E1" w14:textId="77777777" w:rsidTr="004C4D51">
        <w:tc>
          <w:tcPr>
            <w:tcW w:w="91" w:type="pct"/>
            <w:tcBorders>
              <w:top w:val="nil"/>
              <w:left w:val="nil"/>
              <w:bottom w:val="nil"/>
              <w:right w:val="nil"/>
            </w:tcBorders>
          </w:tcPr>
          <w:p w14:paraId="5F3AFF73"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7566CC05" w14:textId="0D5B16E7"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Rating of child's externalizing behavior (CBCL)</w:t>
            </w:r>
          </w:p>
        </w:tc>
        <w:tc>
          <w:tcPr>
            <w:tcW w:w="385" w:type="pct"/>
            <w:tcBorders>
              <w:top w:val="nil"/>
              <w:left w:val="nil"/>
              <w:bottom w:val="nil"/>
              <w:right w:val="nil"/>
            </w:tcBorders>
          </w:tcPr>
          <w:p w14:paraId="03ADD594" w14:textId="2742A54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246</w:t>
            </w:r>
          </w:p>
        </w:tc>
        <w:tc>
          <w:tcPr>
            <w:tcW w:w="247" w:type="pct"/>
            <w:tcBorders>
              <w:top w:val="nil"/>
              <w:left w:val="nil"/>
              <w:bottom w:val="nil"/>
              <w:right w:val="nil"/>
            </w:tcBorders>
          </w:tcPr>
          <w:p w14:paraId="3EE748B0" w14:textId="29F1738F"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217</w:t>
            </w:r>
          </w:p>
        </w:tc>
        <w:tc>
          <w:tcPr>
            <w:tcW w:w="385" w:type="pct"/>
            <w:tcBorders>
              <w:top w:val="nil"/>
              <w:left w:val="nil"/>
              <w:bottom w:val="nil"/>
              <w:right w:val="nil"/>
            </w:tcBorders>
          </w:tcPr>
          <w:p w14:paraId="49DC4B13" w14:textId="0A58706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0.77</w:t>
            </w:r>
          </w:p>
        </w:tc>
        <w:tc>
          <w:tcPr>
            <w:tcW w:w="269" w:type="pct"/>
            <w:tcBorders>
              <w:top w:val="nil"/>
              <w:left w:val="nil"/>
              <w:bottom w:val="nil"/>
              <w:right w:val="nil"/>
            </w:tcBorders>
          </w:tcPr>
          <w:p w14:paraId="2338E827" w14:textId="37103046"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0.78</w:t>
            </w:r>
          </w:p>
        </w:tc>
        <w:tc>
          <w:tcPr>
            <w:tcW w:w="234" w:type="pct"/>
            <w:tcBorders>
              <w:top w:val="nil"/>
              <w:left w:val="nil"/>
              <w:bottom w:val="nil"/>
              <w:right w:val="nil"/>
            </w:tcBorders>
          </w:tcPr>
          <w:p w14:paraId="592EE83F" w14:textId="68C3F22F"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0.03</w:t>
            </w:r>
          </w:p>
        </w:tc>
        <w:tc>
          <w:tcPr>
            <w:tcW w:w="385" w:type="pct"/>
            <w:tcBorders>
              <w:top w:val="nil"/>
              <w:left w:val="nil"/>
              <w:bottom w:val="nil"/>
              <w:right w:val="nil"/>
            </w:tcBorders>
          </w:tcPr>
          <w:p w14:paraId="7790AF0C" w14:textId="62C9E16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0.10</w:t>
            </w:r>
          </w:p>
        </w:tc>
        <w:tc>
          <w:tcPr>
            <w:tcW w:w="269" w:type="pct"/>
            <w:tcBorders>
              <w:top w:val="nil"/>
              <w:left w:val="nil"/>
              <w:bottom w:val="nil"/>
              <w:right w:val="nil"/>
            </w:tcBorders>
          </w:tcPr>
          <w:p w14:paraId="04984A5C" w14:textId="06C53B33"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0.10</w:t>
            </w:r>
          </w:p>
        </w:tc>
        <w:tc>
          <w:tcPr>
            <w:tcW w:w="242" w:type="pct"/>
            <w:tcBorders>
              <w:top w:val="nil"/>
              <w:left w:val="nil"/>
              <w:bottom w:val="nil"/>
              <w:right w:val="nil"/>
            </w:tcBorders>
          </w:tcPr>
          <w:p w14:paraId="61696D95" w14:textId="6798124B"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1.06</w:t>
            </w:r>
          </w:p>
        </w:tc>
      </w:tr>
      <w:tr w:rsidR="004C4D51" w:rsidRPr="004C4D51" w14:paraId="7272F3A3" w14:textId="77777777" w:rsidTr="004C4D51">
        <w:tc>
          <w:tcPr>
            <w:tcW w:w="91" w:type="pct"/>
            <w:tcBorders>
              <w:top w:val="nil"/>
              <w:left w:val="nil"/>
              <w:bottom w:val="nil"/>
              <w:right w:val="nil"/>
            </w:tcBorders>
          </w:tcPr>
          <w:p w14:paraId="5622F007"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155F2DD6" w14:textId="13BBEEB2"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Rating of child's internalizing behavior (CBCL)</w:t>
            </w:r>
          </w:p>
        </w:tc>
        <w:tc>
          <w:tcPr>
            <w:tcW w:w="385" w:type="pct"/>
            <w:tcBorders>
              <w:top w:val="nil"/>
              <w:left w:val="nil"/>
              <w:bottom w:val="nil"/>
              <w:right w:val="nil"/>
            </w:tcBorders>
          </w:tcPr>
          <w:p w14:paraId="7F6E36CA" w14:textId="229015F9"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246</w:t>
            </w:r>
          </w:p>
        </w:tc>
        <w:tc>
          <w:tcPr>
            <w:tcW w:w="247" w:type="pct"/>
            <w:tcBorders>
              <w:top w:val="nil"/>
              <w:left w:val="nil"/>
              <w:bottom w:val="nil"/>
              <w:right w:val="nil"/>
            </w:tcBorders>
          </w:tcPr>
          <w:p w14:paraId="4238F199" w14:textId="18DC1A90"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217</w:t>
            </w:r>
          </w:p>
        </w:tc>
        <w:tc>
          <w:tcPr>
            <w:tcW w:w="385" w:type="pct"/>
            <w:tcBorders>
              <w:top w:val="nil"/>
              <w:left w:val="nil"/>
              <w:bottom w:val="nil"/>
              <w:right w:val="nil"/>
            </w:tcBorders>
          </w:tcPr>
          <w:p w14:paraId="1D994B22" w14:textId="7BAED810"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0.31</w:t>
            </w:r>
          </w:p>
        </w:tc>
        <w:tc>
          <w:tcPr>
            <w:tcW w:w="269" w:type="pct"/>
            <w:tcBorders>
              <w:top w:val="nil"/>
              <w:left w:val="nil"/>
              <w:bottom w:val="nil"/>
              <w:right w:val="nil"/>
            </w:tcBorders>
          </w:tcPr>
          <w:p w14:paraId="1CE414F2" w14:textId="11699E23"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0.32</w:t>
            </w:r>
          </w:p>
        </w:tc>
        <w:tc>
          <w:tcPr>
            <w:tcW w:w="234" w:type="pct"/>
            <w:tcBorders>
              <w:top w:val="nil"/>
              <w:left w:val="nil"/>
              <w:bottom w:val="nil"/>
              <w:right w:val="nil"/>
            </w:tcBorders>
          </w:tcPr>
          <w:p w14:paraId="7504473A" w14:textId="2199A72A"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0.07</w:t>
            </w:r>
          </w:p>
        </w:tc>
        <w:tc>
          <w:tcPr>
            <w:tcW w:w="385" w:type="pct"/>
            <w:tcBorders>
              <w:top w:val="nil"/>
              <w:left w:val="nil"/>
              <w:bottom w:val="nil"/>
              <w:right w:val="nil"/>
            </w:tcBorders>
          </w:tcPr>
          <w:p w14:paraId="402D6891" w14:textId="31CE73A3"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0.03</w:t>
            </w:r>
          </w:p>
        </w:tc>
        <w:tc>
          <w:tcPr>
            <w:tcW w:w="269" w:type="pct"/>
            <w:tcBorders>
              <w:top w:val="nil"/>
              <w:left w:val="nil"/>
              <w:bottom w:val="nil"/>
              <w:right w:val="nil"/>
            </w:tcBorders>
          </w:tcPr>
          <w:p w14:paraId="29115D1E" w14:textId="5140167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0.03</w:t>
            </w:r>
          </w:p>
        </w:tc>
        <w:tc>
          <w:tcPr>
            <w:tcW w:w="242" w:type="pct"/>
            <w:tcBorders>
              <w:top w:val="nil"/>
              <w:left w:val="nil"/>
              <w:bottom w:val="nil"/>
              <w:right w:val="nil"/>
            </w:tcBorders>
          </w:tcPr>
          <w:p w14:paraId="1A2E0498" w14:textId="25B0CFD0"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1.15</w:t>
            </w:r>
          </w:p>
        </w:tc>
      </w:tr>
      <w:tr w:rsidR="004C4D51" w:rsidRPr="004C4D51" w14:paraId="37C6E018" w14:textId="77777777" w:rsidTr="004C4D51">
        <w:tc>
          <w:tcPr>
            <w:tcW w:w="91" w:type="pct"/>
            <w:tcBorders>
              <w:top w:val="nil"/>
              <w:left w:val="nil"/>
              <w:bottom w:val="nil"/>
              <w:right w:val="nil"/>
            </w:tcBorders>
          </w:tcPr>
          <w:p w14:paraId="3EF9ABCD" w14:textId="0B211424"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0B40AD6B" w14:textId="3446ADAA"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Rating of child's attention problems (CBCL)</w:t>
            </w:r>
          </w:p>
        </w:tc>
        <w:tc>
          <w:tcPr>
            <w:tcW w:w="385" w:type="pct"/>
            <w:tcBorders>
              <w:top w:val="nil"/>
              <w:left w:val="nil"/>
              <w:bottom w:val="nil"/>
              <w:right w:val="nil"/>
            </w:tcBorders>
          </w:tcPr>
          <w:p w14:paraId="4B49A275" w14:textId="746D9D31"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246</w:t>
            </w:r>
          </w:p>
        </w:tc>
        <w:tc>
          <w:tcPr>
            <w:tcW w:w="247" w:type="pct"/>
            <w:tcBorders>
              <w:top w:val="nil"/>
              <w:left w:val="nil"/>
              <w:bottom w:val="nil"/>
              <w:right w:val="nil"/>
            </w:tcBorders>
          </w:tcPr>
          <w:p w14:paraId="62EA525F" w14:textId="6E2CEFB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217</w:t>
            </w:r>
          </w:p>
        </w:tc>
        <w:tc>
          <w:tcPr>
            <w:tcW w:w="385" w:type="pct"/>
            <w:tcBorders>
              <w:top w:val="nil"/>
              <w:left w:val="nil"/>
              <w:bottom w:val="nil"/>
              <w:right w:val="nil"/>
            </w:tcBorders>
          </w:tcPr>
          <w:p w14:paraId="5266E79E" w14:textId="573F82F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0.73</w:t>
            </w:r>
          </w:p>
        </w:tc>
        <w:tc>
          <w:tcPr>
            <w:tcW w:w="269" w:type="pct"/>
            <w:tcBorders>
              <w:top w:val="nil"/>
              <w:left w:val="nil"/>
              <w:bottom w:val="nil"/>
              <w:right w:val="nil"/>
            </w:tcBorders>
          </w:tcPr>
          <w:p w14:paraId="50D081D2" w14:textId="60AF6DA1"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0.73</w:t>
            </w:r>
          </w:p>
        </w:tc>
        <w:tc>
          <w:tcPr>
            <w:tcW w:w="234" w:type="pct"/>
            <w:tcBorders>
              <w:top w:val="nil"/>
              <w:left w:val="nil"/>
              <w:bottom w:val="nil"/>
              <w:right w:val="nil"/>
            </w:tcBorders>
          </w:tcPr>
          <w:p w14:paraId="6A1144EE" w14:textId="3589274D"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0.01</w:t>
            </w:r>
          </w:p>
        </w:tc>
        <w:tc>
          <w:tcPr>
            <w:tcW w:w="385" w:type="pct"/>
            <w:tcBorders>
              <w:top w:val="nil"/>
              <w:left w:val="nil"/>
              <w:bottom w:val="nil"/>
              <w:right w:val="nil"/>
            </w:tcBorders>
          </w:tcPr>
          <w:p w14:paraId="338E5107" w14:textId="71F5D89B"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0.15</w:t>
            </w:r>
          </w:p>
        </w:tc>
        <w:tc>
          <w:tcPr>
            <w:tcW w:w="269" w:type="pct"/>
            <w:tcBorders>
              <w:top w:val="nil"/>
              <w:left w:val="nil"/>
              <w:bottom w:val="nil"/>
              <w:right w:val="nil"/>
            </w:tcBorders>
          </w:tcPr>
          <w:p w14:paraId="75C748F7" w14:textId="7A94FB0F"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0.15</w:t>
            </w:r>
          </w:p>
        </w:tc>
        <w:tc>
          <w:tcPr>
            <w:tcW w:w="242" w:type="pct"/>
            <w:tcBorders>
              <w:top w:val="nil"/>
              <w:left w:val="nil"/>
              <w:bottom w:val="nil"/>
              <w:right w:val="nil"/>
            </w:tcBorders>
          </w:tcPr>
          <w:p w14:paraId="79471A3F" w14:textId="3543438D"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1.04</w:t>
            </w:r>
          </w:p>
        </w:tc>
      </w:tr>
      <w:tr w:rsidR="004C4D51" w:rsidRPr="004C4D51" w14:paraId="25B73DBB" w14:textId="77777777" w:rsidTr="004C4D51">
        <w:tc>
          <w:tcPr>
            <w:tcW w:w="91" w:type="pct"/>
            <w:tcBorders>
              <w:top w:val="nil"/>
              <w:left w:val="nil"/>
              <w:bottom w:val="nil"/>
              <w:right w:val="nil"/>
            </w:tcBorders>
          </w:tcPr>
          <w:p w14:paraId="638FC046"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1CD0292E" w14:textId="79C797C8"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Rating of child's sleep problems (CBCL)</w:t>
            </w:r>
          </w:p>
        </w:tc>
        <w:tc>
          <w:tcPr>
            <w:tcW w:w="385" w:type="pct"/>
            <w:tcBorders>
              <w:top w:val="nil"/>
              <w:left w:val="nil"/>
              <w:bottom w:val="nil"/>
              <w:right w:val="nil"/>
            </w:tcBorders>
          </w:tcPr>
          <w:p w14:paraId="78C884D4" w14:textId="7B68B510"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246</w:t>
            </w:r>
          </w:p>
        </w:tc>
        <w:tc>
          <w:tcPr>
            <w:tcW w:w="247" w:type="pct"/>
            <w:tcBorders>
              <w:top w:val="nil"/>
              <w:left w:val="nil"/>
              <w:bottom w:val="nil"/>
              <w:right w:val="nil"/>
            </w:tcBorders>
          </w:tcPr>
          <w:p w14:paraId="3F9C9EEB" w14:textId="759DE1D6"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217</w:t>
            </w:r>
          </w:p>
        </w:tc>
        <w:tc>
          <w:tcPr>
            <w:tcW w:w="385" w:type="pct"/>
            <w:tcBorders>
              <w:top w:val="nil"/>
              <w:left w:val="nil"/>
              <w:bottom w:val="nil"/>
              <w:right w:val="nil"/>
            </w:tcBorders>
          </w:tcPr>
          <w:p w14:paraId="76897868" w14:textId="713D3643"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4.07</w:t>
            </w:r>
          </w:p>
        </w:tc>
        <w:tc>
          <w:tcPr>
            <w:tcW w:w="269" w:type="pct"/>
            <w:tcBorders>
              <w:top w:val="nil"/>
              <w:left w:val="nil"/>
              <w:bottom w:val="nil"/>
              <w:right w:val="nil"/>
            </w:tcBorders>
          </w:tcPr>
          <w:p w14:paraId="12DD2239" w14:textId="41CA0F97"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4.18</w:t>
            </w:r>
          </w:p>
        </w:tc>
        <w:tc>
          <w:tcPr>
            <w:tcW w:w="234" w:type="pct"/>
            <w:tcBorders>
              <w:top w:val="nil"/>
              <w:left w:val="nil"/>
              <w:bottom w:val="nil"/>
              <w:right w:val="nil"/>
            </w:tcBorders>
          </w:tcPr>
          <w:p w14:paraId="4876A2AC" w14:textId="41D9AC16"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0.04</w:t>
            </w:r>
          </w:p>
        </w:tc>
        <w:tc>
          <w:tcPr>
            <w:tcW w:w="385" w:type="pct"/>
            <w:tcBorders>
              <w:top w:val="nil"/>
              <w:left w:val="nil"/>
              <w:bottom w:val="nil"/>
              <w:right w:val="nil"/>
            </w:tcBorders>
          </w:tcPr>
          <w:p w14:paraId="0A4B82A5" w14:textId="0F611197"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6.71</w:t>
            </w:r>
          </w:p>
        </w:tc>
        <w:tc>
          <w:tcPr>
            <w:tcW w:w="269" w:type="pct"/>
            <w:tcBorders>
              <w:top w:val="nil"/>
              <w:left w:val="nil"/>
              <w:bottom w:val="nil"/>
              <w:right w:val="nil"/>
            </w:tcBorders>
          </w:tcPr>
          <w:p w14:paraId="0DDFA579" w14:textId="2443C7D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8.32</w:t>
            </w:r>
          </w:p>
        </w:tc>
        <w:tc>
          <w:tcPr>
            <w:tcW w:w="242" w:type="pct"/>
            <w:tcBorders>
              <w:top w:val="nil"/>
              <w:left w:val="nil"/>
              <w:bottom w:val="nil"/>
              <w:right w:val="nil"/>
            </w:tcBorders>
          </w:tcPr>
          <w:p w14:paraId="57DBC8E7" w14:textId="402BA239"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1.24</w:t>
            </w:r>
          </w:p>
        </w:tc>
      </w:tr>
      <w:tr w:rsidR="004C4D51" w:rsidRPr="004C4D51" w14:paraId="7311516C" w14:textId="77777777" w:rsidTr="004C4D51">
        <w:tc>
          <w:tcPr>
            <w:tcW w:w="91" w:type="pct"/>
            <w:tcBorders>
              <w:top w:val="nil"/>
              <w:left w:val="nil"/>
              <w:bottom w:val="nil"/>
              <w:right w:val="nil"/>
            </w:tcBorders>
          </w:tcPr>
          <w:p w14:paraId="01C7F36C"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6ED22A75" w14:textId="17503EE0"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Rating of child's somatic complaints (CBCL)</w:t>
            </w:r>
          </w:p>
        </w:tc>
        <w:tc>
          <w:tcPr>
            <w:tcW w:w="385" w:type="pct"/>
            <w:tcBorders>
              <w:top w:val="nil"/>
              <w:left w:val="nil"/>
              <w:bottom w:val="nil"/>
              <w:right w:val="nil"/>
            </w:tcBorders>
          </w:tcPr>
          <w:p w14:paraId="0FB3BB80" w14:textId="2AA6732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246</w:t>
            </w:r>
          </w:p>
        </w:tc>
        <w:tc>
          <w:tcPr>
            <w:tcW w:w="247" w:type="pct"/>
            <w:tcBorders>
              <w:top w:val="nil"/>
              <w:left w:val="nil"/>
              <w:bottom w:val="nil"/>
              <w:right w:val="nil"/>
            </w:tcBorders>
          </w:tcPr>
          <w:p w14:paraId="7D2CE4C1" w14:textId="67C36664"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217</w:t>
            </w:r>
          </w:p>
        </w:tc>
        <w:tc>
          <w:tcPr>
            <w:tcW w:w="385" w:type="pct"/>
            <w:tcBorders>
              <w:top w:val="nil"/>
              <w:left w:val="nil"/>
              <w:bottom w:val="nil"/>
              <w:right w:val="nil"/>
            </w:tcBorders>
          </w:tcPr>
          <w:p w14:paraId="3E50B65A" w14:textId="6E282F33"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0.19</w:t>
            </w:r>
          </w:p>
        </w:tc>
        <w:tc>
          <w:tcPr>
            <w:tcW w:w="269" w:type="pct"/>
            <w:tcBorders>
              <w:top w:val="nil"/>
              <w:left w:val="nil"/>
              <w:bottom w:val="nil"/>
              <w:right w:val="nil"/>
            </w:tcBorders>
          </w:tcPr>
          <w:p w14:paraId="39706673" w14:textId="39746760"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0.20</w:t>
            </w:r>
          </w:p>
        </w:tc>
        <w:tc>
          <w:tcPr>
            <w:tcW w:w="234" w:type="pct"/>
            <w:tcBorders>
              <w:top w:val="nil"/>
              <w:left w:val="nil"/>
              <w:bottom w:val="nil"/>
              <w:right w:val="nil"/>
            </w:tcBorders>
          </w:tcPr>
          <w:p w14:paraId="281715C2" w14:textId="60B333B3"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0.06</w:t>
            </w:r>
          </w:p>
        </w:tc>
        <w:tc>
          <w:tcPr>
            <w:tcW w:w="385" w:type="pct"/>
            <w:tcBorders>
              <w:top w:val="nil"/>
              <w:left w:val="nil"/>
              <w:bottom w:val="nil"/>
              <w:right w:val="nil"/>
            </w:tcBorders>
          </w:tcPr>
          <w:p w14:paraId="18AA6E00" w14:textId="245F6777"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0.03</w:t>
            </w:r>
          </w:p>
        </w:tc>
        <w:tc>
          <w:tcPr>
            <w:tcW w:w="269" w:type="pct"/>
            <w:tcBorders>
              <w:top w:val="nil"/>
              <w:left w:val="nil"/>
              <w:bottom w:val="nil"/>
              <w:right w:val="nil"/>
            </w:tcBorders>
          </w:tcPr>
          <w:p w14:paraId="5D4AA428" w14:textId="592DA134"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0.03</w:t>
            </w:r>
          </w:p>
        </w:tc>
        <w:tc>
          <w:tcPr>
            <w:tcW w:w="242" w:type="pct"/>
            <w:tcBorders>
              <w:top w:val="nil"/>
              <w:left w:val="nil"/>
              <w:bottom w:val="nil"/>
              <w:right w:val="nil"/>
            </w:tcBorders>
          </w:tcPr>
          <w:p w14:paraId="1388682D" w14:textId="56630C96"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1.05</w:t>
            </w:r>
          </w:p>
        </w:tc>
      </w:tr>
      <w:tr w:rsidR="004C4D51" w:rsidRPr="004C4D51" w14:paraId="15B946DD" w14:textId="77777777" w:rsidTr="004C4D51">
        <w:tc>
          <w:tcPr>
            <w:tcW w:w="91" w:type="pct"/>
            <w:tcBorders>
              <w:top w:val="nil"/>
              <w:left w:val="nil"/>
              <w:bottom w:val="nil"/>
              <w:right w:val="nil"/>
            </w:tcBorders>
          </w:tcPr>
          <w:p w14:paraId="7A6D9C95"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5A1D062D" w14:textId="1EEA68D4"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Rating of child's 'other' behavior problems (CBCL)</w:t>
            </w:r>
          </w:p>
        </w:tc>
        <w:tc>
          <w:tcPr>
            <w:tcW w:w="385" w:type="pct"/>
            <w:tcBorders>
              <w:top w:val="nil"/>
              <w:left w:val="nil"/>
              <w:bottom w:val="nil"/>
              <w:right w:val="nil"/>
            </w:tcBorders>
          </w:tcPr>
          <w:p w14:paraId="2682C48A" w14:textId="0094B754"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246</w:t>
            </w:r>
          </w:p>
        </w:tc>
        <w:tc>
          <w:tcPr>
            <w:tcW w:w="247" w:type="pct"/>
            <w:tcBorders>
              <w:top w:val="nil"/>
              <w:left w:val="nil"/>
              <w:bottom w:val="nil"/>
              <w:right w:val="nil"/>
            </w:tcBorders>
          </w:tcPr>
          <w:p w14:paraId="01BAB3F5" w14:textId="7E4D87FA"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217</w:t>
            </w:r>
          </w:p>
        </w:tc>
        <w:tc>
          <w:tcPr>
            <w:tcW w:w="385" w:type="pct"/>
            <w:tcBorders>
              <w:top w:val="nil"/>
              <w:left w:val="nil"/>
              <w:bottom w:val="nil"/>
              <w:right w:val="nil"/>
            </w:tcBorders>
          </w:tcPr>
          <w:p w14:paraId="72967EF7" w14:textId="18C826D3"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11.95</w:t>
            </w:r>
          </w:p>
        </w:tc>
        <w:tc>
          <w:tcPr>
            <w:tcW w:w="269" w:type="pct"/>
            <w:tcBorders>
              <w:top w:val="nil"/>
              <w:left w:val="nil"/>
              <w:bottom w:val="nil"/>
              <w:right w:val="nil"/>
            </w:tcBorders>
          </w:tcPr>
          <w:p w14:paraId="1291B615" w14:textId="2545B8BA"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12.08</w:t>
            </w:r>
          </w:p>
        </w:tc>
        <w:tc>
          <w:tcPr>
            <w:tcW w:w="234" w:type="pct"/>
            <w:tcBorders>
              <w:top w:val="nil"/>
              <w:left w:val="nil"/>
              <w:bottom w:val="nil"/>
              <w:right w:val="nil"/>
            </w:tcBorders>
          </w:tcPr>
          <w:p w14:paraId="7B0300D8" w14:textId="0510A791"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0.02</w:t>
            </w:r>
          </w:p>
        </w:tc>
        <w:tc>
          <w:tcPr>
            <w:tcW w:w="385" w:type="pct"/>
            <w:tcBorders>
              <w:top w:val="nil"/>
              <w:left w:val="nil"/>
              <w:bottom w:val="nil"/>
              <w:right w:val="nil"/>
            </w:tcBorders>
          </w:tcPr>
          <w:p w14:paraId="3D4447AB" w14:textId="722CB47E"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30.44</w:t>
            </w:r>
          </w:p>
        </w:tc>
        <w:tc>
          <w:tcPr>
            <w:tcW w:w="269" w:type="pct"/>
            <w:tcBorders>
              <w:top w:val="nil"/>
              <w:left w:val="nil"/>
              <w:bottom w:val="nil"/>
              <w:right w:val="nil"/>
            </w:tcBorders>
          </w:tcPr>
          <w:p w14:paraId="7F7E45DB" w14:textId="1FB50167"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29.56</w:t>
            </w:r>
          </w:p>
        </w:tc>
        <w:tc>
          <w:tcPr>
            <w:tcW w:w="242" w:type="pct"/>
            <w:tcBorders>
              <w:top w:val="nil"/>
              <w:left w:val="nil"/>
              <w:bottom w:val="nil"/>
              <w:right w:val="nil"/>
            </w:tcBorders>
          </w:tcPr>
          <w:p w14:paraId="2A4AE17D" w14:textId="68C6D4EB"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0.97</w:t>
            </w:r>
          </w:p>
        </w:tc>
      </w:tr>
      <w:tr w:rsidR="004C4D51" w:rsidRPr="004C4D51" w14:paraId="74891452" w14:textId="77777777" w:rsidTr="004C4D51">
        <w:tc>
          <w:tcPr>
            <w:tcW w:w="91" w:type="pct"/>
            <w:tcBorders>
              <w:top w:val="nil"/>
              <w:left w:val="nil"/>
              <w:bottom w:val="nil"/>
              <w:right w:val="nil"/>
            </w:tcBorders>
          </w:tcPr>
          <w:p w14:paraId="7FE04693"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5A0081BE" w14:textId="5DF88D81"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Rating of child's inhibitory control (CBQ)</w:t>
            </w:r>
          </w:p>
        </w:tc>
        <w:tc>
          <w:tcPr>
            <w:tcW w:w="385" w:type="pct"/>
            <w:tcBorders>
              <w:top w:val="nil"/>
              <w:left w:val="nil"/>
              <w:bottom w:val="nil"/>
              <w:right w:val="nil"/>
            </w:tcBorders>
          </w:tcPr>
          <w:p w14:paraId="607E381A" w14:textId="3ACC14F5"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246</w:t>
            </w:r>
          </w:p>
        </w:tc>
        <w:tc>
          <w:tcPr>
            <w:tcW w:w="247" w:type="pct"/>
            <w:tcBorders>
              <w:top w:val="nil"/>
              <w:left w:val="nil"/>
              <w:bottom w:val="nil"/>
              <w:right w:val="nil"/>
            </w:tcBorders>
          </w:tcPr>
          <w:p w14:paraId="653B34BB" w14:textId="159D1607"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217</w:t>
            </w:r>
          </w:p>
        </w:tc>
        <w:tc>
          <w:tcPr>
            <w:tcW w:w="385" w:type="pct"/>
            <w:tcBorders>
              <w:top w:val="nil"/>
              <w:left w:val="nil"/>
              <w:bottom w:val="nil"/>
              <w:right w:val="nil"/>
            </w:tcBorders>
          </w:tcPr>
          <w:p w14:paraId="2B62CA5E" w14:textId="55E40EB1"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4.24</w:t>
            </w:r>
          </w:p>
        </w:tc>
        <w:tc>
          <w:tcPr>
            <w:tcW w:w="269" w:type="pct"/>
            <w:tcBorders>
              <w:top w:val="nil"/>
              <w:left w:val="nil"/>
              <w:bottom w:val="nil"/>
              <w:right w:val="nil"/>
            </w:tcBorders>
          </w:tcPr>
          <w:p w14:paraId="07FA4939" w14:textId="14F3277D"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4.23</w:t>
            </w:r>
          </w:p>
        </w:tc>
        <w:tc>
          <w:tcPr>
            <w:tcW w:w="234" w:type="pct"/>
            <w:tcBorders>
              <w:top w:val="nil"/>
              <w:left w:val="nil"/>
              <w:bottom w:val="nil"/>
              <w:right w:val="nil"/>
            </w:tcBorders>
          </w:tcPr>
          <w:p w14:paraId="27D7D7B7" w14:textId="31E15146"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-0.02</w:t>
            </w:r>
          </w:p>
        </w:tc>
        <w:tc>
          <w:tcPr>
            <w:tcW w:w="385" w:type="pct"/>
            <w:tcBorders>
              <w:top w:val="nil"/>
              <w:left w:val="nil"/>
              <w:bottom w:val="nil"/>
              <w:right w:val="nil"/>
            </w:tcBorders>
          </w:tcPr>
          <w:p w14:paraId="1E7B5050" w14:textId="58573D96"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0.52</w:t>
            </w:r>
          </w:p>
        </w:tc>
        <w:tc>
          <w:tcPr>
            <w:tcW w:w="269" w:type="pct"/>
            <w:tcBorders>
              <w:top w:val="nil"/>
              <w:left w:val="nil"/>
              <w:bottom w:val="nil"/>
              <w:right w:val="nil"/>
            </w:tcBorders>
          </w:tcPr>
          <w:p w14:paraId="7BC4D5D1" w14:textId="7E816571"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0.52</w:t>
            </w:r>
          </w:p>
        </w:tc>
        <w:tc>
          <w:tcPr>
            <w:tcW w:w="242" w:type="pct"/>
            <w:tcBorders>
              <w:top w:val="nil"/>
              <w:left w:val="nil"/>
              <w:bottom w:val="nil"/>
              <w:right w:val="nil"/>
            </w:tcBorders>
          </w:tcPr>
          <w:p w14:paraId="494B9B13" w14:textId="1C4EF2BA"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0.99</w:t>
            </w:r>
          </w:p>
        </w:tc>
      </w:tr>
      <w:tr w:rsidR="004C4D51" w:rsidRPr="004C4D51" w14:paraId="24B894C3" w14:textId="77777777" w:rsidTr="004C4D51">
        <w:tc>
          <w:tcPr>
            <w:tcW w:w="91" w:type="pct"/>
            <w:tcBorders>
              <w:top w:val="nil"/>
              <w:left w:val="nil"/>
              <w:bottom w:val="nil"/>
              <w:right w:val="nil"/>
            </w:tcBorders>
          </w:tcPr>
          <w:p w14:paraId="49DD879F"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52A8C616" w14:textId="0F0D697E"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Rating of positivity in mother-child relationship (ACRS)</w:t>
            </w:r>
          </w:p>
        </w:tc>
        <w:tc>
          <w:tcPr>
            <w:tcW w:w="385" w:type="pct"/>
            <w:tcBorders>
              <w:top w:val="nil"/>
              <w:left w:val="nil"/>
              <w:bottom w:val="nil"/>
              <w:right w:val="nil"/>
            </w:tcBorders>
          </w:tcPr>
          <w:p w14:paraId="2FC42657" w14:textId="34E518F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246</w:t>
            </w:r>
          </w:p>
        </w:tc>
        <w:tc>
          <w:tcPr>
            <w:tcW w:w="247" w:type="pct"/>
            <w:tcBorders>
              <w:top w:val="nil"/>
              <w:left w:val="nil"/>
              <w:bottom w:val="nil"/>
              <w:right w:val="nil"/>
            </w:tcBorders>
          </w:tcPr>
          <w:p w14:paraId="12FFA41C" w14:textId="0ECF91E5"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217</w:t>
            </w:r>
          </w:p>
        </w:tc>
        <w:tc>
          <w:tcPr>
            <w:tcW w:w="385" w:type="pct"/>
            <w:tcBorders>
              <w:top w:val="nil"/>
              <w:left w:val="nil"/>
              <w:bottom w:val="nil"/>
              <w:right w:val="nil"/>
            </w:tcBorders>
          </w:tcPr>
          <w:p w14:paraId="74478B1A" w14:textId="05514DDB"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8.78</w:t>
            </w:r>
          </w:p>
        </w:tc>
        <w:tc>
          <w:tcPr>
            <w:tcW w:w="269" w:type="pct"/>
            <w:tcBorders>
              <w:top w:val="nil"/>
              <w:left w:val="nil"/>
              <w:bottom w:val="nil"/>
              <w:right w:val="nil"/>
            </w:tcBorders>
          </w:tcPr>
          <w:p w14:paraId="77B068D7" w14:textId="61885680"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8.61</w:t>
            </w:r>
          </w:p>
        </w:tc>
        <w:tc>
          <w:tcPr>
            <w:tcW w:w="234" w:type="pct"/>
            <w:tcBorders>
              <w:top w:val="nil"/>
              <w:left w:val="nil"/>
              <w:bottom w:val="nil"/>
              <w:right w:val="nil"/>
            </w:tcBorders>
          </w:tcPr>
          <w:p w14:paraId="45B2FECF" w14:textId="1FF4410F"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-0.05</w:t>
            </w:r>
          </w:p>
        </w:tc>
        <w:tc>
          <w:tcPr>
            <w:tcW w:w="385" w:type="pct"/>
            <w:tcBorders>
              <w:top w:val="nil"/>
              <w:left w:val="nil"/>
              <w:bottom w:val="nil"/>
              <w:right w:val="nil"/>
            </w:tcBorders>
          </w:tcPr>
          <w:p w14:paraId="7EE62B07" w14:textId="14A4025D"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10.51</w:t>
            </w:r>
          </w:p>
        </w:tc>
        <w:tc>
          <w:tcPr>
            <w:tcW w:w="269" w:type="pct"/>
            <w:tcBorders>
              <w:top w:val="nil"/>
              <w:left w:val="nil"/>
              <w:bottom w:val="nil"/>
              <w:right w:val="nil"/>
            </w:tcBorders>
          </w:tcPr>
          <w:p w14:paraId="5F0DB7F5" w14:textId="30B41F53"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10.56</w:t>
            </w:r>
          </w:p>
        </w:tc>
        <w:tc>
          <w:tcPr>
            <w:tcW w:w="242" w:type="pct"/>
            <w:tcBorders>
              <w:top w:val="nil"/>
              <w:left w:val="nil"/>
              <w:bottom w:val="nil"/>
              <w:right w:val="nil"/>
            </w:tcBorders>
          </w:tcPr>
          <w:p w14:paraId="2C571B21" w14:textId="094EEE93"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1.00</w:t>
            </w:r>
          </w:p>
        </w:tc>
      </w:tr>
      <w:tr w:rsidR="004C4D51" w:rsidRPr="004C4D51" w14:paraId="6BF36D8D" w14:textId="77777777" w:rsidTr="004C4D51">
        <w:tc>
          <w:tcPr>
            <w:tcW w:w="91" w:type="pct"/>
            <w:tcBorders>
              <w:top w:val="nil"/>
              <w:left w:val="nil"/>
              <w:bottom w:val="nil"/>
              <w:right w:val="nil"/>
            </w:tcBorders>
          </w:tcPr>
          <w:p w14:paraId="582FB329"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38F9202F" w14:textId="4744A052"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Rating of conflict in mother-child relationship (ACRS)</w:t>
            </w:r>
          </w:p>
        </w:tc>
        <w:tc>
          <w:tcPr>
            <w:tcW w:w="385" w:type="pct"/>
            <w:tcBorders>
              <w:top w:val="nil"/>
              <w:left w:val="nil"/>
              <w:bottom w:val="nil"/>
              <w:right w:val="nil"/>
            </w:tcBorders>
          </w:tcPr>
          <w:p w14:paraId="48548151" w14:textId="2E54BF55"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246</w:t>
            </w:r>
          </w:p>
        </w:tc>
        <w:tc>
          <w:tcPr>
            <w:tcW w:w="247" w:type="pct"/>
            <w:tcBorders>
              <w:top w:val="nil"/>
              <w:left w:val="nil"/>
              <w:bottom w:val="nil"/>
              <w:right w:val="nil"/>
            </w:tcBorders>
          </w:tcPr>
          <w:p w14:paraId="6CF1DCE3" w14:textId="3142252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217</w:t>
            </w:r>
          </w:p>
        </w:tc>
        <w:tc>
          <w:tcPr>
            <w:tcW w:w="385" w:type="pct"/>
            <w:tcBorders>
              <w:top w:val="nil"/>
              <w:left w:val="nil"/>
              <w:bottom w:val="nil"/>
              <w:right w:val="nil"/>
            </w:tcBorders>
          </w:tcPr>
          <w:p w14:paraId="15B3CFDA" w14:textId="5849A9F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27.32</w:t>
            </w:r>
          </w:p>
        </w:tc>
        <w:tc>
          <w:tcPr>
            <w:tcW w:w="269" w:type="pct"/>
            <w:tcBorders>
              <w:top w:val="nil"/>
              <w:left w:val="nil"/>
              <w:bottom w:val="nil"/>
              <w:right w:val="nil"/>
            </w:tcBorders>
          </w:tcPr>
          <w:p w14:paraId="2E399A84" w14:textId="104EBEC6"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27.36</w:t>
            </w:r>
          </w:p>
        </w:tc>
        <w:tc>
          <w:tcPr>
            <w:tcW w:w="234" w:type="pct"/>
            <w:tcBorders>
              <w:top w:val="nil"/>
              <w:left w:val="nil"/>
              <w:bottom w:val="nil"/>
              <w:right w:val="nil"/>
            </w:tcBorders>
          </w:tcPr>
          <w:p w14:paraId="72E975E5" w14:textId="747DA66B"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0.01</w:t>
            </w:r>
          </w:p>
        </w:tc>
        <w:tc>
          <w:tcPr>
            <w:tcW w:w="385" w:type="pct"/>
            <w:tcBorders>
              <w:top w:val="nil"/>
              <w:left w:val="nil"/>
              <w:bottom w:val="nil"/>
              <w:right w:val="nil"/>
            </w:tcBorders>
          </w:tcPr>
          <w:p w14:paraId="015CB806" w14:textId="55CBA0CE"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50.22</w:t>
            </w:r>
          </w:p>
        </w:tc>
        <w:tc>
          <w:tcPr>
            <w:tcW w:w="269" w:type="pct"/>
            <w:tcBorders>
              <w:top w:val="nil"/>
              <w:left w:val="nil"/>
              <w:bottom w:val="nil"/>
              <w:right w:val="nil"/>
            </w:tcBorders>
          </w:tcPr>
          <w:p w14:paraId="5D0C6BF6" w14:textId="0D896649"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52.94</w:t>
            </w:r>
          </w:p>
        </w:tc>
        <w:tc>
          <w:tcPr>
            <w:tcW w:w="242" w:type="pct"/>
            <w:tcBorders>
              <w:top w:val="nil"/>
              <w:left w:val="nil"/>
              <w:bottom w:val="nil"/>
              <w:right w:val="nil"/>
            </w:tcBorders>
          </w:tcPr>
          <w:p w14:paraId="40969589" w14:textId="1FB75A7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1.05</w:t>
            </w:r>
          </w:p>
        </w:tc>
      </w:tr>
      <w:tr w:rsidR="004C4D51" w:rsidRPr="004C4D51" w14:paraId="46F266C2" w14:textId="77777777" w:rsidTr="004C4D51">
        <w:tc>
          <w:tcPr>
            <w:tcW w:w="91" w:type="pct"/>
            <w:tcBorders>
              <w:top w:val="nil"/>
              <w:left w:val="nil"/>
              <w:bottom w:val="nil"/>
              <w:right w:val="nil"/>
            </w:tcBorders>
          </w:tcPr>
          <w:p w14:paraId="74BEB0AE"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528D0A28" w14:textId="063F2537"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Frequency of total daily hassles (HASSL)</w:t>
            </w:r>
          </w:p>
        </w:tc>
        <w:tc>
          <w:tcPr>
            <w:tcW w:w="385" w:type="pct"/>
            <w:tcBorders>
              <w:top w:val="nil"/>
              <w:left w:val="nil"/>
              <w:bottom w:val="nil"/>
              <w:right w:val="nil"/>
            </w:tcBorders>
          </w:tcPr>
          <w:p w14:paraId="07CB7F9E" w14:textId="2EE92E3A"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246</w:t>
            </w:r>
          </w:p>
        </w:tc>
        <w:tc>
          <w:tcPr>
            <w:tcW w:w="247" w:type="pct"/>
            <w:tcBorders>
              <w:top w:val="nil"/>
              <w:left w:val="nil"/>
              <w:bottom w:val="nil"/>
              <w:right w:val="nil"/>
            </w:tcBorders>
          </w:tcPr>
          <w:p w14:paraId="24EB9722" w14:textId="72CEF936"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217</w:t>
            </w:r>
          </w:p>
        </w:tc>
        <w:tc>
          <w:tcPr>
            <w:tcW w:w="385" w:type="pct"/>
            <w:tcBorders>
              <w:top w:val="nil"/>
              <w:left w:val="nil"/>
              <w:bottom w:val="nil"/>
              <w:right w:val="nil"/>
            </w:tcBorders>
          </w:tcPr>
          <w:p w14:paraId="7D11B8CF" w14:textId="49320D1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45.24</w:t>
            </w:r>
          </w:p>
        </w:tc>
        <w:tc>
          <w:tcPr>
            <w:tcW w:w="269" w:type="pct"/>
            <w:tcBorders>
              <w:top w:val="nil"/>
              <w:left w:val="nil"/>
              <w:bottom w:val="nil"/>
              <w:right w:val="nil"/>
            </w:tcBorders>
          </w:tcPr>
          <w:p w14:paraId="2BEBC5A7" w14:textId="7DB0D85A"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45.08</w:t>
            </w:r>
          </w:p>
        </w:tc>
        <w:tc>
          <w:tcPr>
            <w:tcW w:w="234" w:type="pct"/>
            <w:tcBorders>
              <w:top w:val="nil"/>
              <w:left w:val="nil"/>
              <w:bottom w:val="nil"/>
              <w:right w:val="nil"/>
            </w:tcBorders>
          </w:tcPr>
          <w:p w14:paraId="0F0A533D" w14:textId="4BA17531"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-0.02</w:t>
            </w:r>
          </w:p>
        </w:tc>
        <w:tc>
          <w:tcPr>
            <w:tcW w:w="385" w:type="pct"/>
            <w:tcBorders>
              <w:top w:val="nil"/>
              <w:left w:val="nil"/>
              <w:bottom w:val="nil"/>
              <w:right w:val="nil"/>
            </w:tcBorders>
          </w:tcPr>
          <w:p w14:paraId="1A280E26" w14:textId="526B1DCA"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82.22</w:t>
            </w:r>
          </w:p>
        </w:tc>
        <w:tc>
          <w:tcPr>
            <w:tcW w:w="269" w:type="pct"/>
            <w:tcBorders>
              <w:top w:val="nil"/>
              <w:left w:val="nil"/>
              <w:bottom w:val="nil"/>
              <w:right w:val="nil"/>
            </w:tcBorders>
          </w:tcPr>
          <w:p w14:paraId="0DB38A1F" w14:textId="50A8242D"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53.69</w:t>
            </w:r>
          </w:p>
        </w:tc>
        <w:tc>
          <w:tcPr>
            <w:tcW w:w="242" w:type="pct"/>
            <w:tcBorders>
              <w:top w:val="nil"/>
              <w:left w:val="nil"/>
              <w:bottom w:val="nil"/>
              <w:right w:val="nil"/>
            </w:tcBorders>
          </w:tcPr>
          <w:p w14:paraId="3BC67139" w14:textId="2DBEEF13"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0.65</w:t>
            </w:r>
          </w:p>
        </w:tc>
      </w:tr>
      <w:tr w:rsidR="004C4D51" w:rsidRPr="004C4D51" w14:paraId="5A0B25F5" w14:textId="77777777" w:rsidTr="004C4D51">
        <w:tc>
          <w:tcPr>
            <w:tcW w:w="91" w:type="pct"/>
            <w:tcBorders>
              <w:top w:val="nil"/>
              <w:left w:val="nil"/>
              <w:bottom w:val="nil"/>
              <w:right w:val="nil"/>
            </w:tcBorders>
          </w:tcPr>
          <w:p w14:paraId="5C5CEC27"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73DC7F8A" w14:textId="74BCF1AE"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Perception of total daily hassles (HASSL)</w:t>
            </w:r>
          </w:p>
        </w:tc>
        <w:tc>
          <w:tcPr>
            <w:tcW w:w="385" w:type="pct"/>
            <w:tcBorders>
              <w:top w:val="nil"/>
              <w:left w:val="nil"/>
              <w:bottom w:val="nil"/>
              <w:right w:val="nil"/>
            </w:tcBorders>
          </w:tcPr>
          <w:p w14:paraId="6D15B622" w14:textId="361705EB"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246</w:t>
            </w:r>
          </w:p>
        </w:tc>
        <w:tc>
          <w:tcPr>
            <w:tcW w:w="247" w:type="pct"/>
            <w:tcBorders>
              <w:top w:val="nil"/>
              <w:left w:val="nil"/>
              <w:bottom w:val="nil"/>
              <w:right w:val="nil"/>
            </w:tcBorders>
          </w:tcPr>
          <w:p w14:paraId="74F930DB" w14:textId="4C7F49B3"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216</w:t>
            </w:r>
          </w:p>
        </w:tc>
        <w:tc>
          <w:tcPr>
            <w:tcW w:w="385" w:type="pct"/>
            <w:tcBorders>
              <w:top w:val="nil"/>
              <w:left w:val="nil"/>
              <w:bottom w:val="nil"/>
              <w:right w:val="nil"/>
            </w:tcBorders>
          </w:tcPr>
          <w:p w14:paraId="16D4412A" w14:textId="5B56CA6F"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47.51</w:t>
            </w:r>
          </w:p>
        </w:tc>
        <w:tc>
          <w:tcPr>
            <w:tcW w:w="269" w:type="pct"/>
            <w:tcBorders>
              <w:top w:val="nil"/>
              <w:left w:val="nil"/>
              <w:bottom w:val="nil"/>
              <w:right w:val="nil"/>
            </w:tcBorders>
          </w:tcPr>
          <w:p w14:paraId="67D4A89E" w14:textId="54DF69C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47.59</w:t>
            </w:r>
          </w:p>
        </w:tc>
        <w:tc>
          <w:tcPr>
            <w:tcW w:w="234" w:type="pct"/>
            <w:tcBorders>
              <w:top w:val="nil"/>
              <w:left w:val="nil"/>
              <w:bottom w:val="nil"/>
              <w:right w:val="nil"/>
            </w:tcBorders>
          </w:tcPr>
          <w:p w14:paraId="6455B6B9" w14:textId="43B3C7AD"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0.01</w:t>
            </w:r>
          </w:p>
        </w:tc>
        <w:tc>
          <w:tcPr>
            <w:tcW w:w="385" w:type="pct"/>
            <w:tcBorders>
              <w:top w:val="nil"/>
              <w:left w:val="nil"/>
              <w:bottom w:val="nil"/>
              <w:right w:val="nil"/>
            </w:tcBorders>
          </w:tcPr>
          <w:p w14:paraId="474FC4AD" w14:textId="11D09FD9"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151.57</w:t>
            </w:r>
          </w:p>
        </w:tc>
        <w:tc>
          <w:tcPr>
            <w:tcW w:w="269" w:type="pct"/>
            <w:tcBorders>
              <w:top w:val="nil"/>
              <w:left w:val="nil"/>
              <w:bottom w:val="nil"/>
              <w:right w:val="nil"/>
            </w:tcBorders>
          </w:tcPr>
          <w:p w14:paraId="5A390926" w14:textId="57728FED"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151.23</w:t>
            </w:r>
          </w:p>
        </w:tc>
        <w:tc>
          <w:tcPr>
            <w:tcW w:w="242" w:type="pct"/>
            <w:tcBorders>
              <w:top w:val="nil"/>
              <w:left w:val="nil"/>
              <w:bottom w:val="nil"/>
              <w:right w:val="nil"/>
            </w:tcBorders>
          </w:tcPr>
          <w:p w14:paraId="5920CAA6" w14:textId="186069FD"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1.00</w:t>
            </w:r>
          </w:p>
        </w:tc>
      </w:tr>
      <w:tr w:rsidR="004C4D51" w:rsidRPr="004C4D51" w14:paraId="7985B042" w14:textId="77777777" w:rsidTr="004C4D51">
        <w:tc>
          <w:tcPr>
            <w:tcW w:w="91" w:type="pct"/>
            <w:tcBorders>
              <w:top w:val="nil"/>
              <w:left w:val="nil"/>
              <w:bottom w:val="nil"/>
              <w:right w:val="nil"/>
            </w:tcBorders>
          </w:tcPr>
          <w:p w14:paraId="78BC182B"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62F8269A" w14:textId="31D7AC9E"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Rating of mother's parenting </w:t>
            </w:r>
            <w:r w:rsidR="005409A6">
              <w:rPr>
                <w:rFonts w:ascii="Times New Roman" w:hAnsi="Times New Roman" w:cs="Times New Roman"/>
                <w:sz w:val="17"/>
                <w:szCs w:val="17"/>
              </w:rPr>
              <w:t>competency</w:t>
            </w:r>
            <w:r w:rsidRPr="004C4D51">
              <w:rPr>
                <w:rFonts w:ascii="Times New Roman" w:hAnsi="Times New Roman" w:cs="Times New Roman"/>
                <w:sz w:val="17"/>
                <w:szCs w:val="17"/>
              </w:rPr>
              <w:t xml:space="preserve"> (BEPAR)</w:t>
            </w:r>
          </w:p>
        </w:tc>
        <w:tc>
          <w:tcPr>
            <w:tcW w:w="385" w:type="pct"/>
            <w:tcBorders>
              <w:top w:val="nil"/>
              <w:left w:val="nil"/>
              <w:bottom w:val="nil"/>
              <w:right w:val="nil"/>
            </w:tcBorders>
          </w:tcPr>
          <w:p w14:paraId="64EDBAE2" w14:textId="468F316F"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246</w:t>
            </w:r>
          </w:p>
        </w:tc>
        <w:tc>
          <w:tcPr>
            <w:tcW w:w="247" w:type="pct"/>
            <w:tcBorders>
              <w:top w:val="nil"/>
              <w:left w:val="nil"/>
              <w:bottom w:val="nil"/>
              <w:right w:val="nil"/>
            </w:tcBorders>
          </w:tcPr>
          <w:p w14:paraId="0F27613F" w14:textId="00A38F41"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217</w:t>
            </w:r>
          </w:p>
        </w:tc>
        <w:tc>
          <w:tcPr>
            <w:tcW w:w="385" w:type="pct"/>
            <w:tcBorders>
              <w:top w:val="nil"/>
              <w:left w:val="nil"/>
              <w:bottom w:val="nil"/>
              <w:right w:val="nil"/>
            </w:tcBorders>
          </w:tcPr>
          <w:p w14:paraId="74CA6C00" w14:textId="394C146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64.34</w:t>
            </w:r>
          </w:p>
        </w:tc>
        <w:tc>
          <w:tcPr>
            <w:tcW w:w="269" w:type="pct"/>
            <w:tcBorders>
              <w:top w:val="nil"/>
              <w:left w:val="nil"/>
              <w:bottom w:val="nil"/>
              <w:right w:val="nil"/>
            </w:tcBorders>
          </w:tcPr>
          <w:p w14:paraId="149E2C18" w14:textId="420F29EA"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64.72</w:t>
            </w:r>
          </w:p>
        </w:tc>
        <w:tc>
          <w:tcPr>
            <w:tcW w:w="234" w:type="pct"/>
            <w:tcBorders>
              <w:top w:val="nil"/>
              <w:left w:val="nil"/>
              <w:bottom w:val="nil"/>
              <w:right w:val="nil"/>
            </w:tcBorders>
          </w:tcPr>
          <w:p w14:paraId="130E645F" w14:textId="3C8F1FC0"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0.03</w:t>
            </w:r>
          </w:p>
        </w:tc>
        <w:tc>
          <w:tcPr>
            <w:tcW w:w="385" w:type="pct"/>
            <w:tcBorders>
              <w:top w:val="nil"/>
              <w:left w:val="nil"/>
              <w:bottom w:val="nil"/>
              <w:right w:val="nil"/>
            </w:tcBorders>
          </w:tcPr>
          <w:p w14:paraId="2A2D4736" w14:textId="7B0AEFF6"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110.11</w:t>
            </w:r>
          </w:p>
        </w:tc>
        <w:tc>
          <w:tcPr>
            <w:tcW w:w="269" w:type="pct"/>
            <w:tcBorders>
              <w:top w:val="nil"/>
              <w:left w:val="nil"/>
              <w:bottom w:val="nil"/>
              <w:right w:val="nil"/>
            </w:tcBorders>
          </w:tcPr>
          <w:p w14:paraId="2611AD06" w14:textId="5EC3C911"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114.31</w:t>
            </w:r>
          </w:p>
        </w:tc>
        <w:tc>
          <w:tcPr>
            <w:tcW w:w="242" w:type="pct"/>
            <w:tcBorders>
              <w:top w:val="nil"/>
              <w:left w:val="nil"/>
              <w:bottom w:val="nil"/>
              <w:right w:val="nil"/>
            </w:tcBorders>
          </w:tcPr>
          <w:p w14:paraId="0F2780D2" w14:textId="22B94C3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1.04</w:t>
            </w:r>
          </w:p>
        </w:tc>
      </w:tr>
      <w:tr w:rsidR="004C4D51" w:rsidRPr="004C4D51" w14:paraId="3B7E223E" w14:textId="77777777" w:rsidTr="004C4D51">
        <w:tc>
          <w:tcPr>
            <w:tcW w:w="91" w:type="pct"/>
            <w:tcBorders>
              <w:top w:val="nil"/>
              <w:left w:val="nil"/>
              <w:bottom w:val="nil"/>
              <w:right w:val="nil"/>
            </w:tcBorders>
          </w:tcPr>
          <w:p w14:paraId="18C7C81E"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4354EF5B" w14:textId="396A6F6F"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Rating of mother's parenting laxness (PARTS)</w:t>
            </w:r>
          </w:p>
        </w:tc>
        <w:tc>
          <w:tcPr>
            <w:tcW w:w="385" w:type="pct"/>
            <w:tcBorders>
              <w:top w:val="nil"/>
              <w:left w:val="nil"/>
              <w:bottom w:val="nil"/>
              <w:right w:val="nil"/>
            </w:tcBorders>
          </w:tcPr>
          <w:p w14:paraId="2C6F4256" w14:textId="4F4AC934"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246</w:t>
            </w:r>
          </w:p>
        </w:tc>
        <w:tc>
          <w:tcPr>
            <w:tcW w:w="247" w:type="pct"/>
            <w:tcBorders>
              <w:top w:val="nil"/>
              <w:left w:val="nil"/>
              <w:bottom w:val="nil"/>
              <w:right w:val="nil"/>
            </w:tcBorders>
          </w:tcPr>
          <w:p w14:paraId="4350B3A2" w14:textId="736D61F6"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217</w:t>
            </w:r>
          </w:p>
        </w:tc>
        <w:tc>
          <w:tcPr>
            <w:tcW w:w="385" w:type="pct"/>
            <w:tcBorders>
              <w:top w:val="nil"/>
              <w:left w:val="nil"/>
              <w:bottom w:val="nil"/>
              <w:right w:val="nil"/>
            </w:tcBorders>
          </w:tcPr>
          <w:p w14:paraId="0A083841" w14:textId="22BD4507"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2.99</w:t>
            </w:r>
          </w:p>
        </w:tc>
        <w:tc>
          <w:tcPr>
            <w:tcW w:w="269" w:type="pct"/>
            <w:tcBorders>
              <w:top w:val="nil"/>
              <w:left w:val="nil"/>
              <w:bottom w:val="nil"/>
              <w:right w:val="nil"/>
            </w:tcBorders>
          </w:tcPr>
          <w:p w14:paraId="7862C663" w14:textId="79E43E4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2.95</w:t>
            </w:r>
          </w:p>
        </w:tc>
        <w:tc>
          <w:tcPr>
            <w:tcW w:w="234" w:type="pct"/>
            <w:tcBorders>
              <w:top w:val="nil"/>
              <w:left w:val="nil"/>
              <w:bottom w:val="nil"/>
              <w:right w:val="nil"/>
            </w:tcBorders>
          </w:tcPr>
          <w:p w14:paraId="0061CDB0" w14:textId="74173B55"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-0.04</w:t>
            </w:r>
          </w:p>
        </w:tc>
        <w:tc>
          <w:tcPr>
            <w:tcW w:w="385" w:type="pct"/>
            <w:tcBorders>
              <w:top w:val="nil"/>
              <w:left w:val="nil"/>
              <w:bottom w:val="nil"/>
              <w:right w:val="nil"/>
            </w:tcBorders>
          </w:tcPr>
          <w:p w14:paraId="431C8705" w14:textId="18100A45"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0.95</w:t>
            </w:r>
          </w:p>
        </w:tc>
        <w:tc>
          <w:tcPr>
            <w:tcW w:w="269" w:type="pct"/>
            <w:tcBorders>
              <w:top w:val="nil"/>
              <w:left w:val="nil"/>
              <w:bottom w:val="nil"/>
              <w:right w:val="nil"/>
            </w:tcBorders>
          </w:tcPr>
          <w:p w14:paraId="3874997E" w14:textId="14209231"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1.00</w:t>
            </w:r>
          </w:p>
        </w:tc>
        <w:tc>
          <w:tcPr>
            <w:tcW w:w="242" w:type="pct"/>
            <w:tcBorders>
              <w:top w:val="nil"/>
              <w:left w:val="nil"/>
              <w:bottom w:val="nil"/>
              <w:right w:val="nil"/>
            </w:tcBorders>
          </w:tcPr>
          <w:p w14:paraId="6C31545B" w14:textId="33246D8B"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1.05</w:t>
            </w:r>
          </w:p>
        </w:tc>
      </w:tr>
      <w:tr w:rsidR="004C4D51" w:rsidRPr="004C4D51" w14:paraId="7DFFB5BA" w14:textId="77777777" w:rsidTr="004C4D51">
        <w:tc>
          <w:tcPr>
            <w:tcW w:w="91" w:type="pct"/>
            <w:tcBorders>
              <w:top w:val="nil"/>
              <w:left w:val="nil"/>
              <w:bottom w:val="nil"/>
              <w:right w:val="nil"/>
            </w:tcBorders>
          </w:tcPr>
          <w:p w14:paraId="70F46FAD"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6C6D20CD" w14:textId="52CCBBFA"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Rating of mother's parenting overreactivity (PARTS)</w:t>
            </w:r>
          </w:p>
        </w:tc>
        <w:tc>
          <w:tcPr>
            <w:tcW w:w="385" w:type="pct"/>
            <w:tcBorders>
              <w:top w:val="nil"/>
              <w:left w:val="nil"/>
              <w:bottom w:val="nil"/>
              <w:right w:val="nil"/>
            </w:tcBorders>
          </w:tcPr>
          <w:p w14:paraId="31905A79" w14:textId="23D2D44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246</w:t>
            </w:r>
          </w:p>
        </w:tc>
        <w:tc>
          <w:tcPr>
            <w:tcW w:w="247" w:type="pct"/>
            <w:tcBorders>
              <w:top w:val="nil"/>
              <w:left w:val="nil"/>
              <w:bottom w:val="nil"/>
              <w:right w:val="nil"/>
            </w:tcBorders>
          </w:tcPr>
          <w:p w14:paraId="09EBB37F" w14:textId="657570E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217</w:t>
            </w:r>
          </w:p>
        </w:tc>
        <w:tc>
          <w:tcPr>
            <w:tcW w:w="385" w:type="pct"/>
            <w:tcBorders>
              <w:top w:val="nil"/>
              <w:left w:val="nil"/>
              <w:bottom w:val="nil"/>
              <w:right w:val="nil"/>
            </w:tcBorders>
          </w:tcPr>
          <w:p w14:paraId="3251B2F4" w14:textId="1416FD26"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2.77</w:t>
            </w:r>
          </w:p>
        </w:tc>
        <w:tc>
          <w:tcPr>
            <w:tcW w:w="269" w:type="pct"/>
            <w:tcBorders>
              <w:top w:val="nil"/>
              <w:left w:val="nil"/>
              <w:bottom w:val="nil"/>
              <w:right w:val="nil"/>
            </w:tcBorders>
          </w:tcPr>
          <w:p w14:paraId="034B0DBD" w14:textId="315CE681"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2.75</w:t>
            </w:r>
          </w:p>
        </w:tc>
        <w:tc>
          <w:tcPr>
            <w:tcW w:w="234" w:type="pct"/>
            <w:tcBorders>
              <w:top w:val="nil"/>
              <w:left w:val="nil"/>
              <w:bottom w:val="nil"/>
              <w:right w:val="nil"/>
            </w:tcBorders>
          </w:tcPr>
          <w:p w14:paraId="715ACFFE" w14:textId="2E6DF6EF"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-0.02</w:t>
            </w:r>
          </w:p>
        </w:tc>
        <w:tc>
          <w:tcPr>
            <w:tcW w:w="385" w:type="pct"/>
            <w:tcBorders>
              <w:top w:val="nil"/>
              <w:left w:val="nil"/>
              <w:bottom w:val="nil"/>
              <w:right w:val="nil"/>
            </w:tcBorders>
          </w:tcPr>
          <w:p w14:paraId="43EA364A" w14:textId="6154DB51"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0.54</w:t>
            </w:r>
          </w:p>
        </w:tc>
        <w:tc>
          <w:tcPr>
            <w:tcW w:w="269" w:type="pct"/>
            <w:tcBorders>
              <w:top w:val="nil"/>
              <w:left w:val="nil"/>
              <w:bottom w:val="nil"/>
              <w:right w:val="nil"/>
            </w:tcBorders>
          </w:tcPr>
          <w:p w14:paraId="0B319EC3" w14:textId="22241A8E"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0.61</w:t>
            </w:r>
          </w:p>
        </w:tc>
        <w:tc>
          <w:tcPr>
            <w:tcW w:w="242" w:type="pct"/>
            <w:tcBorders>
              <w:top w:val="nil"/>
              <w:left w:val="nil"/>
              <w:bottom w:val="nil"/>
              <w:right w:val="nil"/>
            </w:tcBorders>
          </w:tcPr>
          <w:p w14:paraId="09A44535" w14:textId="5E89E11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1.13</w:t>
            </w:r>
          </w:p>
        </w:tc>
      </w:tr>
      <w:tr w:rsidR="004C4D51" w:rsidRPr="004C4D51" w14:paraId="48954B38" w14:textId="77777777" w:rsidTr="004C4D51">
        <w:tc>
          <w:tcPr>
            <w:tcW w:w="91" w:type="pct"/>
            <w:tcBorders>
              <w:top w:val="nil"/>
              <w:left w:val="nil"/>
              <w:bottom w:val="nil"/>
              <w:right w:val="nil"/>
            </w:tcBorders>
          </w:tcPr>
          <w:p w14:paraId="55EB989B"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4A4A4BD9" w14:textId="4694250B"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Rating of neighborhood cohesion (MMNQ)</w:t>
            </w:r>
          </w:p>
        </w:tc>
        <w:tc>
          <w:tcPr>
            <w:tcW w:w="385" w:type="pct"/>
            <w:tcBorders>
              <w:top w:val="nil"/>
              <w:left w:val="nil"/>
              <w:bottom w:val="nil"/>
              <w:right w:val="nil"/>
            </w:tcBorders>
          </w:tcPr>
          <w:p w14:paraId="1F4C9FFF" w14:textId="7940C6AE"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245</w:t>
            </w:r>
          </w:p>
        </w:tc>
        <w:tc>
          <w:tcPr>
            <w:tcW w:w="247" w:type="pct"/>
            <w:tcBorders>
              <w:top w:val="nil"/>
              <w:left w:val="nil"/>
              <w:bottom w:val="nil"/>
              <w:right w:val="nil"/>
            </w:tcBorders>
          </w:tcPr>
          <w:p w14:paraId="59A2BD25" w14:textId="0521719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217</w:t>
            </w:r>
          </w:p>
        </w:tc>
        <w:tc>
          <w:tcPr>
            <w:tcW w:w="385" w:type="pct"/>
            <w:tcBorders>
              <w:top w:val="nil"/>
              <w:left w:val="nil"/>
              <w:bottom w:val="nil"/>
              <w:right w:val="nil"/>
            </w:tcBorders>
          </w:tcPr>
          <w:p w14:paraId="533F2788" w14:textId="21202210"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14.16</w:t>
            </w:r>
          </w:p>
        </w:tc>
        <w:tc>
          <w:tcPr>
            <w:tcW w:w="269" w:type="pct"/>
            <w:tcBorders>
              <w:top w:val="nil"/>
              <w:left w:val="nil"/>
              <w:bottom w:val="nil"/>
              <w:right w:val="nil"/>
            </w:tcBorders>
          </w:tcPr>
          <w:p w14:paraId="38DC663F" w14:textId="4BDA334A"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14.66</w:t>
            </w:r>
          </w:p>
        </w:tc>
        <w:tc>
          <w:tcPr>
            <w:tcW w:w="234" w:type="pct"/>
            <w:tcBorders>
              <w:top w:val="nil"/>
              <w:left w:val="nil"/>
              <w:bottom w:val="nil"/>
              <w:right w:val="nil"/>
            </w:tcBorders>
          </w:tcPr>
          <w:p w14:paraId="7A4B508E" w14:textId="330C4A89"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0.06</w:t>
            </w:r>
          </w:p>
        </w:tc>
        <w:tc>
          <w:tcPr>
            <w:tcW w:w="385" w:type="pct"/>
            <w:tcBorders>
              <w:top w:val="nil"/>
              <w:left w:val="nil"/>
              <w:bottom w:val="nil"/>
              <w:right w:val="nil"/>
            </w:tcBorders>
          </w:tcPr>
          <w:p w14:paraId="365E5757" w14:textId="471DD2EA"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54.56</w:t>
            </w:r>
          </w:p>
        </w:tc>
        <w:tc>
          <w:tcPr>
            <w:tcW w:w="269" w:type="pct"/>
            <w:tcBorders>
              <w:top w:val="nil"/>
              <w:left w:val="nil"/>
              <w:bottom w:val="nil"/>
              <w:right w:val="nil"/>
            </w:tcBorders>
          </w:tcPr>
          <w:p w14:paraId="5C4972E7" w14:textId="20693EA5"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63.04</w:t>
            </w:r>
          </w:p>
        </w:tc>
        <w:tc>
          <w:tcPr>
            <w:tcW w:w="242" w:type="pct"/>
            <w:tcBorders>
              <w:top w:val="nil"/>
              <w:left w:val="nil"/>
              <w:bottom w:val="nil"/>
              <w:right w:val="nil"/>
            </w:tcBorders>
          </w:tcPr>
          <w:p w14:paraId="08CA0101" w14:textId="6FBDC559"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1.16</w:t>
            </w:r>
          </w:p>
        </w:tc>
      </w:tr>
      <w:tr w:rsidR="004C4D51" w:rsidRPr="004C4D51" w14:paraId="3A3C62F6" w14:textId="77777777" w:rsidTr="004C4D51">
        <w:tc>
          <w:tcPr>
            <w:tcW w:w="91" w:type="pct"/>
            <w:tcBorders>
              <w:top w:val="nil"/>
              <w:left w:val="nil"/>
              <w:bottom w:val="nil"/>
              <w:right w:val="nil"/>
            </w:tcBorders>
          </w:tcPr>
          <w:p w14:paraId="2273849A"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44B2D8F1" w14:textId="2B6EEC82"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Rating of neighborhood danger (MMNQ)</w:t>
            </w:r>
          </w:p>
        </w:tc>
        <w:tc>
          <w:tcPr>
            <w:tcW w:w="385" w:type="pct"/>
            <w:tcBorders>
              <w:top w:val="nil"/>
              <w:left w:val="nil"/>
              <w:bottom w:val="nil"/>
              <w:right w:val="nil"/>
            </w:tcBorders>
          </w:tcPr>
          <w:p w14:paraId="1C397CF4" w14:textId="5374F9B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245</w:t>
            </w:r>
          </w:p>
        </w:tc>
        <w:tc>
          <w:tcPr>
            <w:tcW w:w="247" w:type="pct"/>
            <w:tcBorders>
              <w:top w:val="nil"/>
              <w:left w:val="nil"/>
              <w:bottom w:val="nil"/>
              <w:right w:val="nil"/>
            </w:tcBorders>
          </w:tcPr>
          <w:p w14:paraId="647B6997" w14:textId="2481D19E"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217</w:t>
            </w:r>
          </w:p>
        </w:tc>
        <w:tc>
          <w:tcPr>
            <w:tcW w:w="385" w:type="pct"/>
            <w:tcBorders>
              <w:top w:val="nil"/>
              <w:left w:val="nil"/>
              <w:bottom w:val="nil"/>
              <w:right w:val="nil"/>
            </w:tcBorders>
          </w:tcPr>
          <w:p w14:paraId="6D8EB499" w14:textId="4EF62F80"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7.41</w:t>
            </w:r>
          </w:p>
        </w:tc>
        <w:tc>
          <w:tcPr>
            <w:tcW w:w="269" w:type="pct"/>
            <w:tcBorders>
              <w:top w:val="nil"/>
              <w:left w:val="nil"/>
              <w:bottom w:val="nil"/>
              <w:right w:val="nil"/>
            </w:tcBorders>
          </w:tcPr>
          <w:p w14:paraId="16B33D42" w14:textId="0B2F24A6"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7.81</w:t>
            </w:r>
          </w:p>
        </w:tc>
        <w:tc>
          <w:tcPr>
            <w:tcW w:w="234" w:type="pct"/>
            <w:tcBorders>
              <w:top w:val="nil"/>
              <w:left w:val="nil"/>
              <w:bottom w:val="nil"/>
              <w:right w:val="nil"/>
            </w:tcBorders>
          </w:tcPr>
          <w:p w14:paraId="7541C133" w14:textId="7BAAE74D"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0.06</w:t>
            </w:r>
          </w:p>
        </w:tc>
        <w:tc>
          <w:tcPr>
            <w:tcW w:w="385" w:type="pct"/>
            <w:tcBorders>
              <w:top w:val="nil"/>
              <w:left w:val="nil"/>
              <w:bottom w:val="nil"/>
              <w:right w:val="nil"/>
            </w:tcBorders>
          </w:tcPr>
          <w:p w14:paraId="769DB284" w14:textId="35BE3679"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47.98</w:t>
            </w:r>
          </w:p>
        </w:tc>
        <w:tc>
          <w:tcPr>
            <w:tcW w:w="269" w:type="pct"/>
            <w:tcBorders>
              <w:top w:val="nil"/>
              <w:left w:val="nil"/>
              <w:bottom w:val="nil"/>
              <w:right w:val="nil"/>
            </w:tcBorders>
          </w:tcPr>
          <w:p w14:paraId="1AD66EDC" w14:textId="777DA8F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59.12</w:t>
            </w:r>
          </w:p>
        </w:tc>
        <w:tc>
          <w:tcPr>
            <w:tcW w:w="242" w:type="pct"/>
            <w:tcBorders>
              <w:top w:val="nil"/>
              <w:left w:val="nil"/>
              <w:bottom w:val="nil"/>
              <w:right w:val="nil"/>
            </w:tcBorders>
          </w:tcPr>
          <w:p w14:paraId="2F67BFF8" w14:textId="3764733D"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1.23</w:t>
            </w:r>
          </w:p>
        </w:tc>
      </w:tr>
      <w:tr w:rsidR="004C4D51" w:rsidRPr="004C4D51" w14:paraId="0E463EDD" w14:textId="77777777" w:rsidTr="004C4D51">
        <w:tc>
          <w:tcPr>
            <w:tcW w:w="91" w:type="pct"/>
            <w:tcBorders>
              <w:top w:val="nil"/>
              <w:left w:val="nil"/>
              <w:bottom w:val="nil"/>
              <w:right w:val="nil"/>
            </w:tcBorders>
          </w:tcPr>
          <w:p w14:paraId="39AD575A" w14:textId="23A5C91F"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49FCE552" w14:textId="618DF9DC" w:rsidR="004C4D51" w:rsidRPr="004C4D51" w:rsidRDefault="004C4D51" w:rsidP="004C4D51">
            <w:pPr>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 xml:space="preserve">   M: Rating of mother's relationship with live-in partner (LOCKE)</w:t>
            </w:r>
          </w:p>
        </w:tc>
        <w:tc>
          <w:tcPr>
            <w:tcW w:w="385" w:type="pct"/>
            <w:tcBorders>
              <w:top w:val="nil"/>
              <w:left w:val="nil"/>
              <w:bottom w:val="nil"/>
              <w:right w:val="nil"/>
            </w:tcBorders>
          </w:tcPr>
          <w:p w14:paraId="05F65B86" w14:textId="797B68FD"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156</w:t>
            </w:r>
          </w:p>
        </w:tc>
        <w:tc>
          <w:tcPr>
            <w:tcW w:w="247" w:type="pct"/>
            <w:tcBorders>
              <w:top w:val="nil"/>
              <w:left w:val="nil"/>
              <w:bottom w:val="nil"/>
              <w:right w:val="nil"/>
            </w:tcBorders>
          </w:tcPr>
          <w:p w14:paraId="5721EA43" w14:textId="21888DD1"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131</w:t>
            </w:r>
          </w:p>
        </w:tc>
        <w:tc>
          <w:tcPr>
            <w:tcW w:w="385" w:type="pct"/>
            <w:tcBorders>
              <w:top w:val="nil"/>
              <w:left w:val="nil"/>
              <w:bottom w:val="nil"/>
              <w:right w:val="nil"/>
            </w:tcBorders>
          </w:tcPr>
          <w:p w14:paraId="4B24EA3A" w14:textId="5EBF7232"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58.01</w:t>
            </w:r>
          </w:p>
        </w:tc>
        <w:tc>
          <w:tcPr>
            <w:tcW w:w="269" w:type="pct"/>
            <w:tcBorders>
              <w:top w:val="nil"/>
              <w:left w:val="nil"/>
              <w:bottom w:val="nil"/>
              <w:right w:val="nil"/>
            </w:tcBorders>
          </w:tcPr>
          <w:p w14:paraId="623A7D66" w14:textId="40490E8B"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58.38</w:t>
            </w:r>
          </w:p>
        </w:tc>
        <w:tc>
          <w:tcPr>
            <w:tcW w:w="234" w:type="pct"/>
            <w:tcBorders>
              <w:top w:val="nil"/>
              <w:left w:val="nil"/>
              <w:bottom w:val="nil"/>
              <w:right w:val="nil"/>
            </w:tcBorders>
          </w:tcPr>
          <w:p w14:paraId="78E99315" w14:textId="516022F7"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0.04</w:t>
            </w:r>
          </w:p>
        </w:tc>
        <w:tc>
          <w:tcPr>
            <w:tcW w:w="385" w:type="pct"/>
            <w:tcBorders>
              <w:top w:val="nil"/>
              <w:left w:val="nil"/>
              <w:bottom w:val="nil"/>
              <w:right w:val="nil"/>
            </w:tcBorders>
          </w:tcPr>
          <w:p w14:paraId="33BC9573" w14:textId="1EE7AA9C"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70.49</w:t>
            </w:r>
          </w:p>
        </w:tc>
        <w:tc>
          <w:tcPr>
            <w:tcW w:w="269" w:type="pct"/>
            <w:tcBorders>
              <w:top w:val="nil"/>
              <w:left w:val="nil"/>
              <w:bottom w:val="nil"/>
              <w:right w:val="nil"/>
            </w:tcBorders>
          </w:tcPr>
          <w:p w14:paraId="64BE2A54" w14:textId="76EDA60E"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87.57</w:t>
            </w:r>
          </w:p>
        </w:tc>
        <w:tc>
          <w:tcPr>
            <w:tcW w:w="242" w:type="pct"/>
            <w:tcBorders>
              <w:top w:val="nil"/>
              <w:left w:val="nil"/>
              <w:bottom w:val="nil"/>
              <w:right w:val="nil"/>
            </w:tcBorders>
          </w:tcPr>
          <w:p w14:paraId="6E6AB247" w14:textId="5CAB8567"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1.24</w:t>
            </w:r>
          </w:p>
        </w:tc>
      </w:tr>
      <w:tr w:rsidR="004C4D51" w:rsidRPr="004C4D51" w14:paraId="0E5B7C95" w14:textId="77777777" w:rsidTr="004C4D51">
        <w:tc>
          <w:tcPr>
            <w:tcW w:w="91" w:type="pct"/>
            <w:tcBorders>
              <w:top w:val="nil"/>
              <w:left w:val="nil"/>
              <w:bottom w:val="nil"/>
              <w:right w:val="nil"/>
            </w:tcBorders>
          </w:tcPr>
          <w:p w14:paraId="37E65B82"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1B515F0C" w14:textId="4817F03E" w:rsidR="004C4D51" w:rsidRPr="004C4D51" w:rsidRDefault="004C4D51" w:rsidP="004C4D51">
            <w:pPr>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 xml:space="preserve">   M: Count of number of words understood by child (MACDI)</w:t>
            </w:r>
          </w:p>
        </w:tc>
        <w:tc>
          <w:tcPr>
            <w:tcW w:w="385" w:type="pct"/>
            <w:tcBorders>
              <w:top w:val="nil"/>
              <w:left w:val="nil"/>
              <w:bottom w:val="nil"/>
              <w:right w:val="nil"/>
            </w:tcBorders>
          </w:tcPr>
          <w:p w14:paraId="1BB81A84" w14:textId="0FDB8398"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246</w:t>
            </w:r>
          </w:p>
        </w:tc>
        <w:tc>
          <w:tcPr>
            <w:tcW w:w="247" w:type="pct"/>
            <w:tcBorders>
              <w:top w:val="nil"/>
              <w:left w:val="nil"/>
              <w:bottom w:val="nil"/>
              <w:right w:val="nil"/>
            </w:tcBorders>
          </w:tcPr>
          <w:p w14:paraId="00DDF48D" w14:textId="7B518A2B"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216</w:t>
            </w:r>
          </w:p>
        </w:tc>
        <w:tc>
          <w:tcPr>
            <w:tcW w:w="385" w:type="pct"/>
            <w:tcBorders>
              <w:top w:val="nil"/>
              <w:left w:val="nil"/>
              <w:bottom w:val="nil"/>
              <w:right w:val="nil"/>
            </w:tcBorders>
          </w:tcPr>
          <w:p w14:paraId="5DFB7A58" w14:textId="500C55D9"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60.74</w:t>
            </w:r>
          </w:p>
        </w:tc>
        <w:tc>
          <w:tcPr>
            <w:tcW w:w="269" w:type="pct"/>
            <w:tcBorders>
              <w:top w:val="nil"/>
              <w:left w:val="nil"/>
              <w:bottom w:val="nil"/>
              <w:right w:val="nil"/>
            </w:tcBorders>
          </w:tcPr>
          <w:p w14:paraId="139179DC" w14:textId="15563A0D"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59.50</w:t>
            </w:r>
          </w:p>
        </w:tc>
        <w:tc>
          <w:tcPr>
            <w:tcW w:w="234" w:type="pct"/>
            <w:tcBorders>
              <w:top w:val="nil"/>
              <w:left w:val="nil"/>
              <w:bottom w:val="nil"/>
              <w:right w:val="nil"/>
            </w:tcBorders>
          </w:tcPr>
          <w:p w14:paraId="4EFC9D7A" w14:textId="4D50BA06"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-0.05</w:t>
            </w:r>
          </w:p>
        </w:tc>
        <w:tc>
          <w:tcPr>
            <w:tcW w:w="385" w:type="pct"/>
            <w:tcBorders>
              <w:top w:val="nil"/>
              <w:left w:val="nil"/>
              <w:bottom w:val="nil"/>
              <w:right w:val="nil"/>
            </w:tcBorders>
          </w:tcPr>
          <w:p w14:paraId="4C321FC5" w14:textId="0E938C3B"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669.41</w:t>
            </w:r>
          </w:p>
        </w:tc>
        <w:tc>
          <w:tcPr>
            <w:tcW w:w="269" w:type="pct"/>
            <w:tcBorders>
              <w:top w:val="nil"/>
              <w:left w:val="nil"/>
              <w:bottom w:val="nil"/>
              <w:right w:val="nil"/>
            </w:tcBorders>
          </w:tcPr>
          <w:p w14:paraId="39F9A939" w14:textId="7A7FB59F"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672.41</w:t>
            </w:r>
          </w:p>
        </w:tc>
        <w:tc>
          <w:tcPr>
            <w:tcW w:w="242" w:type="pct"/>
            <w:tcBorders>
              <w:top w:val="nil"/>
              <w:left w:val="nil"/>
              <w:bottom w:val="nil"/>
              <w:right w:val="nil"/>
            </w:tcBorders>
          </w:tcPr>
          <w:p w14:paraId="39DDD5AF" w14:textId="6FA566AA"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1.00</w:t>
            </w:r>
          </w:p>
        </w:tc>
      </w:tr>
      <w:tr w:rsidR="004C4D51" w:rsidRPr="004C4D51" w14:paraId="6C819BE2" w14:textId="77777777" w:rsidTr="004C4D51">
        <w:tc>
          <w:tcPr>
            <w:tcW w:w="91" w:type="pct"/>
            <w:tcBorders>
              <w:top w:val="nil"/>
              <w:left w:val="nil"/>
              <w:bottom w:val="nil"/>
              <w:right w:val="nil"/>
            </w:tcBorders>
          </w:tcPr>
          <w:p w14:paraId="66C72A15"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01A64C30" w14:textId="0E0791A3" w:rsidR="004C4D51" w:rsidRPr="004C4D51" w:rsidRDefault="004C4D51" w:rsidP="004C4D51">
            <w:pPr>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 xml:space="preserve">   LIP: Live-in partner's total depressive symptoms (CESD)</w:t>
            </w:r>
          </w:p>
        </w:tc>
        <w:tc>
          <w:tcPr>
            <w:tcW w:w="385" w:type="pct"/>
            <w:tcBorders>
              <w:top w:val="nil"/>
              <w:left w:val="nil"/>
              <w:bottom w:val="nil"/>
              <w:right w:val="nil"/>
            </w:tcBorders>
          </w:tcPr>
          <w:p w14:paraId="63C577C5" w14:textId="436A7096"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76</w:t>
            </w:r>
          </w:p>
        </w:tc>
        <w:tc>
          <w:tcPr>
            <w:tcW w:w="247" w:type="pct"/>
            <w:tcBorders>
              <w:top w:val="nil"/>
              <w:left w:val="nil"/>
              <w:bottom w:val="nil"/>
              <w:right w:val="nil"/>
            </w:tcBorders>
          </w:tcPr>
          <w:p w14:paraId="2990B276" w14:textId="46BD78AA"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66</w:t>
            </w:r>
          </w:p>
        </w:tc>
        <w:tc>
          <w:tcPr>
            <w:tcW w:w="385" w:type="pct"/>
            <w:tcBorders>
              <w:top w:val="nil"/>
              <w:left w:val="nil"/>
              <w:bottom w:val="nil"/>
              <w:right w:val="nil"/>
            </w:tcBorders>
          </w:tcPr>
          <w:p w14:paraId="2F1B1B68" w14:textId="1ECB2697"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10.25</w:t>
            </w:r>
          </w:p>
        </w:tc>
        <w:tc>
          <w:tcPr>
            <w:tcW w:w="269" w:type="pct"/>
            <w:tcBorders>
              <w:top w:val="nil"/>
              <w:left w:val="nil"/>
              <w:bottom w:val="nil"/>
              <w:right w:val="nil"/>
            </w:tcBorders>
          </w:tcPr>
          <w:p w14:paraId="3DF723A6" w14:textId="39DE9291"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9.46</w:t>
            </w:r>
          </w:p>
        </w:tc>
        <w:tc>
          <w:tcPr>
            <w:tcW w:w="234" w:type="pct"/>
            <w:tcBorders>
              <w:top w:val="nil"/>
              <w:left w:val="nil"/>
              <w:bottom w:val="nil"/>
              <w:right w:val="nil"/>
            </w:tcBorders>
          </w:tcPr>
          <w:p w14:paraId="4D1F59FE" w14:textId="46A091BB"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-0.10</w:t>
            </w:r>
          </w:p>
        </w:tc>
        <w:tc>
          <w:tcPr>
            <w:tcW w:w="385" w:type="pct"/>
            <w:tcBorders>
              <w:top w:val="nil"/>
              <w:left w:val="nil"/>
              <w:bottom w:val="nil"/>
              <w:right w:val="nil"/>
            </w:tcBorders>
          </w:tcPr>
          <w:p w14:paraId="46CC3213" w14:textId="386497CB"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53.66</w:t>
            </w:r>
          </w:p>
        </w:tc>
        <w:tc>
          <w:tcPr>
            <w:tcW w:w="269" w:type="pct"/>
            <w:tcBorders>
              <w:top w:val="nil"/>
              <w:left w:val="nil"/>
              <w:bottom w:val="nil"/>
              <w:right w:val="nil"/>
            </w:tcBorders>
          </w:tcPr>
          <w:p w14:paraId="22A9E3B6" w14:textId="16980E4F"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39.03</w:t>
            </w:r>
          </w:p>
        </w:tc>
        <w:tc>
          <w:tcPr>
            <w:tcW w:w="242" w:type="pct"/>
            <w:tcBorders>
              <w:top w:val="nil"/>
              <w:left w:val="nil"/>
              <w:bottom w:val="nil"/>
              <w:right w:val="nil"/>
            </w:tcBorders>
          </w:tcPr>
          <w:p w14:paraId="6A918AAA" w14:textId="0B325901"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0.73</w:t>
            </w:r>
          </w:p>
        </w:tc>
      </w:tr>
      <w:tr w:rsidR="004C4D51" w:rsidRPr="004C4D51" w14:paraId="6F1A3ACD" w14:textId="77777777" w:rsidTr="004C4D51">
        <w:tc>
          <w:tcPr>
            <w:tcW w:w="91" w:type="pct"/>
            <w:tcBorders>
              <w:top w:val="nil"/>
              <w:left w:val="nil"/>
              <w:bottom w:val="nil"/>
              <w:right w:val="nil"/>
            </w:tcBorders>
          </w:tcPr>
          <w:p w14:paraId="43461E2B"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single" w:sz="4" w:space="0" w:color="auto"/>
              <w:left w:val="nil"/>
              <w:bottom w:val="nil"/>
              <w:right w:val="nil"/>
            </w:tcBorders>
          </w:tcPr>
          <w:p w14:paraId="74003534" w14:textId="33874893" w:rsidR="004C4D51" w:rsidRPr="004C4D51" w:rsidRDefault="004C4D51" w:rsidP="004C4D51">
            <w:pPr>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 xml:space="preserve">   LIP: Rating of child's externalizing behavior (CBCL)</w:t>
            </w:r>
          </w:p>
        </w:tc>
        <w:tc>
          <w:tcPr>
            <w:tcW w:w="385" w:type="pct"/>
            <w:tcBorders>
              <w:top w:val="single" w:sz="4" w:space="0" w:color="auto"/>
              <w:left w:val="nil"/>
              <w:bottom w:val="nil"/>
              <w:right w:val="nil"/>
            </w:tcBorders>
          </w:tcPr>
          <w:p w14:paraId="47060713" w14:textId="2D76D003"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76</w:t>
            </w:r>
          </w:p>
        </w:tc>
        <w:tc>
          <w:tcPr>
            <w:tcW w:w="247" w:type="pct"/>
            <w:tcBorders>
              <w:top w:val="single" w:sz="4" w:space="0" w:color="auto"/>
              <w:left w:val="nil"/>
              <w:bottom w:val="nil"/>
              <w:right w:val="nil"/>
            </w:tcBorders>
          </w:tcPr>
          <w:p w14:paraId="4D4A2F0E" w14:textId="016E706A"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65</w:t>
            </w:r>
          </w:p>
        </w:tc>
        <w:tc>
          <w:tcPr>
            <w:tcW w:w="385" w:type="pct"/>
            <w:tcBorders>
              <w:top w:val="single" w:sz="4" w:space="0" w:color="auto"/>
              <w:left w:val="nil"/>
              <w:bottom w:val="nil"/>
              <w:right w:val="nil"/>
            </w:tcBorders>
          </w:tcPr>
          <w:p w14:paraId="31FC0D0B" w14:textId="6A4F6F45"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0.63</w:t>
            </w:r>
          </w:p>
        </w:tc>
        <w:tc>
          <w:tcPr>
            <w:tcW w:w="269" w:type="pct"/>
            <w:tcBorders>
              <w:top w:val="single" w:sz="4" w:space="0" w:color="auto"/>
              <w:left w:val="nil"/>
              <w:bottom w:val="nil"/>
              <w:right w:val="nil"/>
            </w:tcBorders>
          </w:tcPr>
          <w:p w14:paraId="2D8D3A7C" w14:textId="56B19982"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0.64</w:t>
            </w:r>
          </w:p>
        </w:tc>
        <w:tc>
          <w:tcPr>
            <w:tcW w:w="234" w:type="pct"/>
            <w:tcBorders>
              <w:top w:val="single" w:sz="4" w:space="0" w:color="auto"/>
              <w:left w:val="nil"/>
              <w:bottom w:val="nil"/>
              <w:right w:val="nil"/>
            </w:tcBorders>
          </w:tcPr>
          <w:p w14:paraId="1E097892" w14:textId="1995D70E"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0.02</w:t>
            </w:r>
          </w:p>
        </w:tc>
        <w:tc>
          <w:tcPr>
            <w:tcW w:w="385" w:type="pct"/>
            <w:tcBorders>
              <w:top w:val="single" w:sz="4" w:space="0" w:color="auto"/>
              <w:left w:val="nil"/>
              <w:bottom w:val="nil"/>
              <w:right w:val="nil"/>
            </w:tcBorders>
          </w:tcPr>
          <w:p w14:paraId="6C63447D" w14:textId="451F2376"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0.10</w:t>
            </w:r>
          </w:p>
        </w:tc>
        <w:tc>
          <w:tcPr>
            <w:tcW w:w="269" w:type="pct"/>
            <w:tcBorders>
              <w:top w:val="single" w:sz="4" w:space="0" w:color="auto"/>
              <w:left w:val="nil"/>
              <w:bottom w:val="nil"/>
              <w:right w:val="nil"/>
            </w:tcBorders>
          </w:tcPr>
          <w:p w14:paraId="37476C3E" w14:textId="5DBB88C9"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0.08</w:t>
            </w:r>
          </w:p>
        </w:tc>
        <w:tc>
          <w:tcPr>
            <w:tcW w:w="242" w:type="pct"/>
            <w:tcBorders>
              <w:top w:val="single" w:sz="4" w:space="0" w:color="auto"/>
              <w:left w:val="nil"/>
              <w:bottom w:val="nil"/>
              <w:right w:val="nil"/>
            </w:tcBorders>
          </w:tcPr>
          <w:p w14:paraId="4A1051AD" w14:textId="60171462"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0.77</w:t>
            </w:r>
          </w:p>
        </w:tc>
      </w:tr>
      <w:tr w:rsidR="004C4D51" w:rsidRPr="004C4D51" w14:paraId="07541568" w14:textId="77777777" w:rsidTr="004C4D51">
        <w:tc>
          <w:tcPr>
            <w:tcW w:w="91" w:type="pct"/>
            <w:tcBorders>
              <w:top w:val="nil"/>
              <w:left w:val="nil"/>
              <w:bottom w:val="nil"/>
              <w:right w:val="nil"/>
            </w:tcBorders>
          </w:tcPr>
          <w:p w14:paraId="5C4ECC52"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56015DC0" w14:textId="747F20E4" w:rsidR="004C4D51" w:rsidRPr="004C4D51" w:rsidRDefault="004C4D51" w:rsidP="004C4D51">
            <w:pPr>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 xml:space="preserve">   LIP: Rating of child's internalizing behavior (CBCL)</w:t>
            </w:r>
          </w:p>
        </w:tc>
        <w:tc>
          <w:tcPr>
            <w:tcW w:w="385" w:type="pct"/>
            <w:tcBorders>
              <w:top w:val="nil"/>
              <w:left w:val="nil"/>
              <w:bottom w:val="nil"/>
              <w:right w:val="nil"/>
            </w:tcBorders>
          </w:tcPr>
          <w:p w14:paraId="0D76612D" w14:textId="2A5F6D8E"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76</w:t>
            </w:r>
          </w:p>
        </w:tc>
        <w:tc>
          <w:tcPr>
            <w:tcW w:w="247" w:type="pct"/>
            <w:tcBorders>
              <w:top w:val="nil"/>
              <w:left w:val="nil"/>
              <w:bottom w:val="nil"/>
              <w:right w:val="nil"/>
            </w:tcBorders>
          </w:tcPr>
          <w:p w14:paraId="117AA755" w14:textId="12A95AF4"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65</w:t>
            </w:r>
          </w:p>
        </w:tc>
        <w:tc>
          <w:tcPr>
            <w:tcW w:w="385" w:type="pct"/>
            <w:tcBorders>
              <w:top w:val="nil"/>
              <w:left w:val="nil"/>
              <w:bottom w:val="nil"/>
              <w:right w:val="nil"/>
            </w:tcBorders>
          </w:tcPr>
          <w:p w14:paraId="29723342" w14:textId="22AEF518"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0.27</w:t>
            </w:r>
          </w:p>
        </w:tc>
        <w:tc>
          <w:tcPr>
            <w:tcW w:w="269" w:type="pct"/>
            <w:tcBorders>
              <w:top w:val="nil"/>
              <w:left w:val="nil"/>
              <w:bottom w:val="nil"/>
              <w:right w:val="nil"/>
            </w:tcBorders>
          </w:tcPr>
          <w:p w14:paraId="1D253A7A" w14:textId="11473222"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0.25</w:t>
            </w:r>
          </w:p>
        </w:tc>
        <w:tc>
          <w:tcPr>
            <w:tcW w:w="234" w:type="pct"/>
            <w:tcBorders>
              <w:top w:val="nil"/>
              <w:left w:val="nil"/>
              <w:bottom w:val="nil"/>
              <w:right w:val="nil"/>
            </w:tcBorders>
          </w:tcPr>
          <w:p w14:paraId="38412972" w14:textId="06BD535A"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-0.09</w:t>
            </w:r>
          </w:p>
        </w:tc>
        <w:tc>
          <w:tcPr>
            <w:tcW w:w="385" w:type="pct"/>
            <w:tcBorders>
              <w:top w:val="nil"/>
              <w:left w:val="nil"/>
              <w:bottom w:val="nil"/>
              <w:right w:val="nil"/>
            </w:tcBorders>
          </w:tcPr>
          <w:p w14:paraId="36DFCD10" w14:textId="53849197"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0.03</w:t>
            </w:r>
          </w:p>
        </w:tc>
        <w:tc>
          <w:tcPr>
            <w:tcW w:w="269" w:type="pct"/>
            <w:tcBorders>
              <w:top w:val="nil"/>
              <w:left w:val="nil"/>
              <w:bottom w:val="nil"/>
              <w:right w:val="nil"/>
            </w:tcBorders>
          </w:tcPr>
          <w:p w14:paraId="42CA9FB3" w14:textId="5ABCFB2E"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0.03</w:t>
            </w:r>
          </w:p>
        </w:tc>
        <w:tc>
          <w:tcPr>
            <w:tcW w:w="242" w:type="pct"/>
            <w:tcBorders>
              <w:top w:val="nil"/>
              <w:left w:val="nil"/>
              <w:bottom w:val="nil"/>
              <w:right w:val="nil"/>
            </w:tcBorders>
          </w:tcPr>
          <w:p w14:paraId="725D7B67" w14:textId="6CDDD618"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0.93</w:t>
            </w:r>
          </w:p>
        </w:tc>
      </w:tr>
      <w:tr w:rsidR="004C4D51" w:rsidRPr="004C4D51" w14:paraId="11184B4F" w14:textId="77777777" w:rsidTr="004C4D51">
        <w:tc>
          <w:tcPr>
            <w:tcW w:w="91" w:type="pct"/>
            <w:tcBorders>
              <w:top w:val="nil"/>
              <w:left w:val="nil"/>
              <w:bottom w:val="nil"/>
              <w:right w:val="nil"/>
            </w:tcBorders>
          </w:tcPr>
          <w:p w14:paraId="3FC5FB57"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29481A2A" w14:textId="4DED5BC7" w:rsidR="004C4D51" w:rsidRPr="004C4D51" w:rsidRDefault="004C4D51" w:rsidP="004C4D51">
            <w:pPr>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 xml:space="preserve">   HV: Rating of parent involvement during in-home observation (HOME)</w:t>
            </w:r>
          </w:p>
        </w:tc>
        <w:tc>
          <w:tcPr>
            <w:tcW w:w="385" w:type="pct"/>
            <w:tcBorders>
              <w:top w:val="nil"/>
              <w:left w:val="nil"/>
              <w:bottom w:val="nil"/>
              <w:right w:val="nil"/>
            </w:tcBorders>
          </w:tcPr>
          <w:p w14:paraId="4E2083C4" w14:textId="23408F83"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241</w:t>
            </w:r>
          </w:p>
        </w:tc>
        <w:tc>
          <w:tcPr>
            <w:tcW w:w="247" w:type="pct"/>
            <w:tcBorders>
              <w:top w:val="nil"/>
              <w:left w:val="nil"/>
              <w:bottom w:val="nil"/>
              <w:right w:val="nil"/>
            </w:tcBorders>
          </w:tcPr>
          <w:p w14:paraId="506BCD1F" w14:textId="4D98045A"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212</w:t>
            </w:r>
          </w:p>
        </w:tc>
        <w:tc>
          <w:tcPr>
            <w:tcW w:w="385" w:type="pct"/>
            <w:tcBorders>
              <w:top w:val="nil"/>
              <w:left w:val="nil"/>
              <w:bottom w:val="nil"/>
              <w:right w:val="nil"/>
            </w:tcBorders>
          </w:tcPr>
          <w:p w14:paraId="52A8ECB6" w14:textId="00BCF053"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2.06</w:t>
            </w:r>
          </w:p>
        </w:tc>
        <w:tc>
          <w:tcPr>
            <w:tcW w:w="269" w:type="pct"/>
            <w:tcBorders>
              <w:top w:val="nil"/>
              <w:left w:val="nil"/>
              <w:bottom w:val="nil"/>
              <w:right w:val="nil"/>
            </w:tcBorders>
          </w:tcPr>
          <w:p w14:paraId="358DE2C7" w14:textId="4E9129B7"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2.09</w:t>
            </w:r>
          </w:p>
        </w:tc>
        <w:tc>
          <w:tcPr>
            <w:tcW w:w="234" w:type="pct"/>
            <w:tcBorders>
              <w:top w:val="nil"/>
              <w:left w:val="nil"/>
              <w:bottom w:val="nil"/>
              <w:right w:val="nil"/>
            </w:tcBorders>
          </w:tcPr>
          <w:p w14:paraId="1F41ABE9" w14:textId="659637DF"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0.03</w:t>
            </w:r>
          </w:p>
        </w:tc>
        <w:tc>
          <w:tcPr>
            <w:tcW w:w="385" w:type="pct"/>
            <w:tcBorders>
              <w:top w:val="nil"/>
              <w:left w:val="nil"/>
              <w:bottom w:val="nil"/>
              <w:right w:val="nil"/>
            </w:tcBorders>
          </w:tcPr>
          <w:p w14:paraId="356CC54A" w14:textId="10746843"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0.96</w:t>
            </w:r>
          </w:p>
        </w:tc>
        <w:tc>
          <w:tcPr>
            <w:tcW w:w="269" w:type="pct"/>
            <w:tcBorders>
              <w:top w:val="nil"/>
              <w:left w:val="nil"/>
              <w:bottom w:val="nil"/>
              <w:right w:val="nil"/>
            </w:tcBorders>
          </w:tcPr>
          <w:p w14:paraId="28D971D7" w14:textId="457F820C"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1.01</w:t>
            </w:r>
          </w:p>
        </w:tc>
        <w:tc>
          <w:tcPr>
            <w:tcW w:w="242" w:type="pct"/>
            <w:tcBorders>
              <w:top w:val="nil"/>
              <w:left w:val="nil"/>
              <w:bottom w:val="nil"/>
              <w:right w:val="nil"/>
            </w:tcBorders>
          </w:tcPr>
          <w:p w14:paraId="38F1034C" w14:textId="4F0D8B98"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1.06</w:t>
            </w:r>
          </w:p>
        </w:tc>
      </w:tr>
      <w:tr w:rsidR="004C4D51" w:rsidRPr="004C4D51" w14:paraId="6CC7B2FC" w14:textId="77777777" w:rsidTr="004C4D51">
        <w:tc>
          <w:tcPr>
            <w:tcW w:w="91" w:type="pct"/>
            <w:tcBorders>
              <w:top w:val="nil"/>
              <w:left w:val="nil"/>
              <w:bottom w:val="nil"/>
              <w:right w:val="nil"/>
            </w:tcBorders>
          </w:tcPr>
          <w:p w14:paraId="6C0DE139"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nil"/>
              <w:right w:val="nil"/>
            </w:tcBorders>
          </w:tcPr>
          <w:p w14:paraId="6B864B81" w14:textId="0830253A" w:rsidR="004C4D51" w:rsidRPr="004C4D51" w:rsidRDefault="004C4D51" w:rsidP="004C4D51">
            <w:pPr>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 xml:space="preserve">   Eagle Consortium GWAS score for early childhood aggression</w:t>
            </w:r>
          </w:p>
        </w:tc>
        <w:tc>
          <w:tcPr>
            <w:tcW w:w="385" w:type="pct"/>
            <w:tcBorders>
              <w:top w:val="nil"/>
              <w:left w:val="nil"/>
              <w:bottom w:val="nil"/>
              <w:right w:val="nil"/>
            </w:tcBorders>
          </w:tcPr>
          <w:p w14:paraId="1A0B8130" w14:textId="3378668C"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183</w:t>
            </w:r>
          </w:p>
        </w:tc>
        <w:tc>
          <w:tcPr>
            <w:tcW w:w="247" w:type="pct"/>
            <w:tcBorders>
              <w:top w:val="nil"/>
              <w:left w:val="nil"/>
              <w:bottom w:val="nil"/>
              <w:right w:val="nil"/>
            </w:tcBorders>
          </w:tcPr>
          <w:p w14:paraId="4667C283" w14:textId="63D3B248"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164</w:t>
            </w:r>
          </w:p>
        </w:tc>
        <w:tc>
          <w:tcPr>
            <w:tcW w:w="385" w:type="pct"/>
            <w:tcBorders>
              <w:top w:val="nil"/>
              <w:left w:val="nil"/>
              <w:bottom w:val="nil"/>
              <w:right w:val="nil"/>
            </w:tcBorders>
          </w:tcPr>
          <w:p w14:paraId="159DFEA6" w14:textId="727E948F"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0.15</w:t>
            </w:r>
          </w:p>
        </w:tc>
        <w:tc>
          <w:tcPr>
            <w:tcW w:w="269" w:type="pct"/>
            <w:tcBorders>
              <w:top w:val="nil"/>
              <w:left w:val="nil"/>
              <w:bottom w:val="nil"/>
              <w:right w:val="nil"/>
            </w:tcBorders>
          </w:tcPr>
          <w:p w14:paraId="693EDEB9" w14:textId="56865FD0"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0.13</w:t>
            </w:r>
          </w:p>
        </w:tc>
        <w:tc>
          <w:tcPr>
            <w:tcW w:w="234" w:type="pct"/>
            <w:tcBorders>
              <w:top w:val="nil"/>
              <w:left w:val="nil"/>
              <w:bottom w:val="nil"/>
              <w:right w:val="nil"/>
            </w:tcBorders>
          </w:tcPr>
          <w:p w14:paraId="2BF356CB" w14:textId="07CC2579"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-0.00</w:t>
            </w:r>
          </w:p>
        </w:tc>
        <w:tc>
          <w:tcPr>
            <w:tcW w:w="385" w:type="pct"/>
            <w:tcBorders>
              <w:top w:val="nil"/>
              <w:left w:val="nil"/>
              <w:bottom w:val="nil"/>
              <w:right w:val="nil"/>
            </w:tcBorders>
          </w:tcPr>
          <w:p w14:paraId="31557FB1" w14:textId="7A71E307"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15.11</w:t>
            </w:r>
          </w:p>
        </w:tc>
        <w:tc>
          <w:tcPr>
            <w:tcW w:w="269" w:type="pct"/>
            <w:tcBorders>
              <w:top w:val="nil"/>
              <w:left w:val="nil"/>
              <w:bottom w:val="nil"/>
              <w:right w:val="nil"/>
            </w:tcBorders>
          </w:tcPr>
          <w:p w14:paraId="381069E4" w14:textId="192DD239"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12.65</w:t>
            </w:r>
          </w:p>
        </w:tc>
        <w:tc>
          <w:tcPr>
            <w:tcW w:w="242" w:type="pct"/>
            <w:tcBorders>
              <w:top w:val="nil"/>
              <w:left w:val="nil"/>
              <w:bottom w:val="nil"/>
              <w:right w:val="nil"/>
            </w:tcBorders>
          </w:tcPr>
          <w:p w14:paraId="68BB1955" w14:textId="632DE046"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0.84</w:t>
            </w:r>
          </w:p>
        </w:tc>
      </w:tr>
      <w:tr w:rsidR="004C4D51" w:rsidRPr="004C4D51" w14:paraId="07602A18" w14:textId="77777777" w:rsidTr="004C4D51">
        <w:tc>
          <w:tcPr>
            <w:tcW w:w="91" w:type="pct"/>
            <w:tcBorders>
              <w:top w:val="nil"/>
              <w:left w:val="nil"/>
              <w:bottom w:val="single" w:sz="4" w:space="0" w:color="auto"/>
              <w:right w:val="nil"/>
            </w:tcBorders>
          </w:tcPr>
          <w:p w14:paraId="442A56F9" w14:textId="77777777" w:rsidR="004C4D51" w:rsidRPr="004C4D51" w:rsidRDefault="004C4D51" w:rsidP="004C4D51">
            <w:pPr>
              <w:jc w:val="center"/>
              <w:rPr>
                <w:rFonts w:ascii="Times New Roman" w:hAnsi="Times New Roman" w:cs="Times New Roman"/>
                <w:color w:val="000000"/>
                <w:sz w:val="17"/>
                <w:szCs w:val="17"/>
              </w:rPr>
            </w:pPr>
          </w:p>
        </w:tc>
        <w:tc>
          <w:tcPr>
            <w:tcW w:w="2494" w:type="pct"/>
            <w:tcBorders>
              <w:top w:val="nil"/>
              <w:left w:val="nil"/>
              <w:bottom w:val="single" w:sz="4" w:space="0" w:color="auto"/>
              <w:right w:val="nil"/>
            </w:tcBorders>
          </w:tcPr>
          <w:p w14:paraId="275757D0" w14:textId="4ADFF5B3" w:rsidR="004C4D51" w:rsidRPr="004C4D51" w:rsidRDefault="004C4D51" w:rsidP="004C4D51">
            <w:pPr>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 xml:space="preserve">   Eagle Consortium GWAS score for early childhood internalizing problems</w:t>
            </w:r>
          </w:p>
        </w:tc>
        <w:tc>
          <w:tcPr>
            <w:tcW w:w="385" w:type="pct"/>
            <w:tcBorders>
              <w:top w:val="nil"/>
              <w:left w:val="nil"/>
              <w:bottom w:val="single" w:sz="4" w:space="0" w:color="auto"/>
              <w:right w:val="nil"/>
            </w:tcBorders>
          </w:tcPr>
          <w:p w14:paraId="5CD099BB" w14:textId="4767FFE0"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183</w:t>
            </w:r>
          </w:p>
        </w:tc>
        <w:tc>
          <w:tcPr>
            <w:tcW w:w="247" w:type="pct"/>
            <w:tcBorders>
              <w:top w:val="nil"/>
              <w:left w:val="nil"/>
              <w:bottom w:val="single" w:sz="4" w:space="0" w:color="auto"/>
              <w:right w:val="nil"/>
            </w:tcBorders>
          </w:tcPr>
          <w:p w14:paraId="49A68C99" w14:textId="763CF6FB"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164</w:t>
            </w:r>
          </w:p>
        </w:tc>
        <w:tc>
          <w:tcPr>
            <w:tcW w:w="385" w:type="pct"/>
            <w:tcBorders>
              <w:top w:val="nil"/>
              <w:left w:val="nil"/>
              <w:bottom w:val="single" w:sz="4" w:space="0" w:color="auto"/>
              <w:right w:val="nil"/>
            </w:tcBorders>
          </w:tcPr>
          <w:p w14:paraId="156CB87B" w14:textId="5DBB7F94"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-0.19</w:t>
            </w:r>
          </w:p>
        </w:tc>
        <w:tc>
          <w:tcPr>
            <w:tcW w:w="269" w:type="pct"/>
            <w:tcBorders>
              <w:top w:val="nil"/>
              <w:left w:val="nil"/>
              <w:bottom w:val="single" w:sz="4" w:space="0" w:color="auto"/>
              <w:right w:val="nil"/>
            </w:tcBorders>
          </w:tcPr>
          <w:p w14:paraId="06EDF392" w14:textId="708AE659"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-0.10</w:t>
            </w:r>
          </w:p>
        </w:tc>
        <w:tc>
          <w:tcPr>
            <w:tcW w:w="234" w:type="pct"/>
            <w:tcBorders>
              <w:top w:val="nil"/>
              <w:left w:val="nil"/>
              <w:bottom w:val="single" w:sz="4" w:space="0" w:color="auto"/>
              <w:right w:val="nil"/>
            </w:tcBorders>
          </w:tcPr>
          <w:p w14:paraId="71A5D3F2" w14:textId="5D538489"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0.02</w:t>
            </w:r>
          </w:p>
        </w:tc>
        <w:tc>
          <w:tcPr>
            <w:tcW w:w="385" w:type="pct"/>
            <w:tcBorders>
              <w:top w:val="nil"/>
              <w:left w:val="nil"/>
              <w:bottom w:val="single" w:sz="4" w:space="0" w:color="auto"/>
              <w:right w:val="nil"/>
            </w:tcBorders>
          </w:tcPr>
          <w:p w14:paraId="01C0D5B1" w14:textId="575D6013"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17.78</w:t>
            </w:r>
          </w:p>
        </w:tc>
        <w:tc>
          <w:tcPr>
            <w:tcW w:w="269" w:type="pct"/>
            <w:tcBorders>
              <w:top w:val="nil"/>
              <w:left w:val="nil"/>
              <w:bottom w:val="single" w:sz="4" w:space="0" w:color="auto"/>
              <w:right w:val="nil"/>
            </w:tcBorders>
          </w:tcPr>
          <w:p w14:paraId="5DD294A2" w14:textId="6C5F75DB"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18.37</w:t>
            </w:r>
          </w:p>
        </w:tc>
        <w:tc>
          <w:tcPr>
            <w:tcW w:w="242" w:type="pct"/>
            <w:tcBorders>
              <w:top w:val="nil"/>
              <w:left w:val="nil"/>
              <w:bottom w:val="single" w:sz="4" w:space="0" w:color="auto"/>
              <w:right w:val="nil"/>
            </w:tcBorders>
          </w:tcPr>
          <w:p w14:paraId="729CE092" w14:textId="22E6B77D"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1.03</w:t>
            </w:r>
          </w:p>
        </w:tc>
      </w:tr>
    </w:tbl>
    <w:p w14:paraId="67AE92F8" w14:textId="7A1E10B8" w:rsidR="006E325A" w:rsidRPr="00F95F93" w:rsidRDefault="006E325A" w:rsidP="006E325A">
      <w:pPr>
        <w:spacing w:after="0" w:line="240" w:lineRule="auto"/>
        <w:rPr>
          <w:rFonts w:ascii="Times New Roman" w:hAnsi="Times New Roman" w:cs="Times New Roman"/>
          <w:sz w:val="20"/>
          <w:szCs w:val="20"/>
        </w:rPr>
      </w:pPr>
      <w:r w:rsidRPr="00F95F93">
        <w:rPr>
          <w:rFonts w:ascii="Times New Roman" w:hAnsi="Times New Roman" w:cs="Times New Roman"/>
          <w:i/>
          <w:sz w:val="20"/>
          <w:szCs w:val="20"/>
        </w:rPr>
        <w:t>Note.</w:t>
      </w:r>
      <w:r w:rsidRPr="00F95F93">
        <w:rPr>
          <w:rFonts w:ascii="Times New Roman" w:hAnsi="Times New Roman" w:cs="Times New Roman"/>
          <w:sz w:val="20"/>
          <w:szCs w:val="20"/>
        </w:rPr>
        <w:t xml:space="preserve"> </w:t>
      </w:r>
      <w:r w:rsidR="00041423">
        <w:rPr>
          <w:rFonts w:ascii="Times New Roman" w:hAnsi="Times New Roman" w:cs="Times New Roman"/>
          <w:sz w:val="20"/>
          <w:szCs w:val="20"/>
        </w:rPr>
        <w:t>Non-Depr</w:t>
      </w:r>
      <w:r w:rsidRPr="00F95F93">
        <w:rPr>
          <w:rFonts w:ascii="Times New Roman" w:hAnsi="Times New Roman" w:cs="Times New Roman"/>
          <w:sz w:val="20"/>
          <w:szCs w:val="20"/>
        </w:rPr>
        <w:t xml:space="preserve">. = non-depressed mothers, </w:t>
      </w:r>
      <w:r w:rsidR="00041423">
        <w:rPr>
          <w:rFonts w:ascii="Times New Roman" w:hAnsi="Times New Roman" w:cs="Times New Roman"/>
          <w:sz w:val="20"/>
          <w:szCs w:val="20"/>
        </w:rPr>
        <w:t>Depr</w:t>
      </w:r>
      <w:r w:rsidRPr="00F95F93">
        <w:rPr>
          <w:rFonts w:ascii="Times New Roman" w:hAnsi="Times New Roman" w:cs="Times New Roman"/>
          <w:sz w:val="20"/>
          <w:szCs w:val="20"/>
        </w:rPr>
        <w:t>. = depressed mothers, SMD = standardized mean difference</w:t>
      </w:r>
      <w:r w:rsidR="00C73A94">
        <w:rPr>
          <w:rFonts w:ascii="Times New Roman" w:hAnsi="Times New Roman" w:cs="Times New Roman"/>
          <w:sz w:val="20"/>
          <w:szCs w:val="20"/>
        </w:rPr>
        <w:t xml:space="preserve">. </w:t>
      </w:r>
      <w:r w:rsidR="004C4D51">
        <w:rPr>
          <w:rFonts w:ascii="Times New Roman" w:hAnsi="Times New Roman" w:cs="Times New Roman"/>
          <w:sz w:val="20"/>
          <w:szCs w:val="20"/>
        </w:rPr>
        <w:t>In Variable column, p</w:t>
      </w:r>
      <w:r w:rsidR="00CA6251" w:rsidRPr="00B033F2">
        <w:rPr>
          <w:rFonts w:ascii="Times New Roman" w:hAnsi="Times New Roman" w:cs="Times New Roman"/>
          <w:sz w:val="20"/>
          <w:szCs w:val="20"/>
        </w:rPr>
        <w:t>refix of “M:” indicates mother reported the variable; prefix of “LIP:” indicates live-in partner reported the variable; prefix of “HV:” indicates home visitor reported the variable</w:t>
      </w:r>
      <w:r w:rsidR="00C73A94">
        <w:rPr>
          <w:rFonts w:ascii="Times New Roman" w:hAnsi="Times New Roman" w:cs="Times New Roman"/>
          <w:sz w:val="20"/>
          <w:szCs w:val="20"/>
        </w:rPr>
        <w:t xml:space="preserve">. </w:t>
      </w:r>
      <w:r w:rsidRPr="00F95F93">
        <w:rPr>
          <w:rFonts w:ascii="Times New Roman" w:hAnsi="Times New Roman" w:cs="Times New Roman"/>
          <w:sz w:val="20"/>
          <w:szCs w:val="20"/>
        </w:rPr>
        <w:t>Binary covariates are listed first, followed by metric covariates</w:t>
      </w:r>
      <w:r w:rsidR="00C73A94">
        <w:rPr>
          <w:rFonts w:ascii="Times New Roman" w:hAnsi="Times New Roman" w:cs="Times New Roman"/>
          <w:sz w:val="20"/>
          <w:szCs w:val="20"/>
        </w:rPr>
        <w:t xml:space="preserve">. </w:t>
      </w:r>
      <w:r w:rsidRPr="00F95F93">
        <w:rPr>
          <w:rFonts w:ascii="Times New Roman" w:hAnsi="Times New Roman" w:cs="Times New Roman"/>
          <w:sz w:val="20"/>
          <w:szCs w:val="20"/>
        </w:rPr>
        <w:t>For binary covariates, means reflect proportions, and SMD and variances are omitted</w:t>
      </w:r>
      <w:r w:rsidR="00C73A94">
        <w:rPr>
          <w:rFonts w:ascii="Times New Roman" w:hAnsi="Times New Roman" w:cs="Times New Roman"/>
          <w:sz w:val="20"/>
          <w:szCs w:val="20"/>
        </w:rPr>
        <w:t xml:space="preserve">. </w:t>
      </w:r>
      <w:r w:rsidRPr="00F95F93">
        <w:rPr>
          <w:rFonts w:ascii="Times New Roman" w:hAnsi="Times New Roman" w:cs="Times New Roman"/>
          <w:sz w:val="20"/>
          <w:szCs w:val="20"/>
        </w:rPr>
        <w:t>SMD calculated as difference between means of non-depressed and depressed groups, divided by the standard deviation in the non-depressed group. Asterisk in leftmost column indicates that variable was included as covariate in subsequent outcome analyses.</w:t>
      </w:r>
    </w:p>
    <w:p w14:paraId="2F492A8F" w14:textId="77777777" w:rsidR="006E325A" w:rsidRPr="00621140" w:rsidRDefault="006E325A" w:rsidP="006E325A">
      <w:pPr>
        <w:spacing w:after="0" w:line="240" w:lineRule="auto"/>
        <w:rPr>
          <w:rFonts w:ascii="Times New Roman" w:hAnsi="Times New Roman" w:cs="Times New Roman"/>
          <w:sz w:val="24"/>
          <w:szCs w:val="24"/>
        </w:rPr>
      </w:pPr>
    </w:p>
    <w:p w14:paraId="24F26A18" w14:textId="77777777" w:rsidR="006E325A" w:rsidRPr="00621140" w:rsidRDefault="006E325A" w:rsidP="006E325A">
      <w:pPr>
        <w:rPr>
          <w:rFonts w:ascii="Times New Roman" w:hAnsi="Times New Roman" w:cs="Times New Roman"/>
          <w:sz w:val="24"/>
          <w:szCs w:val="24"/>
        </w:rPr>
        <w:sectPr w:rsidR="006E325A" w:rsidRPr="00621140" w:rsidSect="001A3B17">
          <w:pgSz w:w="15840" w:h="12240" w:orient="landscape"/>
          <w:pgMar w:top="1440" w:right="1440" w:bottom="1440" w:left="1440" w:header="720" w:footer="720" w:gutter="0"/>
          <w:cols w:space="720"/>
          <w:docGrid w:linePitch="360"/>
        </w:sectPr>
      </w:pPr>
    </w:p>
    <w:p w14:paraId="02DCF2C3" w14:textId="77777777" w:rsidR="006E325A" w:rsidRPr="00621140" w:rsidRDefault="006E325A" w:rsidP="006E325A">
      <w:pPr>
        <w:spacing w:after="0" w:line="240" w:lineRule="auto"/>
        <w:rPr>
          <w:rFonts w:ascii="Times New Roman" w:hAnsi="Times New Roman" w:cs="Times New Roman"/>
          <w:sz w:val="24"/>
          <w:szCs w:val="24"/>
        </w:rPr>
      </w:pPr>
      <w:r w:rsidRPr="00621140">
        <w:rPr>
          <w:rFonts w:ascii="Times New Roman" w:hAnsi="Times New Roman" w:cs="Times New Roman"/>
          <w:sz w:val="24"/>
          <w:szCs w:val="24"/>
        </w:rPr>
        <w:t>Table S4</w:t>
      </w:r>
    </w:p>
    <w:p w14:paraId="7159E6B9" w14:textId="6E746A03" w:rsidR="006E325A" w:rsidRDefault="006E325A" w:rsidP="006E325A">
      <w:pPr>
        <w:spacing w:after="0" w:line="240" w:lineRule="auto"/>
        <w:rPr>
          <w:rFonts w:ascii="Times New Roman" w:hAnsi="Times New Roman" w:cs="Times New Roman"/>
          <w:i/>
          <w:sz w:val="24"/>
          <w:szCs w:val="24"/>
        </w:rPr>
      </w:pPr>
      <w:r w:rsidRPr="00621140">
        <w:rPr>
          <w:rFonts w:ascii="Times New Roman" w:hAnsi="Times New Roman" w:cs="Times New Roman"/>
          <w:i/>
          <w:sz w:val="24"/>
          <w:szCs w:val="24"/>
        </w:rPr>
        <w:t xml:space="preserve">Balance on </w:t>
      </w:r>
      <w:r w:rsidR="00CA6251">
        <w:rPr>
          <w:rFonts w:ascii="Times New Roman" w:hAnsi="Times New Roman" w:cs="Times New Roman"/>
          <w:i/>
          <w:sz w:val="24"/>
          <w:szCs w:val="24"/>
        </w:rPr>
        <w:t>Covariates at Child Age 3 Year Before and After Matching</w:t>
      </w:r>
    </w:p>
    <w:p w14:paraId="5B33AA84" w14:textId="77777777" w:rsidR="0046105B" w:rsidRPr="00621140" w:rsidRDefault="0046105B" w:rsidP="006E325A">
      <w:pPr>
        <w:spacing w:after="0" w:line="240" w:lineRule="auto"/>
        <w:rPr>
          <w:rFonts w:ascii="Times New Roman" w:hAnsi="Times New Roman" w:cs="Times New Roman"/>
          <w:i/>
          <w:sz w:val="24"/>
          <w:szCs w:val="24"/>
        </w:rPr>
      </w:pPr>
    </w:p>
    <w:tbl>
      <w:tblPr>
        <w:tblStyle w:val="TableGrid"/>
        <w:tblW w:w="5000" w:type="pct"/>
        <w:tblLook w:val="04A0" w:firstRow="1" w:lastRow="0" w:firstColumn="1" w:lastColumn="0" w:noHBand="0" w:noVBand="1"/>
      </w:tblPr>
      <w:tblGrid>
        <w:gridCol w:w="301"/>
        <w:gridCol w:w="6479"/>
        <w:gridCol w:w="989"/>
        <w:gridCol w:w="629"/>
        <w:gridCol w:w="989"/>
        <w:gridCol w:w="687"/>
        <w:gridCol w:w="596"/>
        <w:gridCol w:w="990"/>
        <w:gridCol w:w="687"/>
        <w:gridCol w:w="613"/>
      </w:tblGrid>
      <w:tr w:rsidR="00A161C0" w:rsidRPr="004C4D51" w14:paraId="1EA77CB2" w14:textId="77777777" w:rsidTr="004C4D51">
        <w:trPr>
          <w:tblHeader/>
        </w:trPr>
        <w:tc>
          <w:tcPr>
            <w:tcW w:w="116" w:type="pct"/>
            <w:vMerge w:val="restart"/>
            <w:tcBorders>
              <w:top w:val="single" w:sz="4" w:space="0" w:color="auto"/>
              <w:left w:val="nil"/>
              <w:right w:val="nil"/>
            </w:tcBorders>
            <w:vAlign w:val="center"/>
          </w:tcPr>
          <w:p w14:paraId="2EE590D4" w14:textId="77777777" w:rsidR="0046105B" w:rsidRPr="004C4D51" w:rsidRDefault="0046105B" w:rsidP="003366F5">
            <w:pPr>
              <w:jc w:val="center"/>
              <w:rPr>
                <w:rFonts w:ascii="Times New Roman" w:hAnsi="Times New Roman" w:cs="Times New Roman"/>
                <w:b/>
                <w:sz w:val="17"/>
                <w:szCs w:val="17"/>
              </w:rPr>
            </w:pPr>
          </w:p>
        </w:tc>
        <w:tc>
          <w:tcPr>
            <w:tcW w:w="2500" w:type="pct"/>
            <w:vMerge w:val="restart"/>
            <w:tcBorders>
              <w:top w:val="single" w:sz="4" w:space="0" w:color="auto"/>
              <w:left w:val="nil"/>
              <w:bottom w:val="nil"/>
              <w:right w:val="nil"/>
            </w:tcBorders>
            <w:shd w:val="clear" w:color="auto" w:fill="auto"/>
            <w:vAlign w:val="center"/>
          </w:tcPr>
          <w:p w14:paraId="37F1EDE2" w14:textId="77777777" w:rsidR="0046105B" w:rsidRPr="004C4D51" w:rsidRDefault="0046105B" w:rsidP="003366F5">
            <w:pPr>
              <w:rPr>
                <w:rFonts w:ascii="Times New Roman" w:hAnsi="Times New Roman" w:cs="Times New Roman"/>
                <w:b/>
                <w:sz w:val="17"/>
                <w:szCs w:val="17"/>
              </w:rPr>
            </w:pPr>
            <w:r w:rsidRPr="004C4D51">
              <w:rPr>
                <w:rFonts w:ascii="Times New Roman" w:hAnsi="Times New Roman" w:cs="Times New Roman"/>
                <w:b/>
                <w:sz w:val="17"/>
                <w:szCs w:val="17"/>
              </w:rPr>
              <w:t>Variable</w:t>
            </w:r>
          </w:p>
        </w:tc>
        <w:tc>
          <w:tcPr>
            <w:tcW w:w="624" w:type="pct"/>
            <w:gridSpan w:val="2"/>
            <w:tcBorders>
              <w:top w:val="single" w:sz="4" w:space="0" w:color="auto"/>
              <w:left w:val="nil"/>
              <w:bottom w:val="single" w:sz="4" w:space="0" w:color="auto"/>
              <w:right w:val="nil"/>
            </w:tcBorders>
            <w:shd w:val="clear" w:color="auto" w:fill="auto"/>
            <w:vAlign w:val="center"/>
          </w:tcPr>
          <w:p w14:paraId="573FBAE9" w14:textId="77777777" w:rsidR="0046105B" w:rsidRPr="004C4D51" w:rsidRDefault="0046105B" w:rsidP="003366F5">
            <w:pPr>
              <w:jc w:val="center"/>
              <w:rPr>
                <w:rFonts w:ascii="Times New Roman" w:hAnsi="Times New Roman" w:cs="Times New Roman"/>
                <w:b/>
                <w:sz w:val="17"/>
                <w:szCs w:val="17"/>
              </w:rPr>
            </w:pPr>
            <w:r w:rsidRPr="004C4D51">
              <w:rPr>
                <w:rFonts w:ascii="Times New Roman" w:hAnsi="Times New Roman" w:cs="Times New Roman"/>
                <w:b/>
                <w:sz w:val="17"/>
                <w:szCs w:val="17"/>
              </w:rPr>
              <w:t>N</w:t>
            </w:r>
          </w:p>
        </w:tc>
        <w:tc>
          <w:tcPr>
            <w:tcW w:w="876" w:type="pct"/>
            <w:gridSpan w:val="3"/>
            <w:tcBorders>
              <w:top w:val="single" w:sz="4" w:space="0" w:color="auto"/>
              <w:left w:val="nil"/>
              <w:bottom w:val="single" w:sz="4" w:space="0" w:color="auto"/>
              <w:right w:val="nil"/>
            </w:tcBorders>
            <w:shd w:val="clear" w:color="auto" w:fill="auto"/>
            <w:vAlign w:val="center"/>
          </w:tcPr>
          <w:p w14:paraId="42F2653F" w14:textId="77777777" w:rsidR="0046105B" w:rsidRPr="004C4D51" w:rsidRDefault="0046105B" w:rsidP="003366F5">
            <w:pPr>
              <w:jc w:val="center"/>
              <w:rPr>
                <w:rFonts w:ascii="Times New Roman" w:hAnsi="Times New Roman" w:cs="Times New Roman"/>
                <w:b/>
                <w:sz w:val="17"/>
                <w:szCs w:val="17"/>
              </w:rPr>
            </w:pPr>
            <w:r w:rsidRPr="004C4D51">
              <w:rPr>
                <w:rFonts w:ascii="Times New Roman" w:hAnsi="Times New Roman" w:cs="Times New Roman"/>
                <w:b/>
                <w:sz w:val="17"/>
                <w:szCs w:val="17"/>
              </w:rPr>
              <w:t>Means</w:t>
            </w:r>
          </w:p>
        </w:tc>
        <w:tc>
          <w:tcPr>
            <w:tcW w:w="883" w:type="pct"/>
            <w:gridSpan w:val="3"/>
            <w:tcBorders>
              <w:top w:val="single" w:sz="4" w:space="0" w:color="auto"/>
              <w:left w:val="nil"/>
              <w:bottom w:val="single" w:sz="4" w:space="0" w:color="auto"/>
              <w:right w:val="nil"/>
            </w:tcBorders>
            <w:shd w:val="clear" w:color="auto" w:fill="auto"/>
            <w:vAlign w:val="center"/>
          </w:tcPr>
          <w:p w14:paraId="6822EB3D" w14:textId="77777777" w:rsidR="0046105B" w:rsidRPr="004C4D51" w:rsidRDefault="0046105B" w:rsidP="003366F5">
            <w:pPr>
              <w:jc w:val="center"/>
              <w:rPr>
                <w:rFonts w:ascii="Times New Roman" w:hAnsi="Times New Roman" w:cs="Times New Roman"/>
                <w:b/>
                <w:sz w:val="17"/>
                <w:szCs w:val="17"/>
              </w:rPr>
            </w:pPr>
            <w:r w:rsidRPr="004C4D51">
              <w:rPr>
                <w:rFonts w:ascii="Times New Roman" w:hAnsi="Times New Roman" w:cs="Times New Roman"/>
                <w:b/>
                <w:sz w:val="17"/>
                <w:szCs w:val="17"/>
              </w:rPr>
              <w:t>Variances</w:t>
            </w:r>
          </w:p>
        </w:tc>
      </w:tr>
      <w:tr w:rsidR="004C4D51" w:rsidRPr="004C4D51" w14:paraId="7FDD788C" w14:textId="77777777" w:rsidTr="004C4D51">
        <w:trPr>
          <w:tblHeader/>
        </w:trPr>
        <w:tc>
          <w:tcPr>
            <w:tcW w:w="116" w:type="pct"/>
            <w:vMerge/>
            <w:tcBorders>
              <w:left w:val="nil"/>
              <w:bottom w:val="single" w:sz="4" w:space="0" w:color="auto"/>
              <w:right w:val="nil"/>
            </w:tcBorders>
            <w:vAlign w:val="center"/>
          </w:tcPr>
          <w:p w14:paraId="1A6783F8" w14:textId="77777777" w:rsidR="00A161C0" w:rsidRPr="004C4D51" w:rsidRDefault="00A161C0" w:rsidP="00A161C0">
            <w:pPr>
              <w:jc w:val="center"/>
              <w:rPr>
                <w:rFonts w:ascii="Times New Roman" w:hAnsi="Times New Roman" w:cs="Times New Roman"/>
                <w:b/>
                <w:sz w:val="17"/>
                <w:szCs w:val="17"/>
              </w:rPr>
            </w:pPr>
          </w:p>
        </w:tc>
        <w:tc>
          <w:tcPr>
            <w:tcW w:w="2500" w:type="pct"/>
            <w:vMerge/>
            <w:tcBorders>
              <w:top w:val="nil"/>
              <w:left w:val="nil"/>
              <w:bottom w:val="single" w:sz="4" w:space="0" w:color="auto"/>
              <w:right w:val="nil"/>
            </w:tcBorders>
            <w:shd w:val="clear" w:color="auto" w:fill="auto"/>
          </w:tcPr>
          <w:p w14:paraId="103E89A1" w14:textId="77777777" w:rsidR="00A161C0" w:rsidRPr="004C4D51" w:rsidRDefault="00A161C0" w:rsidP="00A161C0">
            <w:pPr>
              <w:rPr>
                <w:rFonts w:ascii="Times New Roman" w:hAnsi="Times New Roman" w:cs="Times New Roman"/>
                <w:b/>
                <w:sz w:val="17"/>
                <w:szCs w:val="17"/>
              </w:rPr>
            </w:pPr>
          </w:p>
        </w:tc>
        <w:tc>
          <w:tcPr>
            <w:tcW w:w="382" w:type="pct"/>
            <w:tcBorders>
              <w:top w:val="single" w:sz="4" w:space="0" w:color="auto"/>
              <w:left w:val="nil"/>
              <w:bottom w:val="single" w:sz="4" w:space="0" w:color="auto"/>
              <w:right w:val="nil"/>
            </w:tcBorders>
            <w:shd w:val="clear" w:color="auto" w:fill="auto"/>
            <w:vAlign w:val="center"/>
          </w:tcPr>
          <w:p w14:paraId="4A32925F" w14:textId="5F3C295F" w:rsidR="00A161C0" w:rsidRPr="004C4D51" w:rsidRDefault="00A161C0" w:rsidP="00A161C0">
            <w:pPr>
              <w:jc w:val="right"/>
              <w:rPr>
                <w:rFonts w:ascii="Times New Roman" w:hAnsi="Times New Roman" w:cs="Times New Roman"/>
                <w:b/>
                <w:sz w:val="17"/>
                <w:szCs w:val="17"/>
              </w:rPr>
            </w:pPr>
            <w:r w:rsidRPr="004C4D51">
              <w:rPr>
                <w:rFonts w:ascii="Times New Roman" w:hAnsi="Times New Roman" w:cs="Times New Roman"/>
                <w:b/>
                <w:sz w:val="17"/>
                <w:szCs w:val="17"/>
              </w:rPr>
              <w:t>Non-Depr.</w:t>
            </w:r>
          </w:p>
        </w:tc>
        <w:tc>
          <w:tcPr>
            <w:tcW w:w="243" w:type="pct"/>
            <w:tcBorders>
              <w:top w:val="single" w:sz="4" w:space="0" w:color="auto"/>
              <w:left w:val="nil"/>
              <w:bottom w:val="single" w:sz="4" w:space="0" w:color="auto"/>
              <w:right w:val="nil"/>
            </w:tcBorders>
            <w:shd w:val="clear" w:color="auto" w:fill="auto"/>
            <w:vAlign w:val="center"/>
          </w:tcPr>
          <w:p w14:paraId="112618C9" w14:textId="43937C64" w:rsidR="00A161C0" w:rsidRPr="004C4D51" w:rsidRDefault="00A161C0" w:rsidP="00A161C0">
            <w:pPr>
              <w:jc w:val="right"/>
              <w:rPr>
                <w:rFonts w:ascii="Times New Roman" w:hAnsi="Times New Roman" w:cs="Times New Roman"/>
                <w:b/>
                <w:sz w:val="17"/>
                <w:szCs w:val="17"/>
              </w:rPr>
            </w:pPr>
            <w:r w:rsidRPr="004C4D51">
              <w:rPr>
                <w:rFonts w:ascii="Times New Roman" w:hAnsi="Times New Roman" w:cs="Times New Roman"/>
                <w:b/>
                <w:sz w:val="17"/>
                <w:szCs w:val="17"/>
              </w:rPr>
              <w:t>Depr.</w:t>
            </w:r>
          </w:p>
        </w:tc>
        <w:tc>
          <w:tcPr>
            <w:tcW w:w="382" w:type="pct"/>
            <w:tcBorders>
              <w:top w:val="single" w:sz="4" w:space="0" w:color="auto"/>
              <w:left w:val="nil"/>
              <w:bottom w:val="single" w:sz="4" w:space="0" w:color="auto"/>
              <w:right w:val="nil"/>
            </w:tcBorders>
            <w:shd w:val="clear" w:color="auto" w:fill="auto"/>
            <w:vAlign w:val="center"/>
          </w:tcPr>
          <w:p w14:paraId="7D919B6D" w14:textId="08F95811" w:rsidR="00A161C0" w:rsidRPr="004C4D51" w:rsidRDefault="00A161C0" w:rsidP="00A161C0">
            <w:pPr>
              <w:jc w:val="right"/>
              <w:rPr>
                <w:rFonts w:ascii="Times New Roman" w:hAnsi="Times New Roman" w:cs="Times New Roman"/>
                <w:b/>
                <w:sz w:val="17"/>
                <w:szCs w:val="17"/>
              </w:rPr>
            </w:pPr>
            <w:r w:rsidRPr="004C4D51">
              <w:rPr>
                <w:rFonts w:ascii="Times New Roman" w:hAnsi="Times New Roman" w:cs="Times New Roman"/>
                <w:b/>
                <w:sz w:val="17"/>
                <w:szCs w:val="17"/>
              </w:rPr>
              <w:t>Non-Depr.</w:t>
            </w:r>
          </w:p>
        </w:tc>
        <w:tc>
          <w:tcPr>
            <w:tcW w:w="265" w:type="pct"/>
            <w:tcBorders>
              <w:top w:val="single" w:sz="4" w:space="0" w:color="auto"/>
              <w:left w:val="nil"/>
              <w:bottom w:val="single" w:sz="4" w:space="0" w:color="auto"/>
              <w:right w:val="nil"/>
            </w:tcBorders>
            <w:shd w:val="clear" w:color="auto" w:fill="auto"/>
            <w:vAlign w:val="center"/>
          </w:tcPr>
          <w:p w14:paraId="56049E94" w14:textId="7E126477" w:rsidR="00A161C0" w:rsidRPr="004C4D51" w:rsidRDefault="00A161C0" w:rsidP="00A161C0">
            <w:pPr>
              <w:jc w:val="right"/>
              <w:rPr>
                <w:rFonts w:ascii="Times New Roman" w:hAnsi="Times New Roman" w:cs="Times New Roman"/>
                <w:b/>
                <w:sz w:val="17"/>
                <w:szCs w:val="17"/>
              </w:rPr>
            </w:pPr>
            <w:r w:rsidRPr="004C4D51">
              <w:rPr>
                <w:rFonts w:ascii="Times New Roman" w:hAnsi="Times New Roman" w:cs="Times New Roman"/>
                <w:b/>
                <w:sz w:val="17"/>
                <w:szCs w:val="17"/>
              </w:rPr>
              <w:t>Depr.</w:t>
            </w:r>
          </w:p>
        </w:tc>
        <w:tc>
          <w:tcPr>
            <w:tcW w:w="230" w:type="pct"/>
            <w:tcBorders>
              <w:top w:val="single" w:sz="4" w:space="0" w:color="auto"/>
              <w:left w:val="nil"/>
              <w:bottom w:val="single" w:sz="4" w:space="0" w:color="auto"/>
              <w:right w:val="nil"/>
            </w:tcBorders>
            <w:shd w:val="clear" w:color="auto" w:fill="auto"/>
            <w:vAlign w:val="center"/>
          </w:tcPr>
          <w:p w14:paraId="0A4488E2" w14:textId="3319D12E" w:rsidR="00A161C0" w:rsidRPr="004C4D51" w:rsidRDefault="00A161C0" w:rsidP="00A161C0">
            <w:pPr>
              <w:jc w:val="right"/>
              <w:rPr>
                <w:rFonts w:ascii="Times New Roman" w:hAnsi="Times New Roman" w:cs="Times New Roman"/>
                <w:b/>
                <w:sz w:val="17"/>
                <w:szCs w:val="17"/>
              </w:rPr>
            </w:pPr>
            <w:r w:rsidRPr="004C4D51">
              <w:rPr>
                <w:rFonts w:ascii="Times New Roman" w:hAnsi="Times New Roman" w:cs="Times New Roman"/>
                <w:b/>
                <w:sz w:val="17"/>
                <w:szCs w:val="17"/>
              </w:rPr>
              <w:t>SMD</w:t>
            </w:r>
          </w:p>
        </w:tc>
        <w:tc>
          <w:tcPr>
            <w:tcW w:w="382" w:type="pct"/>
            <w:tcBorders>
              <w:top w:val="single" w:sz="4" w:space="0" w:color="auto"/>
              <w:left w:val="nil"/>
              <w:bottom w:val="single" w:sz="4" w:space="0" w:color="auto"/>
              <w:right w:val="nil"/>
            </w:tcBorders>
            <w:shd w:val="clear" w:color="auto" w:fill="auto"/>
            <w:vAlign w:val="center"/>
          </w:tcPr>
          <w:p w14:paraId="0243F5E9" w14:textId="7D842CD9" w:rsidR="00A161C0" w:rsidRPr="004C4D51" w:rsidRDefault="00A161C0" w:rsidP="00A161C0">
            <w:pPr>
              <w:jc w:val="right"/>
              <w:rPr>
                <w:rFonts w:ascii="Times New Roman" w:hAnsi="Times New Roman" w:cs="Times New Roman"/>
                <w:b/>
                <w:sz w:val="17"/>
                <w:szCs w:val="17"/>
              </w:rPr>
            </w:pPr>
            <w:r w:rsidRPr="004C4D51">
              <w:rPr>
                <w:rFonts w:ascii="Times New Roman" w:hAnsi="Times New Roman" w:cs="Times New Roman"/>
                <w:b/>
                <w:sz w:val="17"/>
                <w:szCs w:val="17"/>
              </w:rPr>
              <w:t>Non-Depr.</w:t>
            </w:r>
          </w:p>
        </w:tc>
        <w:tc>
          <w:tcPr>
            <w:tcW w:w="265" w:type="pct"/>
            <w:tcBorders>
              <w:top w:val="single" w:sz="4" w:space="0" w:color="auto"/>
              <w:left w:val="nil"/>
              <w:bottom w:val="single" w:sz="4" w:space="0" w:color="auto"/>
              <w:right w:val="nil"/>
            </w:tcBorders>
            <w:shd w:val="clear" w:color="auto" w:fill="auto"/>
            <w:vAlign w:val="center"/>
          </w:tcPr>
          <w:p w14:paraId="043D9AC7" w14:textId="307000CD" w:rsidR="00A161C0" w:rsidRPr="004C4D51" w:rsidRDefault="00A161C0" w:rsidP="00A161C0">
            <w:pPr>
              <w:jc w:val="right"/>
              <w:rPr>
                <w:rFonts w:ascii="Times New Roman" w:hAnsi="Times New Roman" w:cs="Times New Roman"/>
                <w:b/>
                <w:sz w:val="17"/>
                <w:szCs w:val="17"/>
              </w:rPr>
            </w:pPr>
            <w:r w:rsidRPr="004C4D51">
              <w:rPr>
                <w:rFonts w:ascii="Times New Roman" w:hAnsi="Times New Roman" w:cs="Times New Roman"/>
                <w:b/>
                <w:sz w:val="17"/>
                <w:szCs w:val="17"/>
              </w:rPr>
              <w:t>Depr.</w:t>
            </w:r>
          </w:p>
        </w:tc>
        <w:tc>
          <w:tcPr>
            <w:tcW w:w="237" w:type="pct"/>
            <w:tcBorders>
              <w:top w:val="single" w:sz="4" w:space="0" w:color="auto"/>
              <w:left w:val="nil"/>
              <w:bottom w:val="single" w:sz="4" w:space="0" w:color="auto"/>
              <w:right w:val="nil"/>
            </w:tcBorders>
            <w:shd w:val="clear" w:color="auto" w:fill="auto"/>
            <w:vAlign w:val="center"/>
          </w:tcPr>
          <w:p w14:paraId="4A678170" w14:textId="29AE370E" w:rsidR="00A161C0" w:rsidRPr="004C4D51" w:rsidRDefault="00A161C0" w:rsidP="00A161C0">
            <w:pPr>
              <w:jc w:val="right"/>
              <w:rPr>
                <w:rFonts w:ascii="Times New Roman" w:hAnsi="Times New Roman" w:cs="Times New Roman"/>
                <w:b/>
                <w:sz w:val="17"/>
                <w:szCs w:val="17"/>
              </w:rPr>
            </w:pPr>
            <w:r w:rsidRPr="004C4D51">
              <w:rPr>
                <w:rFonts w:ascii="Times New Roman" w:hAnsi="Times New Roman" w:cs="Times New Roman"/>
                <w:b/>
                <w:sz w:val="17"/>
                <w:szCs w:val="17"/>
              </w:rPr>
              <w:t>Ratio</w:t>
            </w:r>
          </w:p>
        </w:tc>
      </w:tr>
      <w:tr w:rsidR="004C4D51" w:rsidRPr="004C4D51" w14:paraId="4FEF187E" w14:textId="77777777" w:rsidTr="004C4D51">
        <w:tc>
          <w:tcPr>
            <w:tcW w:w="116" w:type="pct"/>
            <w:tcBorders>
              <w:top w:val="nil"/>
              <w:left w:val="nil"/>
              <w:bottom w:val="nil"/>
              <w:right w:val="nil"/>
            </w:tcBorders>
          </w:tcPr>
          <w:p w14:paraId="6E667FBA" w14:textId="620E63A4" w:rsidR="004C4D51" w:rsidRPr="004C4D51" w:rsidRDefault="004C4D51" w:rsidP="004C4D51">
            <w:pPr>
              <w:jc w:val="center"/>
              <w:rPr>
                <w:rFonts w:ascii="Times New Roman" w:hAnsi="Times New Roman" w:cs="Times New Roman"/>
                <w:color w:val="000000"/>
                <w:sz w:val="17"/>
                <w:szCs w:val="17"/>
              </w:rPr>
            </w:pPr>
          </w:p>
        </w:tc>
        <w:tc>
          <w:tcPr>
            <w:tcW w:w="2500" w:type="pct"/>
            <w:tcBorders>
              <w:top w:val="nil"/>
              <w:left w:val="nil"/>
              <w:bottom w:val="nil"/>
              <w:right w:val="nil"/>
            </w:tcBorders>
          </w:tcPr>
          <w:p w14:paraId="6D3EFFEC" w14:textId="45EAF6E4" w:rsidR="004C4D51" w:rsidRPr="004C4D51" w:rsidRDefault="004C4D51" w:rsidP="004C4D51">
            <w:pPr>
              <w:rPr>
                <w:rFonts w:ascii="Times New Roman" w:hAnsi="Times New Roman" w:cs="Times New Roman"/>
                <w:i/>
                <w:sz w:val="17"/>
                <w:szCs w:val="17"/>
              </w:rPr>
            </w:pPr>
            <w:r w:rsidRPr="004C4D51">
              <w:rPr>
                <w:rFonts w:ascii="Times New Roman" w:hAnsi="Times New Roman" w:cs="Times New Roman"/>
                <w:i/>
                <w:sz w:val="17"/>
                <w:szCs w:val="17"/>
              </w:rPr>
              <w:t>Binary variables</w:t>
            </w:r>
          </w:p>
        </w:tc>
        <w:tc>
          <w:tcPr>
            <w:tcW w:w="382" w:type="pct"/>
            <w:tcBorders>
              <w:top w:val="nil"/>
              <w:left w:val="nil"/>
              <w:bottom w:val="nil"/>
              <w:right w:val="nil"/>
            </w:tcBorders>
          </w:tcPr>
          <w:p w14:paraId="24ECFC98" w14:textId="2143B3EF" w:rsidR="004C4D51" w:rsidRPr="004C4D51" w:rsidRDefault="004C4D51" w:rsidP="004C4D51">
            <w:pPr>
              <w:jc w:val="right"/>
              <w:rPr>
                <w:rFonts w:ascii="Times New Roman" w:hAnsi="Times New Roman" w:cs="Times New Roman"/>
                <w:sz w:val="17"/>
                <w:szCs w:val="17"/>
              </w:rPr>
            </w:pPr>
          </w:p>
        </w:tc>
        <w:tc>
          <w:tcPr>
            <w:tcW w:w="243" w:type="pct"/>
            <w:tcBorders>
              <w:top w:val="nil"/>
              <w:left w:val="nil"/>
              <w:bottom w:val="nil"/>
              <w:right w:val="nil"/>
            </w:tcBorders>
          </w:tcPr>
          <w:p w14:paraId="32A31070" w14:textId="15DB832B" w:rsidR="004C4D51" w:rsidRPr="004C4D51" w:rsidRDefault="004C4D51" w:rsidP="004C4D51">
            <w:pPr>
              <w:jc w:val="right"/>
              <w:rPr>
                <w:rFonts w:ascii="Times New Roman" w:hAnsi="Times New Roman" w:cs="Times New Roman"/>
                <w:sz w:val="17"/>
                <w:szCs w:val="17"/>
              </w:rPr>
            </w:pPr>
          </w:p>
        </w:tc>
        <w:tc>
          <w:tcPr>
            <w:tcW w:w="382" w:type="pct"/>
            <w:tcBorders>
              <w:top w:val="nil"/>
              <w:left w:val="nil"/>
              <w:bottom w:val="nil"/>
              <w:right w:val="nil"/>
            </w:tcBorders>
          </w:tcPr>
          <w:p w14:paraId="34BA5B86" w14:textId="2AE7B36F" w:rsidR="004C4D51" w:rsidRPr="004C4D51" w:rsidRDefault="004C4D51" w:rsidP="004C4D51">
            <w:pPr>
              <w:jc w:val="right"/>
              <w:rPr>
                <w:rFonts w:ascii="Times New Roman" w:hAnsi="Times New Roman" w:cs="Times New Roman"/>
                <w:sz w:val="17"/>
                <w:szCs w:val="17"/>
              </w:rPr>
            </w:pPr>
          </w:p>
        </w:tc>
        <w:tc>
          <w:tcPr>
            <w:tcW w:w="265" w:type="pct"/>
            <w:tcBorders>
              <w:top w:val="nil"/>
              <w:left w:val="nil"/>
              <w:bottom w:val="nil"/>
              <w:right w:val="nil"/>
            </w:tcBorders>
          </w:tcPr>
          <w:p w14:paraId="6C55FE6A" w14:textId="76941B49" w:rsidR="004C4D51" w:rsidRPr="004C4D51" w:rsidRDefault="004C4D51" w:rsidP="004C4D51">
            <w:pPr>
              <w:jc w:val="right"/>
              <w:rPr>
                <w:rFonts w:ascii="Times New Roman" w:hAnsi="Times New Roman" w:cs="Times New Roman"/>
                <w:sz w:val="17"/>
                <w:szCs w:val="17"/>
              </w:rPr>
            </w:pPr>
          </w:p>
        </w:tc>
        <w:tc>
          <w:tcPr>
            <w:tcW w:w="230" w:type="pct"/>
            <w:tcBorders>
              <w:top w:val="nil"/>
              <w:left w:val="nil"/>
              <w:bottom w:val="nil"/>
              <w:right w:val="nil"/>
            </w:tcBorders>
          </w:tcPr>
          <w:p w14:paraId="3A0E2770" w14:textId="1D0226B8" w:rsidR="004C4D51" w:rsidRPr="004C4D51" w:rsidRDefault="004C4D51" w:rsidP="004C4D51">
            <w:pPr>
              <w:jc w:val="right"/>
              <w:rPr>
                <w:rFonts w:ascii="Times New Roman" w:hAnsi="Times New Roman" w:cs="Times New Roman"/>
                <w:sz w:val="17"/>
                <w:szCs w:val="17"/>
              </w:rPr>
            </w:pPr>
          </w:p>
        </w:tc>
        <w:tc>
          <w:tcPr>
            <w:tcW w:w="382" w:type="pct"/>
            <w:tcBorders>
              <w:top w:val="nil"/>
              <w:left w:val="nil"/>
              <w:bottom w:val="nil"/>
              <w:right w:val="nil"/>
            </w:tcBorders>
          </w:tcPr>
          <w:p w14:paraId="4C0BC223" w14:textId="13180EF2" w:rsidR="004C4D51" w:rsidRPr="004C4D51" w:rsidRDefault="004C4D51" w:rsidP="004C4D51">
            <w:pPr>
              <w:jc w:val="right"/>
              <w:rPr>
                <w:rFonts w:ascii="Times New Roman" w:hAnsi="Times New Roman" w:cs="Times New Roman"/>
                <w:sz w:val="17"/>
                <w:szCs w:val="17"/>
              </w:rPr>
            </w:pPr>
          </w:p>
        </w:tc>
        <w:tc>
          <w:tcPr>
            <w:tcW w:w="265" w:type="pct"/>
            <w:tcBorders>
              <w:top w:val="nil"/>
              <w:left w:val="nil"/>
              <w:bottom w:val="nil"/>
              <w:right w:val="nil"/>
            </w:tcBorders>
          </w:tcPr>
          <w:p w14:paraId="7A23995E" w14:textId="0FA6F52A" w:rsidR="004C4D51" w:rsidRPr="004C4D51" w:rsidRDefault="004C4D51" w:rsidP="004C4D51">
            <w:pPr>
              <w:jc w:val="right"/>
              <w:rPr>
                <w:rFonts w:ascii="Times New Roman" w:hAnsi="Times New Roman" w:cs="Times New Roman"/>
                <w:sz w:val="17"/>
                <w:szCs w:val="17"/>
              </w:rPr>
            </w:pPr>
          </w:p>
        </w:tc>
        <w:tc>
          <w:tcPr>
            <w:tcW w:w="237" w:type="pct"/>
            <w:tcBorders>
              <w:top w:val="nil"/>
              <w:left w:val="nil"/>
              <w:bottom w:val="nil"/>
              <w:right w:val="nil"/>
            </w:tcBorders>
          </w:tcPr>
          <w:p w14:paraId="42BFB77D" w14:textId="154192BC" w:rsidR="004C4D51" w:rsidRPr="004C4D51" w:rsidRDefault="004C4D51" w:rsidP="004C4D51">
            <w:pPr>
              <w:jc w:val="right"/>
              <w:rPr>
                <w:rFonts w:ascii="Times New Roman" w:hAnsi="Times New Roman" w:cs="Times New Roman"/>
                <w:sz w:val="17"/>
                <w:szCs w:val="17"/>
              </w:rPr>
            </w:pPr>
          </w:p>
        </w:tc>
      </w:tr>
      <w:tr w:rsidR="004C4D51" w:rsidRPr="004C4D51" w14:paraId="09021DA9" w14:textId="77777777" w:rsidTr="004C4D51">
        <w:tc>
          <w:tcPr>
            <w:tcW w:w="116" w:type="pct"/>
            <w:tcBorders>
              <w:top w:val="nil"/>
              <w:left w:val="nil"/>
              <w:bottom w:val="nil"/>
              <w:right w:val="nil"/>
            </w:tcBorders>
          </w:tcPr>
          <w:p w14:paraId="228B6AB3" w14:textId="4CC3BE9D" w:rsidR="004C4D51" w:rsidRPr="004C4D51" w:rsidRDefault="004C4D51" w:rsidP="004C4D51">
            <w:pPr>
              <w:jc w:val="center"/>
              <w:rPr>
                <w:rFonts w:ascii="Times New Roman" w:hAnsi="Times New Roman" w:cs="Times New Roman"/>
                <w:color w:val="000000"/>
                <w:sz w:val="17"/>
                <w:szCs w:val="17"/>
              </w:rPr>
            </w:pPr>
          </w:p>
        </w:tc>
        <w:tc>
          <w:tcPr>
            <w:tcW w:w="2500" w:type="pct"/>
            <w:tcBorders>
              <w:top w:val="nil"/>
              <w:left w:val="nil"/>
              <w:bottom w:val="nil"/>
              <w:right w:val="nil"/>
            </w:tcBorders>
          </w:tcPr>
          <w:p w14:paraId="59890F18" w14:textId="667389E0"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Family randomized to intervention condition in trial</w:t>
            </w:r>
          </w:p>
        </w:tc>
        <w:tc>
          <w:tcPr>
            <w:tcW w:w="382" w:type="pct"/>
            <w:tcBorders>
              <w:top w:val="nil"/>
              <w:left w:val="nil"/>
              <w:bottom w:val="nil"/>
              <w:right w:val="nil"/>
            </w:tcBorders>
          </w:tcPr>
          <w:p w14:paraId="7A150327" w14:textId="5636170B"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243" w:type="pct"/>
            <w:tcBorders>
              <w:top w:val="nil"/>
              <w:left w:val="nil"/>
              <w:bottom w:val="nil"/>
              <w:right w:val="nil"/>
            </w:tcBorders>
          </w:tcPr>
          <w:p w14:paraId="1326DD8A" w14:textId="60398457"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382" w:type="pct"/>
            <w:tcBorders>
              <w:top w:val="nil"/>
              <w:left w:val="nil"/>
              <w:bottom w:val="nil"/>
              <w:right w:val="nil"/>
            </w:tcBorders>
          </w:tcPr>
          <w:p w14:paraId="550DC009" w14:textId="4F7FCC49"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49 %</w:t>
            </w:r>
          </w:p>
        </w:tc>
        <w:tc>
          <w:tcPr>
            <w:tcW w:w="265" w:type="pct"/>
            <w:tcBorders>
              <w:top w:val="nil"/>
              <w:left w:val="nil"/>
              <w:bottom w:val="nil"/>
              <w:right w:val="nil"/>
            </w:tcBorders>
          </w:tcPr>
          <w:p w14:paraId="0B8D0F5C" w14:textId="7568D52D"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49 %</w:t>
            </w:r>
          </w:p>
        </w:tc>
        <w:tc>
          <w:tcPr>
            <w:tcW w:w="230" w:type="pct"/>
            <w:tcBorders>
              <w:top w:val="nil"/>
              <w:left w:val="nil"/>
              <w:bottom w:val="nil"/>
              <w:right w:val="nil"/>
            </w:tcBorders>
          </w:tcPr>
          <w:p w14:paraId="3D92FA17" w14:textId="5BE1DAB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2" w:type="pct"/>
            <w:tcBorders>
              <w:top w:val="nil"/>
              <w:left w:val="nil"/>
              <w:bottom w:val="nil"/>
              <w:right w:val="nil"/>
            </w:tcBorders>
          </w:tcPr>
          <w:p w14:paraId="4A910AA3" w14:textId="628B71A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5" w:type="pct"/>
            <w:tcBorders>
              <w:top w:val="nil"/>
              <w:left w:val="nil"/>
              <w:bottom w:val="nil"/>
              <w:right w:val="nil"/>
            </w:tcBorders>
          </w:tcPr>
          <w:p w14:paraId="3951F797" w14:textId="41E46B7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37" w:type="pct"/>
            <w:tcBorders>
              <w:top w:val="nil"/>
              <w:left w:val="nil"/>
              <w:bottom w:val="nil"/>
              <w:right w:val="nil"/>
            </w:tcBorders>
          </w:tcPr>
          <w:p w14:paraId="189436AC" w14:textId="51A42D66"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18842764" w14:textId="77777777" w:rsidTr="004C4D51">
        <w:tc>
          <w:tcPr>
            <w:tcW w:w="116" w:type="pct"/>
            <w:tcBorders>
              <w:top w:val="nil"/>
              <w:left w:val="nil"/>
              <w:bottom w:val="nil"/>
              <w:right w:val="nil"/>
            </w:tcBorders>
          </w:tcPr>
          <w:p w14:paraId="31388036" w14:textId="77777777" w:rsidR="004C4D51" w:rsidRPr="004C4D51" w:rsidRDefault="004C4D51" w:rsidP="004C4D51">
            <w:pPr>
              <w:jc w:val="center"/>
              <w:rPr>
                <w:rFonts w:ascii="Times New Roman" w:hAnsi="Times New Roman" w:cs="Times New Roman"/>
                <w:color w:val="000000"/>
                <w:sz w:val="17"/>
                <w:szCs w:val="17"/>
              </w:rPr>
            </w:pPr>
          </w:p>
        </w:tc>
        <w:tc>
          <w:tcPr>
            <w:tcW w:w="2500" w:type="pct"/>
            <w:tcBorders>
              <w:top w:val="nil"/>
              <w:left w:val="nil"/>
              <w:bottom w:val="nil"/>
              <w:right w:val="nil"/>
            </w:tcBorders>
          </w:tcPr>
          <w:p w14:paraId="5F9B6AB6" w14:textId="044BC997"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Site is Charlottesville, VA</w:t>
            </w:r>
          </w:p>
        </w:tc>
        <w:tc>
          <w:tcPr>
            <w:tcW w:w="382" w:type="pct"/>
            <w:tcBorders>
              <w:top w:val="nil"/>
              <w:left w:val="nil"/>
              <w:bottom w:val="nil"/>
              <w:right w:val="nil"/>
            </w:tcBorders>
          </w:tcPr>
          <w:p w14:paraId="6859B2D0" w14:textId="7FF39C0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243" w:type="pct"/>
            <w:tcBorders>
              <w:top w:val="nil"/>
              <w:left w:val="nil"/>
              <w:bottom w:val="nil"/>
              <w:right w:val="nil"/>
            </w:tcBorders>
          </w:tcPr>
          <w:p w14:paraId="542DC894" w14:textId="54D78E1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382" w:type="pct"/>
            <w:tcBorders>
              <w:top w:val="nil"/>
              <w:left w:val="nil"/>
              <w:bottom w:val="nil"/>
              <w:right w:val="nil"/>
            </w:tcBorders>
          </w:tcPr>
          <w:p w14:paraId="7B74A8A2" w14:textId="16EDA72A"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28 %</w:t>
            </w:r>
          </w:p>
        </w:tc>
        <w:tc>
          <w:tcPr>
            <w:tcW w:w="265" w:type="pct"/>
            <w:tcBorders>
              <w:top w:val="nil"/>
              <w:left w:val="nil"/>
              <w:bottom w:val="nil"/>
              <w:right w:val="nil"/>
            </w:tcBorders>
          </w:tcPr>
          <w:p w14:paraId="45764B02" w14:textId="50CEA12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27 %</w:t>
            </w:r>
          </w:p>
        </w:tc>
        <w:tc>
          <w:tcPr>
            <w:tcW w:w="230" w:type="pct"/>
            <w:tcBorders>
              <w:top w:val="nil"/>
              <w:left w:val="nil"/>
              <w:bottom w:val="nil"/>
              <w:right w:val="nil"/>
            </w:tcBorders>
          </w:tcPr>
          <w:p w14:paraId="662864D0" w14:textId="5DE5CF1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2" w:type="pct"/>
            <w:tcBorders>
              <w:top w:val="nil"/>
              <w:left w:val="nil"/>
              <w:bottom w:val="nil"/>
              <w:right w:val="nil"/>
            </w:tcBorders>
          </w:tcPr>
          <w:p w14:paraId="36B07EA4" w14:textId="4E48D0BE"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5" w:type="pct"/>
            <w:tcBorders>
              <w:top w:val="nil"/>
              <w:left w:val="nil"/>
              <w:bottom w:val="nil"/>
              <w:right w:val="nil"/>
            </w:tcBorders>
          </w:tcPr>
          <w:p w14:paraId="2BF735D1" w14:textId="035492C1"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37" w:type="pct"/>
            <w:tcBorders>
              <w:top w:val="nil"/>
              <w:left w:val="nil"/>
              <w:bottom w:val="nil"/>
              <w:right w:val="nil"/>
            </w:tcBorders>
          </w:tcPr>
          <w:p w14:paraId="45D85D68" w14:textId="23BC042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7D7E9893" w14:textId="77777777" w:rsidTr="004C4D51">
        <w:tc>
          <w:tcPr>
            <w:tcW w:w="116" w:type="pct"/>
            <w:tcBorders>
              <w:top w:val="nil"/>
              <w:left w:val="nil"/>
              <w:bottom w:val="nil"/>
              <w:right w:val="nil"/>
            </w:tcBorders>
          </w:tcPr>
          <w:p w14:paraId="20E7DB2E" w14:textId="77777777" w:rsidR="004C4D51" w:rsidRPr="004C4D51" w:rsidRDefault="004C4D51" w:rsidP="004C4D51">
            <w:pPr>
              <w:jc w:val="center"/>
              <w:rPr>
                <w:rFonts w:ascii="Times New Roman" w:hAnsi="Times New Roman" w:cs="Times New Roman"/>
                <w:color w:val="000000"/>
                <w:sz w:val="17"/>
                <w:szCs w:val="17"/>
              </w:rPr>
            </w:pPr>
          </w:p>
        </w:tc>
        <w:tc>
          <w:tcPr>
            <w:tcW w:w="2500" w:type="pct"/>
            <w:tcBorders>
              <w:top w:val="nil"/>
              <w:left w:val="nil"/>
              <w:bottom w:val="nil"/>
              <w:right w:val="nil"/>
            </w:tcBorders>
          </w:tcPr>
          <w:p w14:paraId="79D041DC" w14:textId="7112FA42"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Site is Pittsburgh, PA</w:t>
            </w:r>
          </w:p>
        </w:tc>
        <w:tc>
          <w:tcPr>
            <w:tcW w:w="382" w:type="pct"/>
            <w:tcBorders>
              <w:top w:val="nil"/>
              <w:left w:val="nil"/>
              <w:bottom w:val="nil"/>
              <w:right w:val="nil"/>
            </w:tcBorders>
          </w:tcPr>
          <w:p w14:paraId="457B8012" w14:textId="280E1BF6"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243" w:type="pct"/>
            <w:tcBorders>
              <w:top w:val="nil"/>
              <w:left w:val="nil"/>
              <w:bottom w:val="nil"/>
              <w:right w:val="nil"/>
            </w:tcBorders>
          </w:tcPr>
          <w:p w14:paraId="2DED02CA" w14:textId="5BDE0644"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382" w:type="pct"/>
            <w:tcBorders>
              <w:top w:val="nil"/>
              <w:left w:val="nil"/>
              <w:bottom w:val="nil"/>
              <w:right w:val="nil"/>
            </w:tcBorders>
          </w:tcPr>
          <w:p w14:paraId="7890C776" w14:textId="63E25C7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37 %</w:t>
            </w:r>
          </w:p>
        </w:tc>
        <w:tc>
          <w:tcPr>
            <w:tcW w:w="265" w:type="pct"/>
            <w:tcBorders>
              <w:top w:val="nil"/>
              <w:left w:val="nil"/>
              <w:bottom w:val="nil"/>
              <w:right w:val="nil"/>
            </w:tcBorders>
          </w:tcPr>
          <w:p w14:paraId="6540F007" w14:textId="51FDE0D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37 %</w:t>
            </w:r>
          </w:p>
        </w:tc>
        <w:tc>
          <w:tcPr>
            <w:tcW w:w="230" w:type="pct"/>
            <w:tcBorders>
              <w:top w:val="nil"/>
              <w:left w:val="nil"/>
              <w:bottom w:val="nil"/>
              <w:right w:val="nil"/>
            </w:tcBorders>
          </w:tcPr>
          <w:p w14:paraId="0745279F" w14:textId="7EFAD76A"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2" w:type="pct"/>
            <w:tcBorders>
              <w:top w:val="nil"/>
              <w:left w:val="nil"/>
              <w:bottom w:val="nil"/>
              <w:right w:val="nil"/>
            </w:tcBorders>
          </w:tcPr>
          <w:p w14:paraId="030DA188" w14:textId="08116133"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5" w:type="pct"/>
            <w:tcBorders>
              <w:top w:val="nil"/>
              <w:left w:val="nil"/>
              <w:bottom w:val="nil"/>
              <w:right w:val="nil"/>
            </w:tcBorders>
          </w:tcPr>
          <w:p w14:paraId="3CFA9CAC" w14:textId="7FEB5739"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37" w:type="pct"/>
            <w:tcBorders>
              <w:top w:val="nil"/>
              <w:left w:val="nil"/>
              <w:bottom w:val="nil"/>
              <w:right w:val="nil"/>
            </w:tcBorders>
          </w:tcPr>
          <w:p w14:paraId="75594A26" w14:textId="398A4F89"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30ED7023" w14:textId="77777777" w:rsidTr="004C4D51">
        <w:tc>
          <w:tcPr>
            <w:tcW w:w="116" w:type="pct"/>
            <w:tcBorders>
              <w:top w:val="nil"/>
              <w:left w:val="nil"/>
              <w:bottom w:val="nil"/>
              <w:right w:val="nil"/>
            </w:tcBorders>
          </w:tcPr>
          <w:p w14:paraId="7CB03A82" w14:textId="0A1A028F" w:rsidR="004C4D51" w:rsidRPr="004C4D51" w:rsidRDefault="004C4D51" w:rsidP="004C4D51">
            <w:pPr>
              <w:jc w:val="center"/>
              <w:rPr>
                <w:rFonts w:ascii="Times New Roman" w:hAnsi="Times New Roman" w:cs="Times New Roman"/>
                <w:color w:val="000000"/>
                <w:sz w:val="17"/>
                <w:szCs w:val="17"/>
              </w:rPr>
            </w:pPr>
          </w:p>
        </w:tc>
        <w:tc>
          <w:tcPr>
            <w:tcW w:w="2500" w:type="pct"/>
            <w:tcBorders>
              <w:top w:val="nil"/>
              <w:left w:val="nil"/>
              <w:bottom w:val="nil"/>
              <w:right w:val="nil"/>
            </w:tcBorders>
          </w:tcPr>
          <w:p w14:paraId="0FC177DA" w14:textId="2512B002"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Child is male</w:t>
            </w:r>
          </w:p>
        </w:tc>
        <w:tc>
          <w:tcPr>
            <w:tcW w:w="382" w:type="pct"/>
            <w:tcBorders>
              <w:top w:val="nil"/>
              <w:left w:val="nil"/>
              <w:bottom w:val="nil"/>
              <w:right w:val="nil"/>
            </w:tcBorders>
          </w:tcPr>
          <w:p w14:paraId="0C1FABF5" w14:textId="1683546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243" w:type="pct"/>
            <w:tcBorders>
              <w:top w:val="nil"/>
              <w:left w:val="nil"/>
              <w:bottom w:val="nil"/>
              <w:right w:val="nil"/>
            </w:tcBorders>
          </w:tcPr>
          <w:p w14:paraId="36148D9A" w14:textId="5243228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382" w:type="pct"/>
            <w:tcBorders>
              <w:top w:val="nil"/>
              <w:left w:val="nil"/>
              <w:bottom w:val="nil"/>
              <w:right w:val="nil"/>
            </w:tcBorders>
          </w:tcPr>
          <w:p w14:paraId="4D891E3E" w14:textId="6C6964A6"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52 %</w:t>
            </w:r>
          </w:p>
        </w:tc>
        <w:tc>
          <w:tcPr>
            <w:tcW w:w="265" w:type="pct"/>
            <w:tcBorders>
              <w:top w:val="nil"/>
              <w:left w:val="nil"/>
              <w:bottom w:val="nil"/>
              <w:right w:val="nil"/>
            </w:tcBorders>
          </w:tcPr>
          <w:p w14:paraId="205A0D70" w14:textId="1CC81E3D"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55 %</w:t>
            </w:r>
          </w:p>
        </w:tc>
        <w:tc>
          <w:tcPr>
            <w:tcW w:w="230" w:type="pct"/>
            <w:tcBorders>
              <w:top w:val="nil"/>
              <w:left w:val="nil"/>
              <w:bottom w:val="nil"/>
              <w:right w:val="nil"/>
            </w:tcBorders>
          </w:tcPr>
          <w:p w14:paraId="39C23E28" w14:textId="6DAD950F"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2" w:type="pct"/>
            <w:tcBorders>
              <w:top w:val="nil"/>
              <w:left w:val="nil"/>
              <w:bottom w:val="nil"/>
              <w:right w:val="nil"/>
            </w:tcBorders>
          </w:tcPr>
          <w:p w14:paraId="6BD74E68" w14:textId="2104679F"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5" w:type="pct"/>
            <w:tcBorders>
              <w:top w:val="nil"/>
              <w:left w:val="nil"/>
              <w:bottom w:val="nil"/>
              <w:right w:val="nil"/>
            </w:tcBorders>
          </w:tcPr>
          <w:p w14:paraId="3DE7EFBB" w14:textId="6E2EC2EB"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37" w:type="pct"/>
            <w:tcBorders>
              <w:top w:val="nil"/>
              <w:left w:val="nil"/>
              <w:bottom w:val="nil"/>
              <w:right w:val="nil"/>
            </w:tcBorders>
          </w:tcPr>
          <w:p w14:paraId="05E4ADD5" w14:textId="66432E4B"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7F26A1B6" w14:textId="77777777" w:rsidTr="004C4D51">
        <w:tc>
          <w:tcPr>
            <w:tcW w:w="116" w:type="pct"/>
            <w:tcBorders>
              <w:top w:val="nil"/>
              <w:left w:val="nil"/>
              <w:bottom w:val="nil"/>
              <w:right w:val="nil"/>
            </w:tcBorders>
          </w:tcPr>
          <w:p w14:paraId="1FF3CB8E" w14:textId="77777777" w:rsidR="004C4D51" w:rsidRPr="004C4D51" w:rsidRDefault="004C4D51" w:rsidP="004C4D51">
            <w:pPr>
              <w:jc w:val="center"/>
              <w:rPr>
                <w:rFonts w:ascii="Times New Roman" w:hAnsi="Times New Roman" w:cs="Times New Roman"/>
                <w:color w:val="000000"/>
                <w:sz w:val="17"/>
                <w:szCs w:val="17"/>
              </w:rPr>
            </w:pPr>
          </w:p>
        </w:tc>
        <w:tc>
          <w:tcPr>
            <w:tcW w:w="2500" w:type="pct"/>
            <w:tcBorders>
              <w:top w:val="nil"/>
              <w:left w:val="nil"/>
              <w:bottom w:val="nil"/>
              <w:right w:val="nil"/>
            </w:tcBorders>
          </w:tcPr>
          <w:p w14:paraId="66D4BC15" w14:textId="3E371C69"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Child is hispanic</w:t>
            </w:r>
          </w:p>
        </w:tc>
        <w:tc>
          <w:tcPr>
            <w:tcW w:w="382" w:type="pct"/>
            <w:tcBorders>
              <w:top w:val="nil"/>
              <w:left w:val="nil"/>
              <w:bottom w:val="nil"/>
              <w:right w:val="nil"/>
            </w:tcBorders>
          </w:tcPr>
          <w:p w14:paraId="0A4065FF" w14:textId="20AF063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138</w:t>
            </w:r>
          </w:p>
        </w:tc>
        <w:tc>
          <w:tcPr>
            <w:tcW w:w="243" w:type="pct"/>
            <w:tcBorders>
              <w:top w:val="nil"/>
              <w:left w:val="nil"/>
              <w:bottom w:val="nil"/>
              <w:right w:val="nil"/>
            </w:tcBorders>
          </w:tcPr>
          <w:p w14:paraId="63959E7B" w14:textId="4B980861"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382" w:type="pct"/>
            <w:tcBorders>
              <w:top w:val="nil"/>
              <w:left w:val="nil"/>
              <w:bottom w:val="nil"/>
              <w:right w:val="nil"/>
            </w:tcBorders>
          </w:tcPr>
          <w:p w14:paraId="7DEDD362" w14:textId="158AC979"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14 %</w:t>
            </w:r>
          </w:p>
        </w:tc>
        <w:tc>
          <w:tcPr>
            <w:tcW w:w="265" w:type="pct"/>
            <w:tcBorders>
              <w:top w:val="nil"/>
              <w:left w:val="nil"/>
              <w:bottom w:val="nil"/>
              <w:right w:val="nil"/>
            </w:tcBorders>
          </w:tcPr>
          <w:p w14:paraId="27D35CBA" w14:textId="63D7FD21"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15 %</w:t>
            </w:r>
          </w:p>
        </w:tc>
        <w:tc>
          <w:tcPr>
            <w:tcW w:w="230" w:type="pct"/>
            <w:tcBorders>
              <w:top w:val="nil"/>
              <w:left w:val="nil"/>
              <w:bottom w:val="nil"/>
              <w:right w:val="nil"/>
            </w:tcBorders>
          </w:tcPr>
          <w:p w14:paraId="72990470" w14:textId="326337D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2" w:type="pct"/>
            <w:tcBorders>
              <w:top w:val="nil"/>
              <w:left w:val="nil"/>
              <w:bottom w:val="nil"/>
              <w:right w:val="nil"/>
            </w:tcBorders>
          </w:tcPr>
          <w:p w14:paraId="734C37B8" w14:textId="072F4835"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5" w:type="pct"/>
            <w:tcBorders>
              <w:top w:val="nil"/>
              <w:left w:val="nil"/>
              <w:bottom w:val="nil"/>
              <w:right w:val="nil"/>
            </w:tcBorders>
          </w:tcPr>
          <w:p w14:paraId="4E027193" w14:textId="440ECD36"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37" w:type="pct"/>
            <w:tcBorders>
              <w:top w:val="nil"/>
              <w:left w:val="nil"/>
              <w:bottom w:val="nil"/>
              <w:right w:val="nil"/>
            </w:tcBorders>
          </w:tcPr>
          <w:p w14:paraId="4ECBE540" w14:textId="5EF34B1A"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057C7BA5" w14:textId="77777777" w:rsidTr="004C4D51">
        <w:tc>
          <w:tcPr>
            <w:tcW w:w="116" w:type="pct"/>
            <w:tcBorders>
              <w:top w:val="nil"/>
              <w:left w:val="nil"/>
              <w:bottom w:val="nil"/>
              <w:right w:val="nil"/>
            </w:tcBorders>
          </w:tcPr>
          <w:p w14:paraId="0816BEAD" w14:textId="77777777" w:rsidR="004C4D51" w:rsidRPr="004C4D51" w:rsidRDefault="004C4D51" w:rsidP="004C4D51">
            <w:pPr>
              <w:jc w:val="center"/>
              <w:rPr>
                <w:rFonts w:ascii="Times New Roman" w:hAnsi="Times New Roman" w:cs="Times New Roman"/>
                <w:color w:val="000000"/>
                <w:sz w:val="17"/>
                <w:szCs w:val="17"/>
              </w:rPr>
            </w:pPr>
          </w:p>
        </w:tc>
        <w:tc>
          <w:tcPr>
            <w:tcW w:w="2500" w:type="pct"/>
            <w:tcBorders>
              <w:top w:val="nil"/>
              <w:left w:val="nil"/>
              <w:bottom w:val="nil"/>
              <w:right w:val="nil"/>
            </w:tcBorders>
          </w:tcPr>
          <w:p w14:paraId="6B9DBA8D" w14:textId="119212A7"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Child is black</w:t>
            </w:r>
          </w:p>
        </w:tc>
        <w:tc>
          <w:tcPr>
            <w:tcW w:w="382" w:type="pct"/>
            <w:tcBorders>
              <w:top w:val="nil"/>
              <w:left w:val="nil"/>
              <w:bottom w:val="nil"/>
              <w:right w:val="nil"/>
            </w:tcBorders>
          </w:tcPr>
          <w:p w14:paraId="1D0AACE9" w14:textId="2553EEF9"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243" w:type="pct"/>
            <w:tcBorders>
              <w:top w:val="nil"/>
              <w:left w:val="nil"/>
              <w:bottom w:val="nil"/>
              <w:right w:val="nil"/>
            </w:tcBorders>
          </w:tcPr>
          <w:p w14:paraId="3D981985" w14:textId="44072DDA"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382" w:type="pct"/>
            <w:tcBorders>
              <w:top w:val="nil"/>
              <w:left w:val="nil"/>
              <w:bottom w:val="nil"/>
              <w:right w:val="nil"/>
            </w:tcBorders>
          </w:tcPr>
          <w:p w14:paraId="0F17E9F9" w14:textId="077B3690"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30 %</w:t>
            </w:r>
          </w:p>
        </w:tc>
        <w:tc>
          <w:tcPr>
            <w:tcW w:w="265" w:type="pct"/>
            <w:tcBorders>
              <w:top w:val="nil"/>
              <w:left w:val="nil"/>
              <w:bottom w:val="nil"/>
              <w:right w:val="nil"/>
            </w:tcBorders>
          </w:tcPr>
          <w:p w14:paraId="2377A317" w14:textId="2E318324"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32 %</w:t>
            </w:r>
          </w:p>
        </w:tc>
        <w:tc>
          <w:tcPr>
            <w:tcW w:w="230" w:type="pct"/>
            <w:tcBorders>
              <w:top w:val="nil"/>
              <w:left w:val="nil"/>
              <w:bottom w:val="nil"/>
              <w:right w:val="nil"/>
            </w:tcBorders>
          </w:tcPr>
          <w:p w14:paraId="3FB87495" w14:textId="35117040"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2" w:type="pct"/>
            <w:tcBorders>
              <w:top w:val="nil"/>
              <w:left w:val="nil"/>
              <w:bottom w:val="nil"/>
              <w:right w:val="nil"/>
            </w:tcBorders>
          </w:tcPr>
          <w:p w14:paraId="225D600E" w14:textId="6232F775"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5" w:type="pct"/>
            <w:tcBorders>
              <w:top w:val="nil"/>
              <w:left w:val="nil"/>
              <w:bottom w:val="nil"/>
              <w:right w:val="nil"/>
            </w:tcBorders>
          </w:tcPr>
          <w:p w14:paraId="733AD073" w14:textId="7B48080D"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37" w:type="pct"/>
            <w:tcBorders>
              <w:top w:val="nil"/>
              <w:left w:val="nil"/>
              <w:bottom w:val="nil"/>
              <w:right w:val="nil"/>
            </w:tcBorders>
          </w:tcPr>
          <w:p w14:paraId="325BC40A" w14:textId="1814D274"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1CBE6012" w14:textId="77777777" w:rsidTr="004C4D51">
        <w:tc>
          <w:tcPr>
            <w:tcW w:w="116" w:type="pct"/>
            <w:tcBorders>
              <w:top w:val="nil"/>
              <w:left w:val="nil"/>
              <w:bottom w:val="nil"/>
              <w:right w:val="nil"/>
            </w:tcBorders>
          </w:tcPr>
          <w:p w14:paraId="13A00B69" w14:textId="77777777" w:rsidR="004C4D51" w:rsidRPr="004C4D51" w:rsidRDefault="004C4D51" w:rsidP="004C4D51">
            <w:pPr>
              <w:jc w:val="center"/>
              <w:rPr>
                <w:rFonts w:ascii="Times New Roman" w:hAnsi="Times New Roman" w:cs="Times New Roman"/>
                <w:color w:val="000000"/>
                <w:sz w:val="17"/>
                <w:szCs w:val="17"/>
              </w:rPr>
            </w:pPr>
          </w:p>
        </w:tc>
        <w:tc>
          <w:tcPr>
            <w:tcW w:w="2500" w:type="pct"/>
            <w:tcBorders>
              <w:top w:val="nil"/>
              <w:left w:val="nil"/>
              <w:bottom w:val="nil"/>
              <w:right w:val="nil"/>
            </w:tcBorders>
          </w:tcPr>
          <w:p w14:paraId="7DE283E5" w14:textId="6173637E"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Child is biracial</w:t>
            </w:r>
          </w:p>
        </w:tc>
        <w:tc>
          <w:tcPr>
            <w:tcW w:w="382" w:type="pct"/>
            <w:tcBorders>
              <w:top w:val="nil"/>
              <w:left w:val="nil"/>
              <w:bottom w:val="nil"/>
              <w:right w:val="nil"/>
            </w:tcBorders>
          </w:tcPr>
          <w:p w14:paraId="75EAF6B4" w14:textId="3D19F754"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243" w:type="pct"/>
            <w:tcBorders>
              <w:top w:val="nil"/>
              <w:left w:val="nil"/>
              <w:bottom w:val="nil"/>
              <w:right w:val="nil"/>
            </w:tcBorders>
          </w:tcPr>
          <w:p w14:paraId="520743D0" w14:textId="2509F283"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382" w:type="pct"/>
            <w:tcBorders>
              <w:top w:val="nil"/>
              <w:left w:val="nil"/>
              <w:bottom w:val="nil"/>
              <w:right w:val="nil"/>
            </w:tcBorders>
          </w:tcPr>
          <w:p w14:paraId="7BC1561B" w14:textId="40159C1F"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14 %</w:t>
            </w:r>
          </w:p>
        </w:tc>
        <w:tc>
          <w:tcPr>
            <w:tcW w:w="265" w:type="pct"/>
            <w:tcBorders>
              <w:top w:val="nil"/>
              <w:left w:val="nil"/>
              <w:bottom w:val="nil"/>
              <w:right w:val="nil"/>
            </w:tcBorders>
          </w:tcPr>
          <w:p w14:paraId="431137F4" w14:textId="2F6CB885"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12 %</w:t>
            </w:r>
          </w:p>
        </w:tc>
        <w:tc>
          <w:tcPr>
            <w:tcW w:w="230" w:type="pct"/>
            <w:tcBorders>
              <w:top w:val="nil"/>
              <w:left w:val="nil"/>
              <w:bottom w:val="nil"/>
              <w:right w:val="nil"/>
            </w:tcBorders>
          </w:tcPr>
          <w:p w14:paraId="069C6615" w14:textId="195C0D2D"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2" w:type="pct"/>
            <w:tcBorders>
              <w:top w:val="nil"/>
              <w:left w:val="nil"/>
              <w:bottom w:val="nil"/>
              <w:right w:val="nil"/>
            </w:tcBorders>
          </w:tcPr>
          <w:p w14:paraId="3904F052" w14:textId="66322EB3"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5" w:type="pct"/>
            <w:tcBorders>
              <w:top w:val="nil"/>
              <w:left w:val="nil"/>
              <w:bottom w:val="nil"/>
              <w:right w:val="nil"/>
            </w:tcBorders>
          </w:tcPr>
          <w:p w14:paraId="0D845894" w14:textId="7D246F23"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37" w:type="pct"/>
            <w:tcBorders>
              <w:top w:val="nil"/>
              <w:left w:val="nil"/>
              <w:bottom w:val="nil"/>
              <w:right w:val="nil"/>
            </w:tcBorders>
          </w:tcPr>
          <w:p w14:paraId="2946D0A0" w14:textId="1DB28035"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3AFB4A05" w14:textId="77777777" w:rsidTr="004C4D51">
        <w:tc>
          <w:tcPr>
            <w:tcW w:w="116" w:type="pct"/>
            <w:tcBorders>
              <w:top w:val="nil"/>
              <w:left w:val="nil"/>
              <w:bottom w:val="nil"/>
              <w:right w:val="nil"/>
            </w:tcBorders>
          </w:tcPr>
          <w:p w14:paraId="4E785320" w14:textId="63ED39DC" w:rsidR="004C4D51" w:rsidRPr="004C4D51" w:rsidRDefault="004C4D51" w:rsidP="004C4D51">
            <w:pPr>
              <w:jc w:val="center"/>
              <w:rPr>
                <w:rFonts w:ascii="Times New Roman" w:hAnsi="Times New Roman" w:cs="Times New Roman"/>
                <w:color w:val="000000"/>
                <w:sz w:val="17"/>
                <w:szCs w:val="17"/>
              </w:rPr>
            </w:pPr>
          </w:p>
        </w:tc>
        <w:tc>
          <w:tcPr>
            <w:tcW w:w="2500" w:type="pct"/>
            <w:tcBorders>
              <w:top w:val="nil"/>
              <w:left w:val="nil"/>
              <w:bottom w:val="nil"/>
              <w:right w:val="nil"/>
            </w:tcBorders>
          </w:tcPr>
          <w:p w14:paraId="7919E27D" w14:textId="673A17DD"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Mother was teen parent</w:t>
            </w:r>
          </w:p>
        </w:tc>
        <w:tc>
          <w:tcPr>
            <w:tcW w:w="382" w:type="pct"/>
            <w:tcBorders>
              <w:top w:val="nil"/>
              <w:left w:val="nil"/>
              <w:bottom w:val="nil"/>
              <w:right w:val="nil"/>
            </w:tcBorders>
          </w:tcPr>
          <w:p w14:paraId="7112DCE1" w14:textId="68C3C66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243" w:type="pct"/>
            <w:tcBorders>
              <w:top w:val="nil"/>
              <w:left w:val="nil"/>
              <w:bottom w:val="nil"/>
              <w:right w:val="nil"/>
            </w:tcBorders>
          </w:tcPr>
          <w:p w14:paraId="7BB08D29" w14:textId="49D63A10"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382" w:type="pct"/>
            <w:tcBorders>
              <w:top w:val="nil"/>
              <w:left w:val="nil"/>
              <w:bottom w:val="nil"/>
              <w:right w:val="nil"/>
            </w:tcBorders>
          </w:tcPr>
          <w:p w14:paraId="3F244D9D" w14:textId="1D84C905"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21 %</w:t>
            </w:r>
          </w:p>
        </w:tc>
        <w:tc>
          <w:tcPr>
            <w:tcW w:w="265" w:type="pct"/>
            <w:tcBorders>
              <w:top w:val="nil"/>
              <w:left w:val="nil"/>
              <w:bottom w:val="nil"/>
              <w:right w:val="nil"/>
            </w:tcBorders>
          </w:tcPr>
          <w:p w14:paraId="6EC25347" w14:textId="1D5CE845"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19 %</w:t>
            </w:r>
          </w:p>
        </w:tc>
        <w:tc>
          <w:tcPr>
            <w:tcW w:w="230" w:type="pct"/>
            <w:tcBorders>
              <w:top w:val="nil"/>
              <w:left w:val="nil"/>
              <w:bottom w:val="nil"/>
              <w:right w:val="nil"/>
            </w:tcBorders>
          </w:tcPr>
          <w:p w14:paraId="3001C36E" w14:textId="1E416D1F"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2" w:type="pct"/>
            <w:tcBorders>
              <w:top w:val="nil"/>
              <w:left w:val="nil"/>
              <w:bottom w:val="nil"/>
              <w:right w:val="nil"/>
            </w:tcBorders>
          </w:tcPr>
          <w:p w14:paraId="4EB31785" w14:textId="6A685743"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5" w:type="pct"/>
            <w:tcBorders>
              <w:top w:val="nil"/>
              <w:left w:val="nil"/>
              <w:bottom w:val="nil"/>
              <w:right w:val="nil"/>
            </w:tcBorders>
          </w:tcPr>
          <w:p w14:paraId="479A2ADF" w14:textId="59BC4755"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37" w:type="pct"/>
            <w:tcBorders>
              <w:top w:val="nil"/>
              <w:left w:val="nil"/>
              <w:bottom w:val="nil"/>
              <w:right w:val="nil"/>
            </w:tcBorders>
          </w:tcPr>
          <w:p w14:paraId="006B99E3" w14:textId="305AE5F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736E8D93" w14:textId="77777777" w:rsidTr="004C4D51">
        <w:tc>
          <w:tcPr>
            <w:tcW w:w="116" w:type="pct"/>
            <w:tcBorders>
              <w:top w:val="nil"/>
              <w:left w:val="nil"/>
              <w:bottom w:val="nil"/>
              <w:right w:val="nil"/>
            </w:tcBorders>
          </w:tcPr>
          <w:p w14:paraId="55537044" w14:textId="77777777" w:rsidR="004C4D51" w:rsidRPr="004C4D51" w:rsidRDefault="004C4D51" w:rsidP="004C4D51">
            <w:pPr>
              <w:jc w:val="center"/>
              <w:rPr>
                <w:rFonts w:ascii="Times New Roman" w:hAnsi="Times New Roman" w:cs="Times New Roman"/>
                <w:color w:val="000000"/>
                <w:sz w:val="17"/>
                <w:szCs w:val="17"/>
              </w:rPr>
            </w:pPr>
          </w:p>
        </w:tc>
        <w:tc>
          <w:tcPr>
            <w:tcW w:w="2500" w:type="pct"/>
            <w:tcBorders>
              <w:top w:val="nil"/>
              <w:left w:val="nil"/>
              <w:bottom w:val="nil"/>
              <w:right w:val="nil"/>
            </w:tcBorders>
          </w:tcPr>
          <w:p w14:paraId="7D06CCD2" w14:textId="56DA9F62"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Mother is hispanic</w:t>
            </w:r>
          </w:p>
        </w:tc>
        <w:tc>
          <w:tcPr>
            <w:tcW w:w="382" w:type="pct"/>
            <w:tcBorders>
              <w:top w:val="nil"/>
              <w:left w:val="nil"/>
              <w:bottom w:val="nil"/>
              <w:right w:val="nil"/>
            </w:tcBorders>
          </w:tcPr>
          <w:p w14:paraId="08EC989E" w14:textId="44F4376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138</w:t>
            </w:r>
          </w:p>
        </w:tc>
        <w:tc>
          <w:tcPr>
            <w:tcW w:w="243" w:type="pct"/>
            <w:tcBorders>
              <w:top w:val="nil"/>
              <w:left w:val="nil"/>
              <w:bottom w:val="nil"/>
              <w:right w:val="nil"/>
            </w:tcBorders>
          </w:tcPr>
          <w:p w14:paraId="77A7907B" w14:textId="3AE7DA1F"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382" w:type="pct"/>
            <w:tcBorders>
              <w:top w:val="nil"/>
              <w:left w:val="nil"/>
              <w:bottom w:val="nil"/>
              <w:right w:val="nil"/>
            </w:tcBorders>
          </w:tcPr>
          <w:p w14:paraId="725EA987" w14:textId="1A816CC9"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12 %</w:t>
            </w:r>
          </w:p>
        </w:tc>
        <w:tc>
          <w:tcPr>
            <w:tcW w:w="265" w:type="pct"/>
            <w:tcBorders>
              <w:top w:val="nil"/>
              <w:left w:val="nil"/>
              <w:bottom w:val="nil"/>
              <w:right w:val="nil"/>
            </w:tcBorders>
          </w:tcPr>
          <w:p w14:paraId="349AA125" w14:textId="4647E365"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14 %</w:t>
            </w:r>
          </w:p>
        </w:tc>
        <w:tc>
          <w:tcPr>
            <w:tcW w:w="230" w:type="pct"/>
            <w:tcBorders>
              <w:top w:val="nil"/>
              <w:left w:val="nil"/>
              <w:bottom w:val="nil"/>
              <w:right w:val="nil"/>
            </w:tcBorders>
          </w:tcPr>
          <w:p w14:paraId="2B24E115" w14:textId="37E48F4A"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2" w:type="pct"/>
            <w:tcBorders>
              <w:top w:val="nil"/>
              <w:left w:val="nil"/>
              <w:bottom w:val="nil"/>
              <w:right w:val="nil"/>
            </w:tcBorders>
          </w:tcPr>
          <w:p w14:paraId="40DBB7E6" w14:textId="4F3D5C01"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5" w:type="pct"/>
            <w:tcBorders>
              <w:top w:val="nil"/>
              <w:left w:val="nil"/>
              <w:bottom w:val="nil"/>
              <w:right w:val="nil"/>
            </w:tcBorders>
          </w:tcPr>
          <w:p w14:paraId="482AC127" w14:textId="031AED4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37" w:type="pct"/>
            <w:tcBorders>
              <w:top w:val="nil"/>
              <w:left w:val="nil"/>
              <w:bottom w:val="nil"/>
              <w:right w:val="nil"/>
            </w:tcBorders>
          </w:tcPr>
          <w:p w14:paraId="2B40E3C4" w14:textId="71E297EA"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1C8259DB" w14:textId="77777777" w:rsidTr="004C4D51">
        <w:tc>
          <w:tcPr>
            <w:tcW w:w="116" w:type="pct"/>
            <w:tcBorders>
              <w:top w:val="nil"/>
              <w:left w:val="nil"/>
              <w:bottom w:val="nil"/>
              <w:right w:val="nil"/>
            </w:tcBorders>
          </w:tcPr>
          <w:p w14:paraId="733A2328" w14:textId="77777777" w:rsidR="004C4D51" w:rsidRPr="004C4D51" w:rsidRDefault="004C4D51" w:rsidP="004C4D51">
            <w:pPr>
              <w:jc w:val="center"/>
              <w:rPr>
                <w:rFonts w:ascii="Times New Roman" w:hAnsi="Times New Roman" w:cs="Times New Roman"/>
                <w:color w:val="000000"/>
                <w:sz w:val="17"/>
                <w:szCs w:val="17"/>
              </w:rPr>
            </w:pPr>
          </w:p>
        </w:tc>
        <w:tc>
          <w:tcPr>
            <w:tcW w:w="2500" w:type="pct"/>
            <w:tcBorders>
              <w:top w:val="nil"/>
              <w:left w:val="nil"/>
              <w:bottom w:val="nil"/>
              <w:right w:val="nil"/>
            </w:tcBorders>
          </w:tcPr>
          <w:p w14:paraId="18639EF5" w14:textId="79C298D0"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Mother is black</w:t>
            </w:r>
          </w:p>
        </w:tc>
        <w:tc>
          <w:tcPr>
            <w:tcW w:w="382" w:type="pct"/>
            <w:tcBorders>
              <w:top w:val="nil"/>
              <w:left w:val="nil"/>
              <w:bottom w:val="nil"/>
              <w:right w:val="nil"/>
            </w:tcBorders>
          </w:tcPr>
          <w:p w14:paraId="40D5E65C" w14:textId="35CCBA30"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243" w:type="pct"/>
            <w:tcBorders>
              <w:top w:val="nil"/>
              <w:left w:val="nil"/>
              <w:bottom w:val="nil"/>
              <w:right w:val="nil"/>
            </w:tcBorders>
          </w:tcPr>
          <w:p w14:paraId="68F32A97" w14:textId="133FA7E9"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382" w:type="pct"/>
            <w:tcBorders>
              <w:top w:val="nil"/>
              <w:left w:val="nil"/>
              <w:bottom w:val="nil"/>
              <w:right w:val="nil"/>
            </w:tcBorders>
          </w:tcPr>
          <w:p w14:paraId="53B5D485" w14:textId="401CE72F"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31 %</w:t>
            </w:r>
          </w:p>
        </w:tc>
        <w:tc>
          <w:tcPr>
            <w:tcW w:w="265" w:type="pct"/>
            <w:tcBorders>
              <w:top w:val="nil"/>
              <w:left w:val="nil"/>
              <w:bottom w:val="nil"/>
              <w:right w:val="nil"/>
            </w:tcBorders>
          </w:tcPr>
          <w:p w14:paraId="01A6E137" w14:textId="6D699F90"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32 %</w:t>
            </w:r>
          </w:p>
        </w:tc>
        <w:tc>
          <w:tcPr>
            <w:tcW w:w="230" w:type="pct"/>
            <w:tcBorders>
              <w:top w:val="nil"/>
              <w:left w:val="nil"/>
              <w:bottom w:val="nil"/>
              <w:right w:val="nil"/>
            </w:tcBorders>
          </w:tcPr>
          <w:p w14:paraId="7A1AA7DC" w14:textId="19C8ADD9"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2" w:type="pct"/>
            <w:tcBorders>
              <w:top w:val="nil"/>
              <w:left w:val="nil"/>
              <w:bottom w:val="nil"/>
              <w:right w:val="nil"/>
            </w:tcBorders>
          </w:tcPr>
          <w:p w14:paraId="6BA69B8E" w14:textId="29BFF9A4"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5" w:type="pct"/>
            <w:tcBorders>
              <w:top w:val="nil"/>
              <w:left w:val="nil"/>
              <w:bottom w:val="nil"/>
              <w:right w:val="nil"/>
            </w:tcBorders>
          </w:tcPr>
          <w:p w14:paraId="71AA8CE5" w14:textId="4CC3F374"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37" w:type="pct"/>
            <w:tcBorders>
              <w:top w:val="nil"/>
              <w:left w:val="nil"/>
              <w:bottom w:val="nil"/>
              <w:right w:val="nil"/>
            </w:tcBorders>
          </w:tcPr>
          <w:p w14:paraId="36EC2634" w14:textId="2D3F5F3B"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7E5B240B" w14:textId="77777777" w:rsidTr="004C4D51">
        <w:tc>
          <w:tcPr>
            <w:tcW w:w="116" w:type="pct"/>
            <w:tcBorders>
              <w:top w:val="nil"/>
              <w:left w:val="nil"/>
              <w:bottom w:val="nil"/>
              <w:right w:val="nil"/>
            </w:tcBorders>
          </w:tcPr>
          <w:p w14:paraId="4FBDEC8A" w14:textId="77777777" w:rsidR="004C4D51" w:rsidRPr="004C4D51" w:rsidRDefault="004C4D51" w:rsidP="004C4D51">
            <w:pPr>
              <w:jc w:val="center"/>
              <w:rPr>
                <w:rFonts w:ascii="Times New Roman" w:hAnsi="Times New Roman" w:cs="Times New Roman"/>
                <w:color w:val="000000"/>
                <w:sz w:val="17"/>
                <w:szCs w:val="17"/>
              </w:rPr>
            </w:pPr>
          </w:p>
        </w:tc>
        <w:tc>
          <w:tcPr>
            <w:tcW w:w="2500" w:type="pct"/>
            <w:tcBorders>
              <w:top w:val="nil"/>
              <w:left w:val="nil"/>
              <w:bottom w:val="nil"/>
              <w:right w:val="nil"/>
            </w:tcBorders>
          </w:tcPr>
          <w:p w14:paraId="44285CFF" w14:textId="58ADAF6C"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Mother is married</w:t>
            </w:r>
          </w:p>
        </w:tc>
        <w:tc>
          <w:tcPr>
            <w:tcW w:w="382" w:type="pct"/>
            <w:tcBorders>
              <w:top w:val="nil"/>
              <w:left w:val="nil"/>
              <w:bottom w:val="nil"/>
              <w:right w:val="nil"/>
            </w:tcBorders>
          </w:tcPr>
          <w:p w14:paraId="5B848DEF" w14:textId="327A346F"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243" w:type="pct"/>
            <w:tcBorders>
              <w:top w:val="nil"/>
              <w:left w:val="nil"/>
              <w:bottom w:val="nil"/>
              <w:right w:val="nil"/>
            </w:tcBorders>
          </w:tcPr>
          <w:p w14:paraId="0745E7DD" w14:textId="7965D580"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382" w:type="pct"/>
            <w:tcBorders>
              <w:top w:val="nil"/>
              <w:left w:val="nil"/>
              <w:bottom w:val="nil"/>
              <w:right w:val="nil"/>
            </w:tcBorders>
          </w:tcPr>
          <w:p w14:paraId="1FDCBB31" w14:textId="236C65F9"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37 %</w:t>
            </w:r>
          </w:p>
        </w:tc>
        <w:tc>
          <w:tcPr>
            <w:tcW w:w="265" w:type="pct"/>
            <w:tcBorders>
              <w:top w:val="nil"/>
              <w:left w:val="nil"/>
              <w:bottom w:val="nil"/>
              <w:right w:val="nil"/>
            </w:tcBorders>
          </w:tcPr>
          <w:p w14:paraId="7205F93A" w14:textId="1BF2958F"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35 %</w:t>
            </w:r>
          </w:p>
        </w:tc>
        <w:tc>
          <w:tcPr>
            <w:tcW w:w="230" w:type="pct"/>
            <w:tcBorders>
              <w:top w:val="nil"/>
              <w:left w:val="nil"/>
              <w:bottom w:val="nil"/>
              <w:right w:val="nil"/>
            </w:tcBorders>
          </w:tcPr>
          <w:p w14:paraId="6A370946" w14:textId="3B6586D5"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2" w:type="pct"/>
            <w:tcBorders>
              <w:top w:val="nil"/>
              <w:left w:val="nil"/>
              <w:bottom w:val="nil"/>
              <w:right w:val="nil"/>
            </w:tcBorders>
          </w:tcPr>
          <w:p w14:paraId="5C6BAF26" w14:textId="2DF93703"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5" w:type="pct"/>
            <w:tcBorders>
              <w:top w:val="nil"/>
              <w:left w:val="nil"/>
              <w:bottom w:val="nil"/>
              <w:right w:val="nil"/>
            </w:tcBorders>
          </w:tcPr>
          <w:p w14:paraId="2A2B3426" w14:textId="052A42F1"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37" w:type="pct"/>
            <w:tcBorders>
              <w:top w:val="nil"/>
              <w:left w:val="nil"/>
              <w:bottom w:val="nil"/>
              <w:right w:val="nil"/>
            </w:tcBorders>
          </w:tcPr>
          <w:p w14:paraId="567C6C7F" w14:textId="3A3337A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5EFEF7A8" w14:textId="77777777" w:rsidTr="004C4D51">
        <w:tc>
          <w:tcPr>
            <w:tcW w:w="116" w:type="pct"/>
            <w:tcBorders>
              <w:top w:val="nil"/>
              <w:left w:val="nil"/>
              <w:bottom w:val="nil"/>
              <w:right w:val="nil"/>
            </w:tcBorders>
          </w:tcPr>
          <w:p w14:paraId="0982A705" w14:textId="59EAE9AB" w:rsidR="004C4D51" w:rsidRPr="004C4D51" w:rsidRDefault="004C4D51" w:rsidP="004C4D51">
            <w:pPr>
              <w:jc w:val="center"/>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500" w:type="pct"/>
            <w:tcBorders>
              <w:top w:val="nil"/>
              <w:left w:val="nil"/>
              <w:bottom w:val="nil"/>
              <w:right w:val="nil"/>
            </w:tcBorders>
          </w:tcPr>
          <w:p w14:paraId="744E2961" w14:textId="0D440D48"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Mother has a live-in partner</w:t>
            </w:r>
          </w:p>
        </w:tc>
        <w:tc>
          <w:tcPr>
            <w:tcW w:w="382" w:type="pct"/>
            <w:tcBorders>
              <w:top w:val="nil"/>
              <w:left w:val="nil"/>
              <w:bottom w:val="nil"/>
              <w:right w:val="nil"/>
            </w:tcBorders>
          </w:tcPr>
          <w:p w14:paraId="759661C6" w14:textId="4D61D29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243" w:type="pct"/>
            <w:tcBorders>
              <w:top w:val="nil"/>
              <w:left w:val="nil"/>
              <w:bottom w:val="nil"/>
              <w:right w:val="nil"/>
            </w:tcBorders>
          </w:tcPr>
          <w:p w14:paraId="2531ECBB" w14:textId="46F7F52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382" w:type="pct"/>
            <w:tcBorders>
              <w:top w:val="nil"/>
              <w:left w:val="nil"/>
              <w:bottom w:val="nil"/>
              <w:right w:val="nil"/>
            </w:tcBorders>
          </w:tcPr>
          <w:p w14:paraId="075388E5" w14:textId="2EBC28F9"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65 %</w:t>
            </w:r>
          </w:p>
        </w:tc>
        <w:tc>
          <w:tcPr>
            <w:tcW w:w="265" w:type="pct"/>
            <w:tcBorders>
              <w:top w:val="nil"/>
              <w:left w:val="nil"/>
              <w:bottom w:val="nil"/>
              <w:right w:val="nil"/>
            </w:tcBorders>
          </w:tcPr>
          <w:p w14:paraId="2AB76D31" w14:textId="606C6F51"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58 %</w:t>
            </w:r>
          </w:p>
        </w:tc>
        <w:tc>
          <w:tcPr>
            <w:tcW w:w="230" w:type="pct"/>
            <w:tcBorders>
              <w:top w:val="nil"/>
              <w:left w:val="nil"/>
              <w:bottom w:val="nil"/>
              <w:right w:val="nil"/>
            </w:tcBorders>
          </w:tcPr>
          <w:p w14:paraId="59E4CCE3" w14:textId="3E953DF1"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2" w:type="pct"/>
            <w:tcBorders>
              <w:top w:val="nil"/>
              <w:left w:val="nil"/>
              <w:bottom w:val="nil"/>
              <w:right w:val="nil"/>
            </w:tcBorders>
          </w:tcPr>
          <w:p w14:paraId="3995035F" w14:textId="14DC6CF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5" w:type="pct"/>
            <w:tcBorders>
              <w:top w:val="nil"/>
              <w:left w:val="nil"/>
              <w:bottom w:val="nil"/>
              <w:right w:val="nil"/>
            </w:tcBorders>
          </w:tcPr>
          <w:p w14:paraId="24AF245D" w14:textId="149E3EEB"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37" w:type="pct"/>
            <w:tcBorders>
              <w:top w:val="nil"/>
              <w:left w:val="nil"/>
              <w:bottom w:val="nil"/>
              <w:right w:val="nil"/>
            </w:tcBorders>
          </w:tcPr>
          <w:p w14:paraId="6E12B6E2" w14:textId="6244193D"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63105BF5" w14:textId="77777777" w:rsidTr="004C4D51">
        <w:tc>
          <w:tcPr>
            <w:tcW w:w="116" w:type="pct"/>
            <w:tcBorders>
              <w:top w:val="nil"/>
              <w:left w:val="nil"/>
              <w:bottom w:val="nil"/>
              <w:right w:val="nil"/>
            </w:tcBorders>
          </w:tcPr>
          <w:p w14:paraId="766FD619" w14:textId="77777777" w:rsidR="004C4D51" w:rsidRPr="004C4D51" w:rsidRDefault="004C4D51" w:rsidP="004C4D51">
            <w:pPr>
              <w:jc w:val="center"/>
              <w:rPr>
                <w:rFonts w:ascii="Times New Roman" w:hAnsi="Times New Roman" w:cs="Times New Roman"/>
                <w:color w:val="000000"/>
                <w:sz w:val="17"/>
                <w:szCs w:val="17"/>
              </w:rPr>
            </w:pPr>
          </w:p>
        </w:tc>
        <w:tc>
          <w:tcPr>
            <w:tcW w:w="2500" w:type="pct"/>
            <w:tcBorders>
              <w:top w:val="nil"/>
              <w:left w:val="nil"/>
              <w:bottom w:val="nil"/>
              <w:right w:val="nil"/>
            </w:tcBorders>
          </w:tcPr>
          <w:p w14:paraId="3B7576C4" w14:textId="4CE99ECE"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Mother has religious / spiritual beliefs</w:t>
            </w:r>
          </w:p>
        </w:tc>
        <w:tc>
          <w:tcPr>
            <w:tcW w:w="382" w:type="pct"/>
            <w:tcBorders>
              <w:top w:val="nil"/>
              <w:left w:val="nil"/>
              <w:bottom w:val="nil"/>
              <w:right w:val="nil"/>
            </w:tcBorders>
          </w:tcPr>
          <w:p w14:paraId="245A1672" w14:textId="39514327"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243" w:type="pct"/>
            <w:tcBorders>
              <w:top w:val="nil"/>
              <w:left w:val="nil"/>
              <w:bottom w:val="nil"/>
              <w:right w:val="nil"/>
            </w:tcBorders>
          </w:tcPr>
          <w:p w14:paraId="2F1BD3B4" w14:textId="351AD14B"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382" w:type="pct"/>
            <w:tcBorders>
              <w:top w:val="nil"/>
              <w:left w:val="nil"/>
              <w:bottom w:val="nil"/>
              <w:right w:val="nil"/>
            </w:tcBorders>
          </w:tcPr>
          <w:p w14:paraId="59957462" w14:textId="735094C4"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73 %</w:t>
            </w:r>
          </w:p>
        </w:tc>
        <w:tc>
          <w:tcPr>
            <w:tcW w:w="265" w:type="pct"/>
            <w:tcBorders>
              <w:top w:val="nil"/>
              <w:left w:val="nil"/>
              <w:bottom w:val="nil"/>
              <w:right w:val="nil"/>
            </w:tcBorders>
          </w:tcPr>
          <w:p w14:paraId="559EC531" w14:textId="34A4FB3D"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71 %</w:t>
            </w:r>
          </w:p>
        </w:tc>
        <w:tc>
          <w:tcPr>
            <w:tcW w:w="230" w:type="pct"/>
            <w:tcBorders>
              <w:top w:val="nil"/>
              <w:left w:val="nil"/>
              <w:bottom w:val="nil"/>
              <w:right w:val="nil"/>
            </w:tcBorders>
          </w:tcPr>
          <w:p w14:paraId="46FFD0BA" w14:textId="1DB2E96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2" w:type="pct"/>
            <w:tcBorders>
              <w:top w:val="nil"/>
              <w:left w:val="nil"/>
              <w:bottom w:val="nil"/>
              <w:right w:val="nil"/>
            </w:tcBorders>
          </w:tcPr>
          <w:p w14:paraId="5EF746EF" w14:textId="42B43EA1"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5" w:type="pct"/>
            <w:tcBorders>
              <w:top w:val="nil"/>
              <w:left w:val="nil"/>
              <w:bottom w:val="nil"/>
              <w:right w:val="nil"/>
            </w:tcBorders>
          </w:tcPr>
          <w:p w14:paraId="4F693715" w14:textId="2650FAD0"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37" w:type="pct"/>
            <w:tcBorders>
              <w:top w:val="nil"/>
              <w:left w:val="nil"/>
              <w:bottom w:val="nil"/>
              <w:right w:val="nil"/>
            </w:tcBorders>
          </w:tcPr>
          <w:p w14:paraId="12730EED" w14:textId="63DF400A"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2A21BF84" w14:textId="77777777" w:rsidTr="004C4D51">
        <w:tc>
          <w:tcPr>
            <w:tcW w:w="116" w:type="pct"/>
            <w:tcBorders>
              <w:top w:val="nil"/>
              <w:left w:val="nil"/>
              <w:bottom w:val="nil"/>
              <w:right w:val="nil"/>
            </w:tcBorders>
          </w:tcPr>
          <w:p w14:paraId="05A4B93F" w14:textId="77777777" w:rsidR="004C4D51" w:rsidRPr="004C4D51" w:rsidRDefault="004C4D51" w:rsidP="004C4D51">
            <w:pPr>
              <w:jc w:val="center"/>
              <w:rPr>
                <w:rFonts w:ascii="Times New Roman" w:hAnsi="Times New Roman" w:cs="Times New Roman"/>
                <w:color w:val="000000"/>
                <w:sz w:val="17"/>
                <w:szCs w:val="17"/>
              </w:rPr>
            </w:pPr>
          </w:p>
        </w:tc>
        <w:tc>
          <w:tcPr>
            <w:tcW w:w="2500" w:type="pct"/>
            <w:tcBorders>
              <w:top w:val="nil"/>
              <w:left w:val="nil"/>
              <w:bottom w:val="nil"/>
              <w:right w:val="nil"/>
            </w:tcBorders>
          </w:tcPr>
          <w:p w14:paraId="1B63674D" w14:textId="11F9D03F"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Family is below poverty line</w:t>
            </w:r>
          </w:p>
        </w:tc>
        <w:tc>
          <w:tcPr>
            <w:tcW w:w="382" w:type="pct"/>
            <w:tcBorders>
              <w:top w:val="nil"/>
              <w:left w:val="nil"/>
              <w:bottom w:val="nil"/>
              <w:right w:val="nil"/>
            </w:tcBorders>
          </w:tcPr>
          <w:p w14:paraId="4F7EBE67" w14:textId="78125B5E"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138</w:t>
            </w:r>
          </w:p>
        </w:tc>
        <w:tc>
          <w:tcPr>
            <w:tcW w:w="243" w:type="pct"/>
            <w:tcBorders>
              <w:top w:val="nil"/>
              <w:left w:val="nil"/>
              <w:bottom w:val="nil"/>
              <w:right w:val="nil"/>
            </w:tcBorders>
          </w:tcPr>
          <w:p w14:paraId="4C5B4F8E" w14:textId="2F8ED94F"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138</w:t>
            </w:r>
          </w:p>
        </w:tc>
        <w:tc>
          <w:tcPr>
            <w:tcW w:w="382" w:type="pct"/>
            <w:tcBorders>
              <w:top w:val="nil"/>
              <w:left w:val="nil"/>
              <w:bottom w:val="nil"/>
              <w:right w:val="nil"/>
            </w:tcBorders>
          </w:tcPr>
          <w:p w14:paraId="6607E821" w14:textId="4F9CE791"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72 %</w:t>
            </w:r>
          </w:p>
        </w:tc>
        <w:tc>
          <w:tcPr>
            <w:tcW w:w="265" w:type="pct"/>
            <w:tcBorders>
              <w:top w:val="nil"/>
              <w:left w:val="nil"/>
              <w:bottom w:val="nil"/>
              <w:right w:val="nil"/>
            </w:tcBorders>
          </w:tcPr>
          <w:p w14:paraId="58612941" w14:textId="49C9839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72 %</w:t>
            </w:r>
          </w:p>
        </w:tc>
        <w:tc>
          <w:tcPr>
            <w:tcW w:w="230" w:type="pct"/>
            <w:tcBorders>
              <w:top w:val="nil"/>
              <w:left w:val="nil"/>
              <w:bottom w:val="nil"/>
              <w:right w:val="nil"/>
            </w:tcBorders>
          </w:tcPr>
          <w:p w14:paraId="227898B4" w14:textId="489DEE3B"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2" w:type="pct"/>
            <w:tcBorders>
              <w:top w:val="nil"/>
              <w:left w:val="nil"/>
              <w:bottom w:val="nil"/>
              <w:right w:val="nil"/>
            </w:tcBorders>
          </w:tcPr>
          <w:p w14:paraId="0786EF0F" w14:textId="5698D54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5" w:type="pct"/>
            <w:tcBorders>
              <w:top w:val="nil"/>
              <w:left w:val="nil"/>
              <w:bottom w:val="nil"/>
              <w:right w:val="nil"/>
            </w:tcBorders>
          </w:tcPr>
          <w:p w14:paraId="5E8DD8BB" w14:textId="13E1E564"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37" w:type="pct"/>
            <w:tcBorders>
              <w:top w:val="nil"/>
              <w:left w:val="nil"/>
              <w:bottom w:val="nil"/>
              <w:right w:val="nil"/>
            </w:tcBorders>
          </w:tcPr>
          <w:p w14:paraId="02C06650" w14:textId="4D1DD675"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43C1581D" w14:textId="77777777" w:rsidTr="004C4D51">
        <w:tc>
          <w:tcPr>
            <w:tcW w:w="116" w:type="pct"/>
            <w:tcBorders>
              <w:top w:val="nil"/>
              <w:left w:val="nil"/>
              <w:bottom w:val="nil"/>
              <w:right w:val="nil"/>
            </w:tcBorders>
          </w:tcPr>
          <w:p w14:paraId="6BBCE420" w14:textId="77777777" w:rsidR="004C4D51" w:rsidRPr="004C4D51" w:rsidRDefault="004C4D51" w:rsidP="004C4D51">
            <w:pPr>
              <w:jc w:val="center"/>
              <w:rPr>
                <w:rFonts w:ascii="Times New Roman" w:hAnsi="Times New Roman" w:cs="Times New Roman"/>
                <w:color w:val="000000"/>
                <w:sz w:val="17"/>
                <w:szCs w:val="17"/>
              </w:rPr>
            </w:pPr>
          </w:p>
        </w:tc>
        <w:tc>
          <w:tcPr>
            <w:tcW w:w="2500" w:type="pct"/>
            <w:tcBorders>
              <w:top w:val="nil"/>
              <w:left w:val="nil"/>
              <w:bottom w:val="nil"/>
              <w:right w:val="nil"/>
            </w:tcBorders>
          </w:tcPr>
          <w:p w14:paraId="488880CF" w14:textId="34B3264C"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Family receives food stamps</w:t>
            </w:r>
          </w:p>
        </w:tc>
        <w:tc>
          <w:tcPr>
            <w:tcW w:w="382" w:type="pct"/>
            <w:tcBorders>
              <w:top w:val="nil"/>
              <w:left w:val="nil"/>
              <w:bottom w:val="nil"/>
              <w:right w:val="nil"/>
            </w:tcBorders>
          </w:tcPr>
          <w:p w14:paraId="37C24F4E" w14:textId="08DC5606"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243" w:type="pct"/>
            <w:tcBorders>
              <w:top w:val="nil"/>
              <w:left w:val="nil"/>
              <w:bottom w:val="nil"/>
              <w:right w:val="nil"/>
            </w:tcBorders>
          </w:tcPr>
          <w:p w14:paraId="34692F77" w14:textId="3DEE1DD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382" w:type="pct"/>
            <w:tcBorders>
              <w:top w:val="nil"/>
              <w:left w:val="nil"/>
              <w:bottom w:val="nil"/>
              <w:right w:val="nil"/>
            </w:tcBorders>
          </w:tcPr>
          <w:p w14:paraId="424EB0B0" w14:textId="3BE6AB65"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61 %</w:t>
            </w:r>
          </w:p>
        </w:tc>
        <w:tc>
          <w:tcPr>
            <w:tcW w:w="265" w:type="pct"/>
            <w:tcBorders>
              <w:top w:val="nil"/>
              <w:left w:val="nil"/>
              <w:bottom w:val="nil"/>
              <w:right w:val="nil"/>
            </w:tcBorders>
          </w:tcPr>
          <w:p w14:paraId="5FDD1C36" w14:textId="02969E89"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63 %</w:t>
            </w:r>
          </w:p>
        </w:tc>
        <w:tc>
          <w:tcPr>
            <w:tcW w:w="230" w:type="pct"/>
            <w:tcBorders>
              <w:top w:val="nil"/>
              <w:left w:val="nil"/>
              <w:bottom w:val="nil"/>
              <w:right w:val="nil"/>
            </w:tcBorders>
          </w:tcPr>
          <w:p w14:paraId="40904060" w14:textId="7FA518A6"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2" w:type="pct"/>
            <w:tcBorders>
              <w:top w:val="nil"/>
              <w:left w:val="nil"/>
              <w:bottom w:val="nil"/>
              <w:right w:val="nil"/>
            </w:tcBorders>
          </w:tcPr>
          <w:p w14:paraId="790266E8" w14:textId="17304AF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5" w:type="pct"/>
            <w:tcBorders>
              <w:top w:val="nil"/>
              <w:left w:val="nil"/>
              <w:bottom w:val="nil"/>
              <w:right w:val="nil"/>
            </w:tcBorders>
          </w:tcPr>
          <w:p w14:paraId="6C32CFC9" w14:textId="511EAE61"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37" w:type="pct"/>
            <w:tcBorders>
              <w:top w:val="nil"/>
              <w:left w:val="nil"/>
              <w:bottom w:val="nil"/>
              <w:right w:val="nil"/>
            </w:tcBorders>
          </w:tcPr>
          <w:p w14:paraId="745A3572" w14:textId="30CB08B6"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5588B122" w14:textId="77777777" w:rsidTr="004C4D51">
        <w:tc>
          <w:tcPr>
            <w:tcW w:w="116" w:type="pct"/>
            <w:tcBorders>
              <w:top w:val="nil"/>
              <w:left w:val="nil"/>
              <w:bottom w:val="nil"/>
              <w:right w:val="nil"/>
            </w:tcBorders>
          </w:tcPr>
          <w:p w14:paraId="6B5E3A8E" w14:textId="77777777" w:rsidR="004C4D51" w:rsidRPr="004C4D51" w:rsidRDefault="004C4D51" w:rsidP="004C4D51">
            <w:pPr>
              <w:jc w:val="center"/>
              <w:rPr>
                <w:rFonts w:ascii="Times New Roman" w:hAnsi="Times New Roman" w:cs="Times New Roman"/>
                <w:color w:val="000000"/>
                <w:sz w:val="17"/>
                <w:szCs w:val="17"/>
              </w:rPr>
            </w:pPr>
          </w:p>
        </w:tc>
        <w:tc>
          <w:tcPr>
            <w:tcW w:w="2500" w:type="pct"/>
            <w:tcBorders>
              <w:top w:val="nil"/>
              <w:left w:val="nil"/>
              <w:bottom w:val="nil"/>
              <w:right w:val="nil"/>
            </w:tcBorders>
          </w:tcPr>
          <w:p w14:paraId="18F95A9D" w14:textId="1806A6D2"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Family receives medical assistance</w:t>
            </w:r>
          </w:p>
        </w:tc>
        <w:tc>
          <w:tcPr>
            <w:tcW w:w="382" w:type="pct"/>
            <w:tcBorders>
              <w:top w:val="nil"/>
              <w:left w:val="nil"/>
              <w:bottom w:val="nil"/>
              <w:right w:val="nil"/>
            </w:tcBorders>
          </w:tcPr>
          <w:p w14:paraId="31160AC8" w14:textId="27BD2D1E"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243" w:type="pct"/>
            <w:tcBorders>
              <w:top w:val="nil"/>
              <w:left w:val="nil"/>
              <w:bottom w:val="nil"/>
              <w:right w:val="nil"/>
            </w:tcBorders>
          </w:tcPr>
          <w:p w14:paraId="35A87B04" w14:textId="744D311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382" w:type="pct"/>
            <w:tcBorders>
              <w:top w:val="nil"/>
              <w:left w:val="nil"/>
              <w:bottom w:val="nil"/>
              <w:right w:val="nil"/>
            </w:tcBorders>
          </w:tcPr>
          <w:p w14:paraId="1B84128F" w14:textId="1FC3FCC6"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67 %</w:t>
            </w:r>
          </w:p>
        </w:tc>
        <w:tc>
          <w:tcPr>
            <w:tcW w:w="265" w:type="pct"/>
            <w:tcBorders>
              <w:top w:val="nil"/>
              <w:left w:val="nil"/>
              <w:bottom w:val="nil"/>
              <w:right w:val="nil"/>
            </w:tcBorders>
          </w:tcPr>
          <w:p w14:paraId="34C8C414" w14:textId="6D283CAE"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71 %</w:t>
            </w:r>
          </w:p>
        </w:tc>
        <w:tc>
          <w:tcPr>
            <w:tcW w:w="230" w:type="pct"/>
            <w:tcBorders>
              <w:top w:val="nil"/>
              <w:left w:val="nil"/>
              <w:bottom w:val="nil"/>
              <w:right w:val="nil"/>
            </w:tcBorders>
          </w:tcPr>
          <w:p w14:paraId="1516FBB9" w14:textId="6DF0461F"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2" w:type="pct"/>
            <w:tcBorders>
              <w:top w:val="nil"/>
              <w:left w:val="nil"/>
              <w:bottom w:val="nil"/>
              <w:right w:val="nil"/>
            </w:tcBorders>
          </w:tcPr>
          <w:p w14:paraId="2DC3B47C" w14:textId="7E40AF36"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5" w:type="pct"/>
            <w:tcBorders>
              <w:top w:val="nil"/>
              <w:left w:val="nil"/>
              <w:bottom w:val="nil"/>
              <w:right w:val="nil"/>
            </w:tcBorders>
          </w:tcPr>
          <w:p w14:paraId="47EFCF70" w14:textId="08109709"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37" w:type="pct"/>
            <w:tcBorders>
              <w:top w:val="nil"/>
              <w:left w:val="nil"/>
              <w:bottom w:val="nil"/>
              <w:right w:val="nil"/>
            </w:tcBorders>
          </w:tcPr>
          <w:p w14:paraId="55F5E616" w14:textId="41A48689"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66DB55F0" w14:textId="77777777" w:rsidTr="004C4D51">
        <w:tc>
          <w:tcPr>
            <w:tcW w:w="116" w:type="pct"/>
            <w:tcBorders>
              <w:top w:val="nil"/>
              <w:left w:val="nil"/>
              <w:bottom w:val="nil"/>
              <w:right w:val="nil"/>
            </w:tcBorders>
          </w:tcPr>
          <w:p w14:paraId="780048B4" w14:textId="77777777" w:rsidR="004C4D51" w:rsidRPr="004C4D51" w:rsidRDefault="004C4D51" w:rsidP="004C4D51">
            <w:pPr>
              <w:jc w:val="center"/>
              <w:rPr>
                <w:rFonts w:ascii="Times New Roman" w:hAnsi="Times New Roman" w:cs="Times New Roman"/>
                <w:color w:val="000000"/>
                <w:sz w:val="17"/>
                <w:szCs w:val="17"/>
              </w:rPr>
            </w:pPr>
          </w:p>
        </w:tc>
        <w:tc>
          <w:tcPr>
            <w:tcW w:w="2500" w:type="pct"/>
            <w:tcBorders>
              <w:top w:val="nil"/>
              <w:left w:val="nil"/>
              <w:bottom w:val="nil"/>
              <w:right w:val="nil"/>
            </w:tcBorders>
          </w:tcPr>
          <w:p w14:paraId="3DF21C0C" w14:textId="63FF79C6"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Family receives social security income</w:t>
            </w:r>
          </w:p>
        </w:tc>
        <w:tc>
          <w:tcPr>
            <w:tcW w:w="382" w:type="pct"/>
            <w:tcBorders>
              <w:top w:val="nil"/>
              <w:left w:val="nil"/>
              <w:bottom w:val="nil"/>
              <w:right w:val="nil"/>
            </w:tcBorders>
          </w:tcPr>
          <w:p w14:paraId="0C2ADF8A" w14:textId="35CBE99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243" w:type="pct"/>
            <w:tcBorders>
              <w:top w:val="nil"/>
              <w:left w:val="nil"/>
              <w:bottom w:val="nil"/>
              <w:right w:val="nil"/>
            </w:tcBorders>
          </w:tcPr>
          <w:p w14:paraId="63CE692D" w14:textId="77CDAD35"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382" w:type="pct"/>
            <w:tcBorders>
              <w:top w:val="nil"/>
              <w:left w:val="nil"/>
              <w:bottom w:val="nil"/>
              <w:right w:val="nil"/>
            </w:tcBorders>
          </w:tcPr>
          <w:p w14:paraId="00A5DE76" w14:textId="06A7DF6E"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14 %</w:t>
            </w:r>
          </w:p>
        </w:tc>
        <w:tc>
          <w:tcPr>
            <w:tcW w:w="265" w:type="pct"/>
            <w:tcBorders>
              <w:top w:val="nil"/>
              <w:left w:val="nil"/>
              <w:bottom w:val="nil"/>
              <w:right w:val="nil"/>
            </w:tcBorders>
          </w:tcPr>
          <w:p w14:paraId="7653F2B0" w14:textId="565ECA9F"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16 %</w:t>
            </w:r>
          </w:p>
        </w:tc>
        <w:tc>
          <w:tcPr>
            <w:tcW w:w="230" w:type="pct"/>
            <w:tcBorders>
              <w:top w:val="nil"/>
              <w:left w:val="nil"/>
              <w:bottom w:val="nil"/>
              <w:right w:val="nil"/>
            </w:tcBorders>
          </w:tcPr>
          <w:p w14:paraId="0D922F05" w14:textId="6E39F00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2" w:type="pct"/>
            <w:tcBorders>
              <w:top w:val="nil"/>
              <w:left w:val="nil"/>
              <w:bottom w:val="nil"/>
              <w:right w:val="nil"/>
            </w:tcBorders>
          </w:tcPr>
          <w:p w14:paraId="3C22932E" w14:textId="45B6395A"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5" w:type="pct"/>
            <w:tcBorders>
              <w:top w:val="nil"/>
              <w:left w:val="nil"/>
              <w:bottom w:val="nil"/>
              <w:right w:val="nil"/>
            </w:tcBorders>
          </w:tcPr>
          <w:p w14:paraId="157526AD" w14:textId="278FF917"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37" w:type="pct"/>
            <w:tcBorders>
              <w:top w:val="nil"/>
              <w:left w:val="nil"/>
              <w:bottom w:val="nil"/>
              <w:right w:val="nil"/>
            </w:tcBorders>
          </w:tcPr>
          <w:p w14:paraId="4A5981F4" w14:textId="7A6FCC21"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2793275D" w14:textId="77777777" w:rsidTr="004C4D51">
        <w:tc>
          <w:tcPr>
            <w:tcW w:w="116" w:type="pct"/>
            <w:tcBorders>
              <w:top w:val="nil"/>
              <w:left w:val="nil"/>
              <w:bottom w:val="nil"/>
              <w:right w:val="nil"/>
            </w:tcBorders>
          </w:tcPr>
          <w:p w14:paraId="077CD266" w14:textId="77777777" w:rsidR="004C4D51" w:rsidRPr="004C4D51" w:rsidRDefault="004C4D51" w:rsidP="004C4D51">
            <w:pPr>
              <w:jc w:val="center"/>
              <w:rPr>
                <w:rFonts w:ascii="Times New Roman" w:hAnsi="Times New Roman" w:cs="Times New Roman"/>
                <w:color w:val="000000"/>
                <w:sz w:val="17"/>
                <w:szCs w:val="17"/>
              </w:rPr>
            </w:pPr>
          </w:p>
        </w:tc>
        <w:tc>
          <w:tcPr>
            <w:tcW w:w="2500" w:type="pct"/>
            <w:tcBorders>
              <w:top w:val="nil"/>
              <w:left w:val="nil"/>
              <w:bottom w:val="nil"/>
              <w:right w:val="nil"/>
            </w:tcBorders>
          </w:tcPr>
          <w:p w14:paraId="5AA05058" w14:textId="79D14094"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Family receives child support</w:t>
            </w:r>
          </w:p>
        </w:tc>
        <w:tc>
          <w:tcPr>
            <w:tcW w:w="382" w:type="pct"/>
            <w:tcBorders>
              <w:top w:val="nil"/>
              <w:left w:val="nil"/>
              <w:bottom w:val="nil"/>
              <w:right w:val="nil"/>
            </w:tcBorders>
          </w:tcPr>
          <w:p w14:paraId="53373023" w14:textId="115DB2FB"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243" w:type="pct"/>
            <w:tcBorders>
              <w:top w:val="nil"/>
              <w:left w:val="nil"/>
              <w:bottom w:val="nil"/>
              <w:right w:val="nil"/>
            </w:tcBorders>
          </w:tcPr>
          <w:p w14:paraId="073E8556" w14:textId="0FCC8824"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382" w:type="pct"/>
            <w:tcBorders>
              <w:top w:val="nil"/>
              <w:left w:val="nil"/>
              <w:bottom w:val="nil"/>
              <w:right w:val="nil"/>
            </w:tcBorders>
          </w:tcPr>
          <w:p w14:paraId="048DE6D3" w14:textId="013ACE24"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19 %</w:t>
            </w:r>
          </w:p>
        </w:tc>
        <w:tc>
          <w:tcPr>
            <w:tcW w:w="265" w:type="pct"/>
            <w:tcBorders>
              <w:top w:val="nil"/>
              <w:left w:val="nil"/>
              <w:bottom w:val="nil"/>
              <w:right w:val="nil"/>
            </w:tcBorders>
          </w:tcPr>
          <w:p w14:paraId="52DCD111" w14:textId="32169FD0"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22 %</w:t>
            </w:r>
          </w:p>
        </w:tc>
        <w:tc>
          <w:tcPr>
            <w:tcW w:w="230" w:type="pct"/>
            <w:tcBorders>
              <w:top w:val="nil"/>
              <w:left w:val="nil"/>
              <w:bottom w:val="nil"/>
              <w:right w:val="nil"/>
            </w:tcBorders>
          </w:tcPr>
          <w:p w14:paraId="7C4D5DA7" w14:textId="2B3486A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2" w:type="pct"/>
            <w:tcBorders>
              <w:top w:val="nil"/>
              <w:left w:val="nil"/>
              <w:bottom w:val="nil"/>
              <w:right w:val="nil"/>
            </w:tcBorders>
          </w:tcPr>
          <w:p w14:paraId="3F0EBFC3" w14:textId="27419177"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5" w:type="pct"/>
            <w:tcBorders>
              <w:top w:val="nil"/>
              <w:left w:val="nil"/>
              <w:bottom w:val="nil"/>
              <w:right w:val="nil"/>
            </w:tcBorders>
          </w:tcPr>
          <w:p w14:paraId="33DF6B7D" w14:textId="6C131795"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37" w:type="pct"/>
            <w:tcBorders>
              <w:top w:val="nil"/>
              <w:left w:val="nil"/>
              <w:bottom w:val="nil"/>
              <w:right w:val="nil"/>
            </w:tcBorders>
          </w:tcPr>
          <w:p w14:paraId="1D2B7779" w14:textId="4C433C65"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18F3338E" w14:textId="77777777" w:rsidTr="004C4D51">
        <w:tc>
          <w:tcPr>
            <w:tcW w:w="116" w:type="pct"/>
            <w:tcBorders>
              <w:top w:val="nil"/>
              <w:left w:val="nil"/>
              <w:bottom w:val="nil"/>
              <w:right w:val="nil"/>
            </w:tcBorders>
          </w:tcPr>
          <w:p w14:paraId="5359DC6C" w14:textId="77777777" w:rsidR="004C4D51" w:rsidRPr="004C4D51" w:rsidRDefault="004C4D51" w:rsidP="004C4D51">
            <w:pPr>
              <w:jc w:val="center"/>
              <w:rPr>
                <w:rFonts w:ascii="Times New Roman" w:hAnsi="Times New Roman" w:cs="Times New Roman"/>
                <w:color w:val="000000"/>
                <w:sz w:val="17"/>
                <w:szCs w:val="17"/>
              </w:rPr>
            </w:pPr>
          </w:p>
        </w:tc>
        <w:tc>
          <w:tcPr>
            <w:tcW w:w="2500" w:type="pct"/>
            <w:tcBorders>
              <w:top w:val="nil"/>
              <w:left w:val="nil"/>
              <w:bottom w:val="nil"/>
              <w:right w:val="nil"/>
            </w:tcBorders>
          </w:tcPr>
          <w:p w14:paraId="3969F992" w14:textId="63038400"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Family owns their home</w:t>
            </w:r>
          </w:p>
        </w:tc>
        <w:tc>
          <w:tcPr>
            <w:tcW w:w="382" w:type="pct"/>
            <w:tcBorders>
              <w:top w:val="nil"/>
              <w:left w:val="nil"/>
              <w:bottom w:val="nil"/>
              <w:right w:val="nil"/>
            </w:tcBorders>
          </w:tcPr>
          <w:p w14:paraId="319823D1" w14:textId="2B91C844"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138</w:t>
            </w:r>
          </w:p>
        </w:tc>
        <w:tc>
          <w:tcPr>
            <w:tcW w:w="243" w:type="pct"/>
            <w:tcBorders>
              <w:top w:val="nil"/>
              <w:left w:val="nil"/>
              <w:bottom w:val="nil"/>
              <w:right w:val="nil"/>
            </w:tcBorders>
          </w:tcPr>
          <w:p w14:paraId="34A2D13C" w14:textId="6BE9725D"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382" w:type="pct"/>
            <w:tcBorders>
              <w:top w:val="nil"/>
              <w:left w:val="nil"/>
              <w:bottom w:val="nil"/>
              <w:right w:val="nil"/>
            </w:tcBorders>
          </w:tcPr>
          <w:p w14:paraId="6541A923" w14:textId="13D8FCDF"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17 %</w:t>
            </w:r>
          </w:p>
        </w:tc>
        <w:tc>
          <w:tcPr>
            <w:tcW w:w="265" w:type="pct"/>
            <w:tcBorders>
              <w:top w:val="nil"/>
              <w:left w:val="nil"/>
              <w:bottom w:val="nil"/>
              <w:right w:val="nil"/>
            </w:tcBorders>
          </w:tcPr>
          <w:p w14:paraId="2302825A" w14:textId="1FDDC227"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15 %</w:t>
            </w:r>
          </w:p>
        </w:tc>
        <w:tc>
          <w:tcPr>
            <w:tcW w:w="230" w:type="pct"/>
            <w:tcBorders>
              <w:top w:val="nil"/>
              <w:left w:val="nil"/>
              <w:bottom w:val="nil"/>
              <w:right w:val="nil"/>
            </w:tcBorders>
          </w:tcPr>
          <w:p w14:paraId="324F79FB" w14:textId="2E458C5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2" w:type="pct"/>
            <w:tcBorders>
              <w:top w:val="nil"/>
              <w:left w:val="nil"/>
              <w:bottom w:val="nil"/>
              <w:right w:val="nil"/>
            </w:tcBorders>
          </w:tcPr>
          <w:p w14:paraId="2E07705F" w14:textId="4C4AB95F"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5" w:type="pct"/>
            <w:tcBorders>
              <w:top w:val="nil"/>
              <w:left w:val="nil"/>
              <w:bottom w:val="nil"/>
              <w:right w:val="nil"/>
            </w:tcBorders>
          </w:tcPr>
          <w:p w14:paraId="6E6EAC59" w14:textId="11D748F9"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37" w:type="pct"/>
            <w:tcBorders>
              <w:top w:val="nil"/>
              <w:left w:val="nil"/>
              <w:bottom w:val="nil"/>
              <w:right w:val="nil"/>
            </w:tcBorders>
          </w:tcPr>
          <w:p w14:paraId="26D6C93F" w14:textId="14EBAB41"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5DF61B00" w14:textId="77777777" w:rsidTr="004C4D51">
        <w:tc>
          <w:tcPr>
            <w:tcW w:w="116" w:type="pct"/>
            <w:tcBorders>
              <w:top w:val="nil"/>
              <w:left w:val="nil"/>
              <w:bottom w:val="nil"/>
              <w:right w:val="nil"/>
            </w:tcBorders>
          </w:tcPr>
          <w:p w14:paraId="450D94DE" w14:textId="77777777" w:rsidR="004C4D51" w:rsidRPr="004C4D51" w:rsidRDefault="004C4D51" w:rsidP="004C4D51">
            <w:pPr>
              <w:jc w:val="center"/>
              <w:rPr>
                <w:rFonts w:ascii="Times New Roman" w:hAnsi="Times New Roman" w:cs="Times New Roman"/>
                <w:color w:val="000000"/>
                <w:sz w:val="17"/>
                <w:szCs w:val="17"/>
              </w:rPr>
            </w:pPr>
          </w:p>
        </w:tc>
        <w:tc>
          <w:tcPr>
            <w:tcW w:w="2500" w:type="pct"/>
            <w:tcBorders>
              <w:top w:val="nil"/>
              <w:left w:val="nil"/>
              <w:bottom w:val="nil"/>
              <w:right w:val="nil"/>
            </w:tcBorders>
          </w:tcPr>
          <w:p w14:paraId="3514F106" w14:textId="4936B225"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Child has been cared for by person other than mother more than 5 hrs/wk</w:t>
            </w:r>
          </w:p>
        </w:tc>
        <w:tc>
          <w:tcPr>
            <w:tcW w:w="382" w:type="pct"/>
            <w:tcBorders>
              <w:top w:val="nil"/>
              <w:left w:val="nil"/>
              <w:bottom w:val="nil"/>
              <w:right w:val="nil"/>
            </w:tcBorders>
          </w:tcPr>
          <w:p w14:paraId="7F6F4DFD" w14:textId="563A192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243" w:type="pct"/>
            <w:tcBorders>
              <w:top w:val="nil"/>
              <w:left w:val="nil"/>
              <w:bottom w:val="nil"/>
              <w:right w:val="nil"/>
            </w:tcBorders>
          </w:tcPr>
          <w:p w14:paraId="6C0FE8CE" w14:textId="166DB7CA"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382" w:type="pct"/>
            <w:tcBorders>
              <w:top w:val="nil"/>
              <w:left w:val="nil"/>
              <w:bottom w:val="nil"/>
              <w:right w:val="nil"/>
            </w:tcBorders>
          </w:tcPr>
          <w:p w14:paraId="39631774" w14:textId="7FB71224"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77 %</w:t>
            </w:r>
          </w:p>
        </w:tc>
        <w:tc>
          <w:tcPr>
            <w:tcW w:w="265" w:type="pct"/>
            <w:tcBorders>
              <w:top w:val="nil"/>
              <w:left w:val="nil"/>
              <w:bottom w:val="nil"/>
              <w:right w:val="nil"/>
            </w:tcBorders>
          </w:tcPr>
          <w:p w14:paraId="29879748" w14:textId="0A639C8B"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78 %</w:t>
            </w:r>
          </w:p>
        </w:tc>
        <w:tc>
          <w:tcPr>
            <w:tcW w:w="230" w:type="pct"/>
            <w:tcBorders>
              <w:top w:val="nil"/>
              <w:left w:val="nil"/>
              <w:bottom w:val="nil"/>
              <w:right w:val="nil"/>
            </w:tcBorders>
          </w:tcPr>
          <w:p w14:paraId="51C36C56" w14:textId="06500EB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2" w:type="pct"/>
            <w:tcBorders>
              <w:top w:val="nil"/>
              <w:left w:val="nil"/>
              <w:bottom w:val="nil"/>
              <w:right w:val="nil"/>
            </w:tcBorders>
          </w:tcPr>
          <w:p w14:paraId="51200E83" w14:textId="4F8F4EBE"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5" w:type="pct"/>
            <w:tcBorders>
              <w:top w:val="nil"/>
              <w:left w:val="nil"/>
              <w:bottom w:val="nil"/>
              <w:right w:val="nil"/>
            </w:tcBorders>
          </w:tcPr>
          <w:p w14:paraId="55D98750" w14:textId="14CCB18D"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37" w:type="pct"/>
            <w:tcBorders>
              <w:top w:val="nil"/>
              <w:left w:val="nil"/>
              <w:bottom w:val="nil"/>
              <w:right w:val="nil"/>
            </w:tcBorders>
          </w:tcPr>
          <w:p w14:paraId="1528EC18" w14:textId="7EC93C2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6D397FE0" w14:textId="77777777" w:rsidTr="004C4D51">
        <w:tc>
          <w:tcPr>
            <w:tcW w:w="116" w:type="pct"/>
            <w:tcBorders>
              <w:top w:val="nil"/>
              <w:left w:val="nil"/>
              <w:bottom w:val="nil"/>
              <w:right w:val="nil"/>
            </w:tcBorders>
          </w:tcPr>
          <w:p w14:paraId="4576B760" w14:textId="77777777" w:rsidR="004C4D51" w:rsidRPr="004C4D51" w:rsidRDefault="004C4D51" w:rsidP="004C4D51">
            <w:pPr>
              <w:jc w:val="center"/>
              <w:rPr>
                <w:rFonts w:ascii="Times New Roman" w:hAnsi="Times New Roman" w:cs="Times New Roman"/>
                <w:color w:val="000000"/>
                <w:sz w:val="17"/>
                <w:szCs w:val="17"/>
              </w:rPr>
            </w:pPr>
          </w:p>
        </w:tc>
        <w:tc>
          <w:tcPr>
            <w:tcW w:w="2500" w:type="pct"/>
            <w:tcBorders>
              <w:top w:val="nil"/>
              <w:left w:val="nil"/>
              <w:bottom w:val="nil"/>
              <w:right w:val="nil"/>
            </w:tcBorders>
          </w:tcPr>
          <w:p w14:paraId="7665B8AF" w14:textId="03B034D2"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Person in home had trouble with law since child's birth (or last visit)</w:t>
            </w:r>
          </w:p>
        </w:tc>
        <w:tc>
          <w:tcPr>
            <w:tcW w:w="382" w:type="pct"/>
            <w:tcBorders>
              <w:top w:val="nil"/>
              <w:left w:val="nil"/>
              <w:bottom w:val="nil"/>
              <w:right w:val="nil"/>
            </w:tcBorders>
          </w:tcPr>
          <w:p w14:paraId="376B1779" w14:textId="4E85D8B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243" w:type="pct"/>
            <w:tcBorders>
              <w:top w:val="nil"/>
              <w:left w:val="nil"/>
              <w:bottom w:val="nil"/>
              <w:right w:val="nil"/>
            </w:tcBorders>
          </w:tcPr>
          <w:p w14:paraId="22704737" w14:textId="778F39C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137</w:t>
            </w:r>
          </w:p>
        </w:tc>
        <w:tc>
          <w:tcPr>
            <w:tcW w:w="382" w:type="pct"/>
            <w:tcBorders>
              <w:top w:val="nil"/>
              <w:left w:val="nil"/>
              <w:bottom w:val="nil"/>
              <w:right w:val="nil"/>
            </w:tcBorders>
          </w:tcPr>
          <w:p w14:paraId="4868BCAE" w14:textId="7AC44977"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32 %</w:t>
            </w:r>
          </w:p>
        </w:tc>
        <w:tc>
          <w:tcPr>
            <w:tcW w:w="265" w:type="pct"/>
            <w:tcBorders>
              <w:top w:val="nil"/>
              <w:left w:val="nil"/>
              <w:bottom w:val="nil"/>
              <w:right w:val="nil"/>
            </w:tcBorders>
          </w:tcPr>
          <w:p w14:paraId="751B45C9" w14:textId="4A78EE1B"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36 %</w:t>
            </w:r>
          </w:p>
        </w:tc>
        <w:tc>
          <w:tcPr>
            <w:tcW w:w="230" w:type="pct"/>
            <w:tcBorders>
              <w:top w:val="nil"/>
              <w:left w:val="nil"/>
              <w:bottom w:val="nil"/>
              <w:right w:val="nil"/>
            </w:tcBorders>
          </w:tcPr>
          <w:p w14:paraId="32512369" w14:textId="4811BCE5"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2" w:type="pct"/>
            <w:tcBorders>
              <w:top w:val="nil"/>
              <w:left w:val="nil"/>
              <w:bottom w:val="nil"/>
              <w:right w:val="nil"/>
            </w:tcBorders>
          </w:tcPr>
          <w:p w14:paraId="6DC8427E" w14:textId="6D651E69"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5" w:type="pct"/>
            <w:tcBorders>
              <w:top w:val="nil"/>
              <w:left w:val="nil"/>
              <w:bottom w:val="nil"/>
              <w:right w:val="nil"/>
            </w:tcBorders>
          </w:tcPr>
          <w:p w14:paraId="36ABC353" w14:textId="261F8087"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37" w:type="pct"/>
            <w:tcBorders>
              <w:top w:val="nil"/>
              <w:left w:val="nil"/>
              <w:bottom w:val="nil"/>
              <w:right w:val="nil"/>
            </w:tcBorders>
          </w:tcPr>
          <w:p w14:paraId="76712230" w14:textId="0EB71BAA"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6DC4754D" w14:textId="77777777" w:rsidTr="004C4D51">
        <w:tc>
          <w:tcPr>
            <w:tcW w:w="116" w:type="pct"/>
            <w:tcBorders>
              <w:top w:val="nil"/>
              <w:left w:val="nil"/>
              <w:bottom w:val="nil"/>
              <w:right w:val="nil"/>
            </w:tcBorders>
          </w:tcPr>
          <w:p w14:paraId="51EB98B4" w14:textId="77777777" w:rsidR="004C4D51" w:rsidRPr="004C4D51" w:rsidRDefault="004C4D51" w:rsidP="004C4D51">
            <w:pPr>
              <w:jc w:val="center"/>
              <w:rPr>
                <w:rFonts w:ascii="Times New Roman" w:hAnsi="Times New Roman" w:cs="Times New Roman"/>
                <w:color w:val="000000"/>
                <w:sz w:val="17"/>
                <w:szCs w:val="17"/>
              </w:rPr>
            </w:pPr>
          </w:p>
        </w:tc>
        <w:tc>
          <w:tcPr>
            <w:tcW w:w="2500" w:type="pct"/>
            <w:tcBorders>
              <w:top w:val="nil"/>
              <w:left w:val="nil"/>
              <w:bottom w:val="nil"/>
              <w:right w:val="nil"/>
            </w:tcBorders>
          </w:tcPr>
          <w:p w14:paraId="564E139F" w14:textId="077197A6"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Person in home reported for child abuse since child's birth (or last visit)</w:t>
            </w:r>
          </w:p>
        </w:tc>
        <w:tc>
          <w:tcPr>
            <w:tcW w:w="382" w:type="pct"/>
            <w:tcBorders>
              <w:top w:val="nil"/>
              <w:left w:val="nil"/>
              <w:bottom w:val="nil"/>
              <w:right w:val="nil"/>
            </w:tcBorders>
          </w:tcPr>
          <w:p w14:paraId="0C5399A0" w14:textId="6AA3D0F0"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243" w:type="pct"/>
            <w:tcBorders>
              <w:top w:val="nil"/>
              <w:left w:val="nil"/>
              <w:bottom w:val="nil"/>
              <w:right w:val="nil"/>
            </w:tcBorders>
          </w:tcPr>
          <w:p w14:paraId="7E3940F3" w14:textId="172BEDA3"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382" w:type="pct"/>
            <w:tcBorders>
              <w:top w:val="nil"/>
              <w:left w:val="nil"/>
              <w:bottom w:val="nil"/>
              <w:right w:val="nil"/>
            </w:tcBorders>
          </w:tcPr>
          <w:p w14:paraId="757DA276" w14:textId="70ED7E06"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6 %</w:t>
            </w:r>
          </w:p>
        </w:tc>
        <w:tc>
          <w:tcPr>
            <w:tcW w:w="265" w:type="pct"/>
            <w:tcBorders>
              <w:top w:val="nil"/>
              <w:left w:val="nil"/>
              <w:bottom w:val="nil"/>
              <w:right w:val="nil"/>
            </w:tcBorders>
          </w:tcPr>
          <w:p w14:paraId="6FCE7031" w14:textId="01C15DAA"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6 %</w:t>
            </w:r>
          </w:p>
        </w:tc>
        <w:tc>
          <w:tcPr>
            <w:tcW w:w="230" w:type="pct"/>
            <w:tcBorders>
              <w:top w:val="nil"/>
              <w:left w:val="nil"/>
              <w:bottom w:val="nil"/>
              <w:right w:val="nil"/>
            </w:tcBorders>
          </w:tcPr>
          <w:p w14:paraId="5DB2F438" w14:textId="29E638E9"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2" w:type="pct"/>
            <w:tcBorders>
              <w:top w:val="nil"/>
              <w:left w:val="nil"/>
              <w:bottom w:val="nil"/>
              <w:right w:val="nil"/>
            </w:tcBorders>
          </w:tcPr>
          <w:p w14:paraId="35500241" w14:textId="34D7334F"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5" w:type="pct"/>
            <w:tcBorders>
              <w:top w:val="nil"/>
              <w:left w:val="nil"/>
              <w:bottom w:val="nil"/>
              <w:right w:val="nil"/>
            </w:tcBorders>
          </w:tcPr>
          <w:p w14:paraId="59733F65" w14:textId="082DC551"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37" w:type="pct"/>
            <w:tcBorders>
              <w:top w:val="nil"/>
              <w:left w:val="nil"/>
              <w:bottom w:val="nil"/>
              <w:right w:val="nil"/>
            </w:tcBorders>
          </w:tcPr>
          <w:p w14:paraId="3553DFFB" w14:textId="5248F263"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39BCB95A" w14:textId="77777777" w:rsidTr="004C4D51">
        <w:tc>
          <w:tcPr>
            <w:tcW w:w="116" w:type="pct"/>
            <w:tcBorders>
              <w:top w:val="nil"/>
              <w:left w:val="nil"/>
              <w:bottom w:val="nil"/>
              <w:right w:val="nil"/>
            </w:tcBorders>
          </w:tcPr>
          <w:p w14:paraId="24D4F200" w14:textId="77777777" w:rsidR="004C4D51" w:rsidRPr="004C4D51" w:rsidRDefault="004C4D51" w:rsidP="004C4D51">
            <w:pPr>
              <w:jc w:val="center"/>
              <w:rPr>
                <w:rFonts w:ascii="Times New Roman" w:hAnsi="Times New Roman" w:cs="Times New Roman"/>
                <w:color w:val="000000"/>
                <w:sz w:val="17"/>
                <w:szCs w:val="17"/>
              </w:rPr>
            </w:pPr>
          </w:p>
        </w:tc>
        <w:tc>
          <w:tcPr>
            <w:tcW w:w="2500" w:type="pct"/>
            <w:tcBorders>
              <w:top w:val="nil"/>
              <w:left w:val="nil"/>
              <w:bottom w:val="nil"/>
              <w:right w:val="nil"/>
            </w:tcBorders>
          </w:tcPr>
          <w:p w14:paraId="1854BA8D" w14:textId="12BA15CE"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Person in home treated by a mental health professional since child's birth (or last visit)</w:t>
            </w:r>
          </w:p>
        </w:tc>
        <w:tc>
          <w:tcPr>
            <w:tcW w:w="382" w:type="pct"/>
            <w:tcBorders>
              <w:top w:val="nil"/>
              <w:left w:val="nil"/>
              <w:bottom w:val="nil"/>
              <w:right w:val="nil"/>
            </w:tcBorders>
          </w:tcPr>
          <w:p w14:paraId="058570D1" w14:textId="3536B313"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243" w:type="pct"/>
            <w:tcBorders>
              <w:top w:val="nil"/>
              <w:left w:val="nil"/>
              <w:bottom w:val="nil"/>
              <w:right w:val="nil"/>
            </w:tcBorders>
          </w:tcPr>
          <w:p w14:paraId="6B45C13D" w14:textId="7C87B280"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382" w:type="pct"/>
            <w:tcBorders>
              <w:top w:val="nil"/>
              <w:left w:val="nil"/>
              <w:bottom w:val="nil"/>
              <w:right w:val="nil"/>
            </w:tcBorders>
          </w:tcPr>
          <w:p w14:paraId="6E132DA7" w14:textId="7FCF4111"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38 %</w:t>
            </w:r>
          </w:p>
        </w:tc>
        <w:tc>
          <w:tcPr>
            <w:tcW w:w="265" w:type="pct"/>
            <w:tcBorders>
              <w:top w:val="nil"/>
              <w:left w:val="nil"/>
              <w:bottom w:val="nil"/>
              <w:right w:val="nil"/>
            </w:tcBorders>
          </w:tcPr>
          <w:p w14:paraId="70CB6078" w14:textId="171B6433"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40 %</w:t>
            </w:r>
          </w:p>
        </w:tc>
        <w:tc>
          <w:tcPr>
            <w:tcW w:w="230" w:type="pct"/>
            <w:tcBorders>
              <w:top w:val="nil"/>
              <w:left w:val="nil"/>
              <w:bottom w:val="nil"/>
              <w:right w:val="nil"/>
            </w:tcBorders>
          </w:tcPr>
          <w:p w14:paraId="4540BEB9" w14:textId="7143839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2" w:type="pct"/>
            <w:tcBorders>
              <w:top w:val="nil"/>
              <w:left w:val="nil"/>
              <w:bottom w:val="nil"/>
              <w:right w:val="nil"/>
            </w:tcBorders>
          </w:tcPr>
          <w:p w14:paraId="5FE1A508" w14:textId="5C9B295F"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5" w:type="pct"/>
            <w:tcBorders>
              <w:top w:val="nil"/>
              <w:left w:val="nil"/>
              <w:bottom w:val="nil"/>
              <w:right w:val="nil"/>
            </w:tcBorders>
          </w:tcPr>
          <w:p w14:paraId="6E851E56" w14:textId="53281F0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37" w:type="pct"/>
            <w:tcBorders>
              <w:top w:val="nil"/>
              <w:left w:val="nil"/>
              <w:bottom w:val="nil"/>
              <w:right w:val="nil"/>
            </w:tcBorders>
          </w:tcPr>
          <w:p w14:paraId="03E9C1CE" w14:textId="28A461B9"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6F682A6D" w14:textId="77777777" w:rsidTr="004C4D51">
        <w:tc>
          <w:tcPr>
            <w:tcW w:w="116" w:type="pct"/>
            <w:tcBorders>
              <w:top w:val="nil"/>
              <w:left w:val="nil"/>
              <w:bottom w:val="nil"/>
              <w:right w:val="nil"/>
            </w:tcBorders>
          </w:tcPr>
          <w:p w14:paraId="181F9068" w14:textId="77777777" w:rsidR="004C4D51" w:rsidRPr="004C4D51" w:rsidRDefault="004C4D51" w:rsidP="004C4D51">
            <w:pPr>
              <w:jc w:val="center"/>
              <w:rPr>
                <w:rFonts w:ascii="Times New Roman" w:hAnsi="Times New Roman" w:cs="Times New Roman"/>
                <w:color w:val="000000"/>
                <w:sz w:val="17"/>
                <w:szCs w:val="17"/>
              </w:rPr>
            </w:pPr>
          </w:p>
        </w:tc>
        <w:tc>
          <w:tcPr>
            <w:tcW w:w="2500" w:type="pct"/>
            <w:tcBorders>
              <w:top w:val="nil"/>
              <w:left w:val="nil"/>
              <w:bottom w:val="nil"/>
              <w:right w:val="nil"/>
            </w:tcBorders>
          </w:tcPr>
          <w:p w14:paraId="0DF3B00A" w14:textId="214B598B"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Support from extended family is a family strength</w:t>
            </w:r>
          </w:p>
        </w:tc>
        <w:tc>
          <w:tcPr>
            <w:tcW w:w="382" w:type="pct"/>
            <w:tcBorders>
              <w:top w:val="nil"/>
              <w:left w:val="nil"/>
              <w:bottom w:val="nil"/>
              <w:right w:val="nil"/>
            </w:tcBorders>
          </w:tcPr>
          <w:p w14:paraId="58B52355" w14:textId="1F6FC9CA"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243" w:type="pct"/>
            <w:tcBorders>
              <w:top w:val="nil"/>
              <w:left w:val="nil"/>
              <w:bottom w:val="nil"/>
              <w:right w:val="nil"/>
            </w:tcBorders>
          </w:tcPr>
          <w:p w14:paraId="38195A75" w14:textId="0C611D7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382" w:type="pct"/>
            <w:tcBorders>
              <w:top w:val="nil"/>
              <w:left w:val="nil"/>
              <w:bottom w:val="nil"/>
              <w:right w:val="nil"/>
            </w:tcBorders>
          </w:tcPr>
          <w:p w14:paraId="3FB00788" w14:textId="6D6AD43B"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67 %</w:t>
            </w:r>
          </w:p>
        </w:tc>
        <w:tc>
          <w:tcPr>
            <w:tcW w:w="265" w:type="pct"/>
            <w:tcBorders>
              <w:top w:val="nil"/>
              <w:left w:val="nil"/>
              <w:bottom w:val="nil"/>
              <w:right w:val="nil"/>
            </w:tcBorders>
          </w:tcPr>
          <w:p w14:paraId="5F1DBBC1" w14:textId="22D5F460"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64 %</w:t>
            </w:r>
          </w:p>
        </w:tc>
        <w:tc>
          <w:tcPr>
            <w:tcW w:w="230" w:type="pct"/>
            <w:tcBorders>
              <w:top w:val="nil"/>
              <w:left w:val="nil"/>
              <w:bottom w:val="nil"/>
              <w:right w:val="nil"/>
            </w:tcBorders>
          </w:tcPr>
          <w:p w14:paraId="12B8C2AB" w14:textId="57DF57A1"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2" w:type="pct"/>
            <w:tcBorders>
              <w:top w:val="nil"/>
              <w:left w:val="nil"/>
              <w:bottom w:val="nil"/>
              <w:right w:val="nil"/>
            </w:tcBorders>
          </w:tcPr>
          <w:p w14:paraId="5510CEA5" w14:textId="4017DF3B"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5" w:type="pct"/>
            <w:tcBorders>
              <w:top w:val="nil"/>
              <w:left w:val="nil"/>
              <w:bottom w:val="nil"/>
              <w:right w:val="nil"/>
            </w:tcBorders>
          </w:tcPr>
          <w:p w14:paraId="00D47673" w14:textId="7BFEE5DA"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37" w:type="pct"/>
            <w:tcBorders>
              <w:top w:val="nil"/>
              <w:left w:val="nil"/>
              <w:bottom w:val="nil"/>
              <w:right w:val="nil"/>
            </w:tcBorders>
          </w:tcPr>
          <w:p w14:paraId="71D0B978" w14:textId="24C9E384"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12467A73" w14:textId="77777777" w:rsidTr="004C4D51">
        <w:tc>
          <w:tcPr>
            <w:tcW w:w="116" w:type="pct"/>
            <w:tcBorders>
              <w:top w:val="nil"/>
              <w:left w:val="nil"/>
              <w:bottom w:val="nil"/>
              <w:right w:val="nil"/>
            </w:tcBorders>
          </w:tcPr>
          <w:p w14:paraId="0A308A51" w14:textId="7029F32D" w:rsidR="004C4D51" w:rsidRPr="004C4D51" w:rsidRDefault="004C4D51" w:rsidP="004C4D51">
            <w:pPr>
              <w:jc w:val="center"/>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500" w:type="pct"/>
            <w:tcBorders>
              <w:top w:val="nil"/>
              <w:left w:val="nil"/>
              <w:bottom w:val="nil"/>
              <w:right w:val="nil"/>
            </w:tcBorders>
          </w:tcPr>
          <w:p w14:paraId="0336FC81" w14:textId="33913E26"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Employment situation is a family strength</w:t>
            </w:r>
          </w:p>
        </w:tc>
        <w:tc>
          <w:tcPr>
            <w:tcW w:w="382" w:type="pct"/>
            <w:tcBorders>
              <w:top w:val="nil"/>
              <w:left w:val="nil"/>
              <w:bottom w:val="nil"/>
              <w:right w:val="nil"/>
            </w:tcBorders>
          </w:tcPr>
          <w:p w14:paraId="6F818161" w14:textId="2A25E63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243" w:type="pct"/>
            <w:tcBorders>
              <w:top w:val="nil"/>
              <w:left w:val="nil"/>
              <w:bottom w:val="nil"/>
              <w:right w:val="nil"/>
            </w:tcBorders>
          </w:tcPr>
          <w:p w14:paraId="564D6000" w14:textId="1EDA9689"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382" w:type="pct"/>
            <w:tcBorders>
              <w:top w:val="nil"/>
              <w:left w:val="nil"/>
              <w:bottom w:val="nil"/>
              <w:right w:val="nil"/>
            </w:tcBorders>
          </w:tcPr>
          <w:p w14:paraId="7168B0D8" w14:textId="6AD80594"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31 %</w:t>
            </w:r>
          </w:p>
        </w:tc>
        <w:tc>
          <w:tcPr>
            <w:tcW w:w="265" w:type="pct"/>
            <w:tcBorders>
              <w:top w:val="nil"/>
              <w:left w:val="nil"/>
              <w:bottom w:val="nil"/>
              <w:right w:val="nil"/>
            </w:tcBorders>
          </w:tcPr>
          <w:p w14:paraId="58554E4C" w14:textId="4A479E04"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26 %</w:t>
            </w:r>
          </w:p>
        </w:tc>
        <w:tc>
          <w:tcPr>
            <w:tcW w:w="230" w:type="pct"/>
            <w:tcBorders>
              <w:top w:val="nil"/>
              <w:left w:val="nil"/>
              <w:bottom w:val="nil"/>
              <w:right w:val="nil"/>
            </w:tcBorders>
          </w:tcPr>
          <w:p w14:paraId="5BA98EF4" w14:textId="0135EC33"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2" w:type="pct"/>
            <w:tcBorders>
              <w:top w:val="nil"/>
              <w:left w:val="nil"/>
              <w:bottom w:val="nil"/>
              <w:right w:val="nil"/>
            </w:tcBorders>
          </w:tcPr>
          <w:p w14:paraId="12DDFC36" w14:textId="4C4A0517"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5" w:type="pct"/>
            <w:tcBorders>
              <w:top w:val="nil"/>
              <w:left w:val="nil"/>
              <w:bottom w:val="nil"/>
              <w:right w:val="nil"/>
            </w:tcBorders>
          </w:tcPr>
          <w:p w14:paraId="692167BA" w14:textId="20FBB59D"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37" w:type="pct"/>
            <w:tcBorders>
              <w:top w:val="nil"/>
              <w:left w:val="nil"/>
              <w:bottom w:val="nil"/>
              <w:right w:val="nil"/>
            </w:tcBorders>
          </w:tcPr>
          <w:p w14:paraId="419528AE" w14:textId="20F3368D"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266983D1" w14:textId="77777777" w:rsidTr="004C4D51">
        <w:tc>
          <w:tcPr>
            <w:tcW w:w="116" w:type="pct"/>
            <w:tcBorders>
              <w:top w:val="nil"/>
              <w:left w:val="nil"/>
              <w:bottom w:val="nil"/>
              <w:right w:val="nil"/>
            </w:tcBorders>
          </w:tcPr>
          <w:p w14:paraId="34D43C16" w14:textId="77777777" w:rsidR="004C4D51" w:rsidRPr="004C4D51" w:rsidRDefault="004C4D51" w:rsidP="004C4D51">
            <w:pPr>
              <w:jc w:val="center"/>
              <w:rPr>
                <w:rFonts w:ascii="Times New Roman" w:hAnsi="Times New Roman" w:cs="Times New Roman"/>
                <w:color w:val="000000"/>
                <w:sz w:val="17"/>
                <w:szCs w:val="17"/>
              </w:rPr>
            </w:pPr>
          </w:p>
        </w:tc>
        <w:tc>
          <w:tcPr>
            <w:tcW w:w="2500" w:type="pct"/>
            <w:tcBorders>
              <w:top w:val="nil"/>
              <w:left w:val="nil"/>
              <w:bottom w:val="nil"/>
              <w:right w:val="nil"/>
            </w:tcBorders>
          </w:tcPr>
          <w:p w14:paraId="4D11D535" w14:textId="37A561B2"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Church, religion, or spirituality is a family strength</w:t>
            </w:r>
          </w:p>
        </w:tc>
        <w:tc>
          <w:tcPr>
            <w:tcW w:w="382" w:type="pct"/>
            <w:tcBorders>
              <w:top w:val="nil"/>
              <w:left w:val="nil"/>
              <w:bottom w:val="nil"/>
              <w:right w:val="nil"/>
            </w:tcBorders>
          </w:tcPr>
          <w:p w14:paraId="402D3B74" w14:textId="7C9157A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243" w:type="pct"/>
            <w:tcBorders>
              <w:top w:val="nil"/>
              <w:left w:val="nil"/>
              <w:bottom w:val="nil"/>
              <w:right w:val="nil"/>
            </w:tcBorders>
          </w:tcPr>
          <w:p w14:paraId="224EABE2" w14:textId="252E8C3D"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382" w:type="pct"/>
            <w:tcBorders>
              <w:top w:val="nil"/>
              <w:left w:val="nil"/>
              <w:bottom w:val="nil"/>
              <w:right w:val="nil"/>
            </w:tcBorders>
          </w:tcPr>
          <w:p w14:paraId="3F24AF4E" w14:textId="34F72E17"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35 %</w:t>
            </w:r>
          </w:p>
        </w:tc>
        <w:tc>
          <w:tcPr>
            <w:tcW w:w="265" w:type="pct"/>
            <w:tcBorders>
              <w:top w:val="nil"/>
              <w:left w:val="nil"/>
              <w:bottom w:val="nil"/>
              <w:right w:val="nil"/>
            </w:tcBorders>
          </w:tcPr>
          <w:p w14:paraId="7D6611A2" w14:textId="4198BB1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30 %</w:t>
            </w:r>
          </w:p>
        </w:tc>
        <w:tc>
          <w:tcPr>
            <w:tcW w:w="230" w:type="pct"/>
            <w:tcBorders>
              <w:top w:val="nil"/>
              <w:left w:val="nil"/>
              <w:bottom w:val="nil"/>
              <w:right w:val="nil"/>
            </w:tcBorders>
          </w:tcPr>
          <w:p w14:paraId="4FBF6CEF" w14:textId="27860DB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2" w:type="pct"/>
            <w:tcBorders>
              <w:top w:val="nil"/>
              <w:left w:val="nil"/>
              <w:bottom w:val="nil"/>
              <w:right w:val="nil"/>
            </w:tcBorders>
          </w:tcPr>
          <w:p w14:paraId="7DC2FB0A" w14:textId="047080A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5" w:type="pct"/>
            <w:tcBorders>
              <w:top w:val="nil"/>
              <w:left w:val="nil"/>
              <w:bottom w:val="nil"/>
              <w:right w:val="nil"/>
            </w:tcBorders>
          </w:tcPr>
          <w:p w14:paraId="3C25B641" w14:textId="7E08CABD"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37" w:type="pct"/>
            <w:tcBorders>
              <w:top w:val="nil"/>
              <w:left w:val="nil"/>
              <w:bottom w:val="nil"/>
              <w:right w:val="nil"/>
            </w:tcBorders>
          </w:tcPr>
          <w:p w14:paraId="0DCDACC4" w14:textId="41E9E51A"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2F0EADCE" w14:textId="77777777" w:rsidTr="004C4D51">
        <w:tc>
          <w:tcPr>
            <w:tcW w:w="116" w:type="pct"/>
            <w:tcBorders>
              <w:top w:val="nil"/>
              <w:left w:val="nil"/>
              <w:bottom w:val="nil"/>
              <w:right w:val="nil"/>
            </w:tcBorders>
          </w:tcPr>
          <w:p w14:paraId="38F2ADA3" w14:textId="77777777" w:rsidR="004C4D51" w:rsidRPr="004C4D51" w:rsidRDefault="004C4D51" w:rsidP="004C4D51">
            <w:pPr>
              <w:jc w:val="center"/>
              <w:rPr>
                <w:rFonts w:ascii="Times New Roman" w:hAnsi="Times New Roman" w:cs="Times New Roman"/>
                <w:color w:val="000000"/>
                <w:sz w:val="17"/>
                <w:szCs w:val="17"/>
              </w:rPr>
            </w:pPr>
          </w:p>
        </w:tc>
        <w:tc>
          <w:tcPr>
            <w:tcW w:w="2500" w:type="pct"/>
            <w:tcBorders>
              <w:top w:val="nil"/>
              <w:left w:val="nil"/>
              <w:bottom w:val="nil"/>
              <w:right w:val="nil"/>
            </w:tcBorders>
          </w:tcPr>
          <w:p w14:paraId="50FC0F58" w14:textId="383F7B0B"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Conflict or violence has impacted family</w:t>
            </w:r>
          </w:p>
        </w:tc>
        <w:tc>
          <w:tcPr>
            <w:tcW w:w="382" w:type="pct"/>
            <w:tcBorders>
              <w:top w:val="nil"/>
              <w:left w:val="nil"/>
              <w:bottom w:val="nil"/>
              <w:right w:val="nil"/>
            </w:tcBorders>
          </w:tcPr>
          <w:p w14:paraId="70E58798" w14:textId="6190095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243" w:type="pct"/>
            <w:tcBorders>
              <w:top w:val="nil"/>
              <w:left w:val="nil"/>
              <w:bottom w:val="nil"/>
              <w:right w:val="nil"/>
            </w:tcBorders>
          </w:tcPr>
          <w:p w14:paraId="308FD040" w14:textId="575FACB6"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382" w:type="pct"/>
            <w:tcBorders>
              <w:top w:val="nil"/>
              <w:left w:val="nil"/>
              <w:bottom w:val="nil"/>
              <w:right w:val="nil"/>
            </w:tcBorders>
          </w:tcPr>
          <w:p w14:paraId="1834EECF" w14:textId="7C70639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14 %</w:t>
            </w:r>
          </w:p>
        </w:tc>
        <w:tc>
          <w:tcPr>
            <w:tcW w:w="265" w:type="pct"/>
            <w:tcBorders>
              <w:top w:val="nil"/>
              <w:left w:val="nil"/>
              <w:bottom w:val="nil"/>
              <w:right w:val="nil"/>
            </w:tcBorders>
          </w:tcPr>
          <w:p w14:paraId="41BA4095" w14:textId="2DBEDCCF"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12 %</w:t>
            </w:r>
          </w:p>
        </w:tc>
        <w:tc>
          <w:tcPr>
            <w:tcW w:w="230" w:type="pct"/>
            <w:tcBorders>
              <w:top w:val="nil"/>
              <w:left w:val="nil"/>
              <w:bottom w:val="nil"/>
              <w:right w:val="nil"/>
            </w:tcBorders>
          </w:tcPr>
          <w:p w14:paraId="214C759D" w14:textId="70208130"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2" w:type="pct"/>
            <w:tcBorders>
              <w:top w:val="nil"/>
              <w:left w:val="nil"/>
              <w:bottom w:val="nil"/>
              <w:right w:val="nil"/>
            </w:tcBorders>
          </w:tcPr>
          <w:p w14:paraId="0D48C794" w14:textId="362D963A"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5" w:type="pct"/>
            <w:tcBorders>
              <w:top w:val="nil"/>
              <w:left w:val="nil"/>
              <w:bottom w:val="nil"/>
              <w:right w:val="nil"/>
            </w:tcBorders>
          </w:tcPr>
          <w:p w14:paraId="3C1D2D71" w14:textId="3D3BE485"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37" w:type="pct"/>
            <w:tcBorders>
              <w:top w:val="nil"/>
              <w:left w:val="nil"/>
              <w:bottom w:val="nil"/>
              <w:right w:val="nil"/>
            </w:tcBorders>
          </w:tcPr>
          <w:p w14:paraId="46651620" w14:textId="39816DAA"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08F7983A" w14:textId="77777777" w:rsidTr="004C4D51">
        <w:tc>
          <w:tcPr>
            <w:tcW w:w="116" w:type="pct"/>
            <w:tcBorders>
              <w:top w:val="nil"/>
              <w:left w:val="nil"/>
              <w:bottom w:val="nil"/>
              <w:right w:val="nil"/>
            </w:tcBorders>
          </w:tcPr>
          <w:p w14:paraId="612E8C0E" w14:textId="77777777" w:rsidR="004C4D51" w:rsidRPr="004C4D51" w:rsidRDefault="004C4D51" w:rsidP="004C4D51">
            <w:pPr>
              <w:jc w:val="center"/>
              <w:rPr>
                <w:rFonts w:ascii="Times New Roman" w:hAnsi="Times New Roman" w:cs="Times New Roman"/>
                <w:color w:val="000000"/>
                <w:sz w:val="17"/>
                <w:szCs w:val="17"/>
              </w:rPr>
            </w:pPr>
          </w:p>
        </w:tc>
        <w:tc>
          <w:tcPr>
            <w:tcW w:w="2500" w:type="pct"/>
            <w:tcBorders>
              <w:top w:val="nil"/>
              <w:left w:val="nil"/>
              <w:bottom w:val="nil"/>
              <w:right w:val="nil"/>
            </w:tcBorders>
          </w:tcPr>
          <w:p w14:paraId="51BFD538" w14:textId="2C8B3D02"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Drug use by parent has impacted family</w:t>
            </w:r>
          </w:p>
        </w:tc>
        <w:tc>
          <w:tcPr>
            <w:tcW w:w="382" w:type="pct"/>
            <w:tcBorders>
              <w:top w:val="nil"/>
              <w:left w:val="nil"/>
              <w:bottom w:val="nil"/>
              <w:right w:val="nil"/>
            </w:tcBorders>
          </w:tcPr>
          <w:p w14:paraId="4763A0E8" w14:textId="2B0E9DAB"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243" w:type="pct"/>
            <w:tcBorders>
              <w:top w:val="nil"/>
              <w:left w:val="nil"/>
              <w:bottom w:val="nil"/>
              <w:right w:val="nil"/>
            </w:tcBorders>
          </w:tcPr>
          <w:p w14:paraId="5420BCC5" w14:textId="672E03F0"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382" w:type="pct"/>
            <w:tcBorders>
              <w:top w:val="nil"/>
              <w:left w:val="nil"/>
              <w:bottom w:val="nil"/>
              <w:right w:val="nil"/>
            </w:tcBorders>
          </w:tcPr>
          <w:p w14:paraId="06F6BF44" w14:textId="750FD03A"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14 %</w:t>
            </w:r>
          </w:p>
        </w:tc>
        <w:tc>
          <w:tcPr>
            <w:tcW w:w="265" w:type="pct"/>
            <w:tcBorders>
              <w:top w:val="nil"/>
              <w:left w:val="nil"/>
              <w:bottom w:val="nil"/>
              <w:right w:val="nil"/>
            </w:tcBorders>
          </w:tcPr>
          <w:p w14:paraId="4314442F" w14:textId="6EA67E4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13 %</w:t>
            </w:r>
          </w:p>
        </w:tc>
        <w:tc>
          <w:tcPr>
            <w:tcW w:w="230" w:type="pct"/>
            <w:tcBorders>
              <w:top w:val="nil"/>
              <w:left w:val="nil"/>
              <w:bottom w:val="nil"/>
              <w:right w:val="nil"/>
            </w:tcBorders>
          </w:tcPr>
          <w:p w14:paraId="7B88868D" w14:textId="43F09F6B"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2" w:type="pct"/>
            <w:tcBorders>
              <w:top w:val="nil"/>
              <w:left w:val="nil"/>
              <w:bottom w:val="nil"/>
              <w:right w:val="nil"/>
            </w:tcBorders>
          </w:tcPr>
          <w:p w14:paraId="3F9EDA5D" w14:textId="5A06C55E"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5" w:type="pct"/>
            <w:tcBorders>
              <w:top w:val="nil"/>
              <w:left w:val="nil"/>
              <w:bottom w:val="nil"/>
              <w:right w:val="nil"/>
            </w:tcBorders>
          </w:tcPr>
          <w:p w14:paraId="4C2C0776" w14:textId="216776CF"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37" w:type="pct"/>
            <w:tcBorders>
              <w:top w:val="nil"/>
              <w:left w:val="nil"/>
              <w:bottom w:val="nil"/>
              <w:right w:val="nil"/>
            </w:tcBorders>
          </w:tcPr>
          <w:p w14:paraId="5027265D" w14:textId="21C88D7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4CD7FF88" w14:textId="77777777" w:rsidTr="004C4D51">
        <w:tc>
          <w:tcPr>
            <w:tcW w:w="116" w:type="pct"/>
            <w:tcBorders>
              <w:top w:val="nil"/>
              <w:left w:val="nil"/>
              <w:bottom w:val="nil"/>
              <w:right w:val="nil"/>
            </w:tcBorders>
          </w:tcPr>
          <w:p w14:paraId="1D97A5C4" w14:textId="77777777" w:rsidR="004C4D51" w:rsidRPr="004C4D51" w:rsidRDefault="004C4D51" w:rsidP="004C4D51">
            <w:pPr>
              <w:jc w:val="center"/>
              <w:rPr>
                <w:rFonts w:ascii="Times New Roman" w:hAnsi="Times New Roman" w:cs="Times New Roman"/>
                <w:color w:val="000000"/>
                <w:sz w:val="17"/>
                <w:szCs w:val="17"/>
              </w:rPr>
            </w:pPr>
          </w:p>
        </w:tc>
        <w:tc>
          <w:tcPr>
            <w:tcW w:w="2500" w:type="pct"/>
            <w:tcBorders>
              <w:top w:val="nil"/>
              <w:left w:val="nil"/>
              <w:bottom w:val="nil"/>
              <w:right w:val="nil"/>
            </w:tcBorders>
          </w:tcPr>
          <w:p w14:paraId="5DBF089F" w14:textId="2F595ECA"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High crime neighborhood has impacted family</w:t>
            </w:r>
          </w:p>
        </w:tc>
        <w:tc>
          <w:tcPr>
            <w:tcW w:w="382" w:type="pct"/>
            <w:tcBorders>
              <w:top w:val="nil"/>
              <w:left w:val="nil"/>
              <w:bottom w:val="nil"/>
              <w:right w:val="nil"/>
            </w:tcBorders>
          </w:tcPr>
          <w:p w14:paraId="04BAB35A" w14:textId="256CA11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243" w:type="pct"/>
            <w:tcBorders>
              <w:top w:val="nil"/>
              <w:left w:val="nil"/>
              <w:bottom w:val="nil"/>
              <w:right w:val="nil"/>
            </w:tcBorders>
          </w:tcPr>
          <w:p w14:paraId="097F3347" w14:textId="2BEECC9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382" w:type="pct"/>
            <w:tcBorders>
              <w:top w:val="nil"/>
              <w:left w:val="nil"/>
              <w:bottom w:val="nil"/>
              <w:right w:val="nil"/>
            </w:tcBorders>
          </w:tcPr>
          <w:p w14:paraId="6FDEEB61" w14:textId="53455C3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6 %</w:t>
            </w:r>
          </w:p>
        </w:tc>
        <w:tc>
          <w:tcPr>
            <w:tcW w:w="265" w:type="pct"/>
            <w:tcBorders>
              <w:top w:val="nil"/>
              <w:left w:val="nil"/>
              <w:bottom w:val="nil"/>
              <w:right w:val="nil"/>
            </w:tcBorders>
          </w:tcPr>
          <w:p w14:paraId="55F8D81B" w14:textId="34A257D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9 %</w:t>
            </w:r>
          </w:p>
        </w:tc>
        <w:tc>
          <w:tcPr>
            <w:tcW w:w="230" w:type="pct"/>
            <w:tcBorders>
              <w:top w:val="nil"/>
              <w:left w:val="nil"/>
              <w:bottom w:val="nil"/>
              <w:right w:val="nil"/>
            </w:tcBorders>
          </w:tcPr>
          <w:p w14:paraId="468764FE" w14:textId="46CC77C7"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2" w:type="pct"/>
            <w:tcBorders>
              <w:top w:val="nil"/>
              <w:left w:val="nil"/>
              <w:bottom w:val="nil"/>
              <w:right w:val="nil"/>
            </w:tcBorders>
          </w:tcPr>
          <w:p w14:paraId="533A2E4D" w14:textId="2253B6F7"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5" w:type="pct"/>
            <w:tcBorders>
              <w:top w:val="nil"/>
              <w:left w:val="nil"/>
              <w:bottom w:val="nil"/>
              <w:right w:val="nil"/>
            </w:tcBorders>
          </w:tcPr>
          <w:p w14:paraId="7A0F2B7E" w14:textId="6BD89C3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37" w:type="pct"/>
            <w:tcBorders>
              <w:top w:val="nil"/>
              <w:left w:val="nil"/>
              <w:bottom w:val="nil"/>
              <w:right w:val="nil"/>
            </w:tcBorders>
          </w:tcPr>
          <w:p w14:paraId="330473B7" w14:textId="1B0C076D"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10006216" w14:textId="77777777" w:rsidTr="004C4D51">
        <w:tc>
          <w:tcPr>
            <w:tcW w:w="116" w:type="pct"/>
            <w:tcBorders>
              <w:top w:val="nil"/>
              <w:left w:val="nil"/>
              <w:bottom w:val="nil"/>
              <w:right w:val="nil"/>
            </w:tcBorders>
          </w:tcPr>
          <w:p w14:paraId="1572EC43" w14:textId="3785A469" w:rsidR="004C4D51" w:rsidRPr="004C4D51" w:rsidRDefault="004C4D51" w:rsidP="004C4D51">
            <w:pPr>
              <w:jc w:val="center"/>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500" w:type="pct"/>
            <w:tcBorders>
              <w:top w:val="nil"/>
              <w:left w:val="nil"/>
              <w:bottom w:val="nil"/>
              <w:right w:val="nil"/>
            </w:tcBorders>
          </w:tcPr>
          <w:p w14:paraId="74DE705F" w14:textId="4D2B02F5"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Parent being absent has impacted family</w:t>
            </w:r>
          </w:p>
        </w:tc>
        <w:tc>
          <w:tcPr>
            <w:tcW w:w="382" w:type="pct"/>
            <w:tcBorders>
              <w:top w:val="nil"/>
              <w:left w:val="nil"/>
              <w:bottom w:val="nil"/>
              <w:right w:val="nil"/>
            </w:tcBorders>
          </w:tcPr>
          <w:p w14:paraId="1489E8E5" w14:textId="2BCD3DA7"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243" w:type="pct"/>
            <w:tcBorders>
              <w:top w:val="nil"/>
              <w:left w:val="nil"/>
              <w:bottom w:val="nil"/>
              <w:right w:val="nil"/>
            </w:tcBorders>
          </w:tcPr>
          <w:p w14:paraId="09B860C0" w14:textId="01B88FC7"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382" w:type="pct"/>
            <w:tcBorders>
              <w:top w:val="nil"/>
              <w:left w:val="nil"/>
              <w:bottom w:val="nil"/>
              <w:right w:val="nil"/>
            </w:tcBorders>
          </w:tcPr>
          <w:p w14:paraId="01646B23" w14:textId="14B67C2D"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19 %</w:t>
            </w:r>
          </w:p>
        </w:tc>
        <w:tc>
          <w:tcPr>
            <w:tcW w:w="265" w:type="pct"/>
            <w:tcBorders>
              <w:top w:val="nil"/>
              <w:left w:val="nil"/>
              <w:bottom w:val="nil"/>
              <w:right w:val="nil"/>
            </w:tcBorders>
          </w:tcPr>
          <w:p w14:paraId="046ED8D6" w14:textId="56BBA37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26 %</w:t>
            </w:r>
          </w:p>
        </w:tc>
        <w:tc>
          <w:tcPr>
            <w:tcW w:w="230" w:type="pct"/>
            <w:tcBorders>
              <w:top w:val="nil"/>
              <w:left w:val="nil"/>
              <w:bottom w:val="nil"/>
              <w:right w:val="nil"/>
            </w:tcBorders>
          </w:tcPr>
          <w:p w14:paraId="2B814949" w14:textId="45A47AFD"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2" w:type="pct"/>
            <w:tcBorders>
              <w:top w:val="nil"/>
              <w:left w:val="nil"/>
              <w:bottom w:val="nil"/>
              <w:right w:val="nil"/>
            </w:tcBorders>
          </w:tcPr>
          <w:p w14:paraId="19E535B2" w14:textId="2874706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5" w:type="pct"/>
            <w:tcBorders>
              <w:top w:val="nil"/>
              <w:left w:val="nil"/>
              <w:bottom w:val="nil"/>
              <w:right w:val="nil"/>
            </w:tcBorders>
          </w:tcPr>
          <w:p w14:paraId="09499C63" w14:textId="733214EB"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37" w:type="pct"/>
            <w:tcBorders>
              <w:top w:val="nil"/>
              <w:left w:val="nil"/>
              <w:bottom w:val="nil"/>
              <w:right w:val="nil"/>
            </w:tcBorders>
          </w:tcPr>
          <w:p w14:paraId="68012BF6" w14:textId="7A904C07"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23559A18" w14:textId="77777777" w:rsidTr="004C4D51">
        <w:tc>
          <w:tcPr>
            <w:tcW w:w="116" w:type="pct"/>
            <w:tcBorders>
              <w:top w:val="nil"/>
              <w:left w:val="nil"/>
              <w:bottom w:val="nil"/>
              <w:right w:val="nil"/>
            </w:tcBorders>
          </w:tcPr>
          <w:p w14:paraId="79BF9C63" w14:textId="77777777" w:rsidR="004C4D51" w:rsidRPr="004C4D51" w:rsidRDefault="004C4D51" w:rsidP="004C4D51">
            <w:pPr>
              <w:jc w:val="center"/>
              <w:rPr>
                <w:rFonts w:ascii="Times New Roman" w:hAnsi="Times New Roman" w:cs="Times New Roman"/>
                <w:color w:val="000000"/>
                <w:sz w:val="17"/>
                <w:szCs w:val="17"/>
              </w:rPr>
            </w:pPr>
          </w:p>
        </w:tc>
        <w:tc>
          <w:tcPr>
            <w:tcW w:w="2500" w:type="pct"/>
            <w:tcBorders>
              <w:top w:val="nil"/>
              <w:left w:val="nil"/>
              <w:bottom w:val="nil"/>
              <w:right w:val="nil"/>
            </w:tcBorders>
          </w:tcPr>
          <w:p w14:paraId="46DF7D39" w14:textId="78F58147"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Stress between home and school has impacted family</w:t>
            </w:r>
          </w:p>
        </w:tc>
        <w:tc>
          <w:tcPr>
            <w:tcW w:w="382" w:type="pct"/>
            <w:tcBorders>
              <w:top w:val="nil"/>
              <w:left w:val="nil"/>
              <w:bottom w:val="nil"/>
              <w:right w:val="nil"/>
            </w:tcBorders>
          </w:tcPr>
          <w:p w14:paraId="06D3C5E8" w14:textId="6982506B"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243" w:type="pct"/>
            <w:tcBorders>
              <w:top w:val="nil"/>
              <w:left w:val="nil"/>
              <w:bottom w:val="nil"/>
              <w:right w:val="nil"/>
            </w:tcBorders>
          </w:tcPr>
          <w:p w14:paraId="055C12BA" w14:textId="7DB7DD93"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382" w:type="pct"/>
            <w:tcBorders>
              <w:top w:val="nil"/>
              <w:left w:val="nil"/>
              <w:bottom w:val="nil"/>
              <w:right w:val="nil"/>
            </w:tcBorders>
          </w:tcPr>
          <w:p w14:paraId="38471AF3" w14:textId="7FE8E200"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14 %</w:t>
            </w:r>
          </w:p>
        </w:tc>
        <w:tc>
          <w:tcPr>
            <w:tcW w:w="265" w:type="pct"/>
            <w:tcBorders>
              <w:top w:val="nil"/>
              <w:left w:val="nil"/>
              <w:bottom w:val="nil"/>
              <w:right w:val="nil"/>
            </w:tcBorders>
          </w:tcPr>
          <w:p w14:paraId="1AE1AAA8" w14:textId="5824E731"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17 %</w:t>
            </w:r>
          </w:p>
        </w:tc>
        <w:tc>
          <w:tcPr>
            <w:tcW w:w="230" w:type="pct"/>
            <w:tcBorders>
              <w:top w:val="nil"/>
              <w:left w:val="nil"/>
              <w:bottom w:val="nil"/>
              <w:right w:val="nil"/>
            </w:tcBorders>
          </w:tcPr>
          <w:p w14:paraId="5E5CA25B" w14:textId="3C7F3A2D"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2" w:type="pct"/>
            <w:tcBorders>
              <w:top w:val="nil"/>
              <w:left w:val="nil"/>
              <w:bottom w:val="nil"/>
              <w:right w:val="nil"/>
            </w:tcBorders>
          </w:tcPr>
          <w:p w14:paraId="22CD6729" w14:textId="0A064CD1"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5" w:type="pct"/>
            <w:tcBorders>
              <w:top w:val="nil"/>
              <w:left w:val="nil"/>
              <w:bottom w:val="nil"/>
              <w:right w:val="nil"/>
            </w:tcBorders>
          </w:tcPr>
          <w:p w14:paraId="3CFB4B2A" w14:textId="3BB7C029"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37" w:type="pct"/>
            <w:tcBorders>
              <w:top w:val="nil"/>
              <w:left w:val="nil"/>
              <w:bottom w:val="nil"/>
              <w:right w:val="nil"/>
            </w:tcBorders>
          </w:tcPr>
          <w:p w14:paraId="0F7F57BD" w14:textId="0D19D75F"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7EB92A95" w14:textId="77777777" w:rsidTr="004C4D51">
        <w:tc>
          <w:tcPr>
            <w:tcW w:w="116" w:type="pct"/>
            <w:tcBorders>
              <w:top w:val="nil"/>
              <w:left w:val="nil"/>
              <w:bottom w:val="nil"/>
              <w:right w:val="nil"/>
            </w:tcBorders>
          </w:tcPr>
          <w:p w14:paraId="2605598C" w14:textId="77777777" w:rsidR="004C4D51" w:rsidRPr="004C4D51" w:rsidRDefault="004C4D51" w:rsidP="004C4D51">
            <w:pPr>
              <w:jc w:val="center"/>
              <w:rPr>
                <w:rFonts w:ascii="Times New Roman" w:hAnsi="Times New Roman" w:cs="Times New Roman"/>
                <w:color w:val="000000"/>
                <w:sz w:val="17"/>
                <w:szCs w:val="17"/>
              </w:rPr>
            </w:pPr>
          </w:p>
        </w:tc>
        <w:tc>
          <w:tcPr>
            <w:tcW w:w="2500" w:type="pct"/>
            <w:tcBorders>
              <w:top w:val="nil"/>
              <w:left w:val="nil"/>
              <w:bottom w:val="nil"/>
              <w:right w:val="nil"/>
            </w:tcBorders>
          </w:tcPr>
          <w:p w14:paraId="364906A2" w14:textId="3A0FD6DC"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Unstable home situation has impacted family</w:t>
            </w:r>
          </w:p>
        </w:tc>
        <w:tc>
          <w:tcPr>
            <w:tcW w:w="382" w:type="pct"/>
            <w:tcBorders>
              <w:top w:val="nil"/>
              <w:left w:val="nil"/>
              <w:bottom w:val="nil"/>
              <w:right w:val="nil"/>
            </w:tcBorders>
          </w:tcPr>
          <w:p w14:paraId="2A90463A" w14:textId="35D26516"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243" w:type="pct"/>
            <w:tcBorders>
              <w:top w:val="nil"/>
              <w:left w:val="nil"/>
              <w:bottom w:val="nil"/>
              <w:right w:val="nil"/>
            </w:tcBorders>
          </w:tcPr>
          <w:p w14:paraId="7BE2DC95" w14:textId="467B845D"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382" w:type="pct"/>
            <w:tcBorders>
              <w:top w:val="nil"/>
              <w:left w:val="nil"/>
              <w:bottom w:val="nil"/>
              <w:right w:val="nil"/>
            </w:tcBorders>
          </w:tcPr>
          <w:p w14:paraId="49354534" w14:textId="6F8C4729"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4 %</w:t>
            </w:r>
          </w:p>
        </w:tc>
        <w:tc>
          <w:tcPr>
            <w:tcW w:w="265" w:type="pct"/>
            <w:tcBorders>
              <w:top w:val="nil"/>
              <w:left w:val="nil"/>
              <w:bottom w:val="nil"/>
              <w:right w:val="nil"/>
            </w:tcBorders>
          </w:tcPr>
          <w:p w14:paraId="1BACA626" w14:textId="62B67301"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5 %</w:t>
            </w:r>
          </w:p>
        </w:tc>
        <w:tc>
          <w:tcPr>
            <w:tcW w:w="230" w:type="pct"/>
            <w:tcBorders>
              <w:top w:val="nil"/>
              <w:left w:val="nil"/>
              <w:bottom w:val="nil"/>
              <w:right w:val="nil"/>
            </w:tcBorders>
          </w:tcPr>
          <w:p w14:paraId="496EB381" w14:textId="62DA2F2D"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2" w:type="pct"/>
            <w:tcBorders>
              <w:top w:val="nil"/>
              <w:left w:val="nil"/>
              <w:bottom w:val="nil"/>
              <w:right w:val="nil"/>
            </w:tcBorders>
          </w:tcPr>
          <w:p w14:paraId="36E94271" w14:textId="1DA45806"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5" w:type="pct"/>
            <w:tcBorders>
              <w:top w:val="nil"/>
              <w:left w:val="nil"/>
              <w:bottom w:val="nil"/>
              <w:right w:val="nil"/>
            </w:tcBorders>
          </w:tcPr>
          <w:p w14:paraId="2DA6B614" w14:textId="3A4E835B"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37" w:type="pct"/>
            <w:tcBorders>
              <w:top w:val="nil"/>
              <w:left w:val="nil"/>
              <w:bottom w:val="nil"/>
              <w:right w:val="nil"/>
            </w:tcBorders>
          </w:tcPr>
          <w:p w14:paraId="6FA3EC9D" w14:textId="5A8A1325"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1F0F9F4D" w14:textId="77777777" w:rsidTr="004C4D51">
        <w:tc>
          <w:tcPr>
            <w:tcW w:w="116" w:type="pct"/>
            <w:tcBorders>
              <w:top w:val="nil"/>
              <w:left w:val="nil"/>
              <w:bottom w:val="nil"/>
              <w:right w:val="nil"/>
            </w:tcBorders>
          </w:tcPr>
          <w:p w14:paraId="20A39788" w14:textId="77777777" w:rsidR="004C4D51" w:rsidRPr="004C4D51" w:rsidRDefault="004C4D51" w:rsidP="004C4D51">
            <w:pPr>
              <w:jc w:val="center"/>
              <w:rPr>
                <w:rFonts w:ascii="Times New Roman" w:hAnsi="Times New Roman" w:cs="Times New Roman"/>
                <w:color w:val="000000"/>
                <w:sz w:val="17"/>
                <w:szCs w:val="17"/>
              </w:rPr>
            </w:pPr>
          </w:p>
        </w:tc>
        <w:tc>
          <w:tcPr>
            <w:tcW w:w="2500" w:type="pct"/>
            <w:tcBorders>
              <w:top w:val="nil"/>
              <w:left w:val="nil"/>
              <w:bottom w:val="nil"/>
              <w:right w:val="nil"/>
            </w:tcBorders>
          </w:tcPr>
          <w:p w14:paraId="3EF90A8F" w14:textId="5F28B858"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Death in family has impacted family</w:t>
            </w:r>
          </w:p>
        </w:tc>
        <w:tc>
          <w:tcPr>
            <w:tcW w:w="382" w:type="pct"/>
            <w:tcBorders>
              <w:top w:val="nil"/>
              <w:left w:val="nil"/>
              <w:bottom w:val="nil"/>
              <w:right w:val="nil"/>
            </w:tcBorders>
          </w:tcPr>
          <w:p w14:paraId="7316D4BB" w14:textId="623477EF"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243" w:type="pct"/>
            <w:tcBorders>
              <w:top w:val="nil"/>
              <w:left w:val="nil"/>
              <w:bottom w:val="nil"/>
              <w:right w:val="nil"/>
            </w:tcBorders>
          </w:tcPr>
          <w:p w14:paraId="4DEC0065" w14:textId="59A00870"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382" w:type="pct"/>
            <w:tcBorders>
              <w:top w:val="nil"/>
              <w:left w:val="nil"/>
              <w:bottom w:val="nil"/>
              <w:right w:val="nil"/>
            </w:tcBorders>
          </w:tcPr>
          <w:p w14:paraId="71D80345" w14:textId="5C1F796E"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12 %</w:t>
            </w:r>
          </w:p>
        </w:tc>
        <w:tc>
          <w:tcPr>
            <w:tcW w:w="265" w:type="pct"/>
            <w:tcBorders>
              <w:top w:val="nil"/>
              <w:left w:val="nil"/>
              <w:bottom w:val="nil"/>
              <w:right w:val="nil"/>
            </w:tcBorders>
          </w:tcPr>
          <w:p w14:paraId="07027371" w14:textId="2BB53B85"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10 %</w:t>
            </w:r>
          </w:p>
        </w:tc>
        <w:tc>
          <w:tcPr>
            <w:tcW w:w="230" w:type="pct"/>
            <w:tcBorders>
              <w:top w:val="nil"/>
              <w:left w:val="nil"/>
              <w:bottom w:val="nil"/>
              <w:right w:val="nil"/>
            </w:tcBorders>
          </w:tcPr>
          <w:p w14:paraId="041375D2" w14:textId="7435A5D7"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2" w:type="pct"/>
            <w:tcBorders>
              <w:top w:val="nil"/>
              <w:left w:val="nil"/>
              <w:bottom w:val="nil"/>
              <w:right w:val="nil"/>
            </w:tcBorders>
          </w:tcPr>
          <w:p w14:paraId="799B9C81" w14:textId="257205B0"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5" w:type="pct"/>
            <w:tcBorders>
              <w:top w:val="nil"/>
              <w:left w:val="nil"/>
              <w:bottom w:val="nil"/>
              <w:right w:val="nil"/>
            </w:tcBorders>
          </w:tcPr>
          <w:p w14:paraId="61CFE8F0" w14:textId="1881F834"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37" w:type="pct"/>
            <w:tcBorders>
              <w:top w:val="nil"/>
              <w:left w:val="nil"/>
              <w:bottom w:val="nil"/>
              <w:right w:val="nil"/>
            </w:tcBorders>
          </w:tcPr>
          <w:p w14:paraId="00282492" w14:textId="372ABCE6"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329D9B8C" w14:textId="77777777" w:rsidTr="004C4D51">
        <w:tc>
          <w:tcPr>
            <w:tcW w:w="116" w:type="pct"/>
            <w:tcBorders>
              <w:top w:val="nil"/>
              <w:left w:val="nil"/>
              <w:bottom w:val="nil"/>
              <w:right w:val="nil"/>
            </w:tcBorders>
          </w:tcPr>
          <w:p w14:paraId="355F1189" w14:textId="77777777" w:rsidR="004C4D51" w:rsidRPr="004C4D51" w:rsidRDefault="004C4D51" w:rsidP="004C4D51">
            <w:pPr>
              <w:jc w:val="center"/>
              <w:rPr>
                <w:rFonts w:ascii="Times New Roman" w:hAnsi="Times New Roman" w:cs="Times New Roman"/>
                <w:color w:val="000000"/>
                <w:sz w:val="17"/>
                <w:szCs w:val="17"/>
              </w:rPr>
            </w:pPr>
          </w:p>
        </w:tc>
        <w:tc>
          <w:tcPr>
            <w:tcW w:w="2500" w:type="pct"/>
            <w:tcBorders>
              <w:top w:val="nil"/>
              <w:left w:val="nil"/>
              <w:bottom w:val="nil"/>
              <w:right w:val="nil"/>
            </w:tcBorders>
          </w:tcPr>
          <w:p w14:paraId="1B307E5A" w14:textId="203C396E"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Past traumatic experience has impacted family</w:t>
            </w:r>
          </w:p>
        </w:tc>
        <w:tc>
          <w:tcPr>
            <w:tcW w:w="382" w:type="pct"/>
            <w:tcBorders>
              <w:top w:val="nil"/>
              <w:left w:val="nil"/>
              <w:bottom w:val="nil"/>
              <w:right w:val="nil"/>
            </w:tcBorders>
          </w:tcPr>
          <w:p w14:paraId="2E6C0469" w14:textId="17CA1A7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243" w:type="pct"/>
            <w:tcBorders>
              <w:top w:val="nil"/>
              <w:left w:val="nil"/>
              <w:bottom w:val="nil"/>
              <w:right w:val="nil"/>
            </w:tcBorders>
          </w:tcPr>
          <w:p w14:paraId="00F1EF17" w14:textId="2C207104"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382" w:type="pct"/>
            <w:tcBorders>
              <w:top w:val="nil"/>
              <w:left w:val="nil"/>
              <w:bottom w:val="nil"/>
              <w:right w:val="nil"/>
            </w:tcBorders>
          </w:tcPr>
          <w:p w14:paraId="5C6DE8A5" w14:textId="530CF04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12 %</w:t>
            </w:r>
          </w:p>
        </w:tc>
        <w:tc>
          <w:tcPr>
            <w:tcW w:w="265" w:type="pct"/>
            <w:tcBorders>
              <w:top w:val="nil"/>
              <w:left w:val="nil"/>
              <w:bottom w:val="nil"/>
              <w:right w:val="nil"/>
            </w:tcBorders>
          </w:tcPr>
          <w:p w14:paraId="7F82F0FC" w14:textId="4B5E80C0"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12 %</w:t>
            </w:r>
          </w:p>
        </w:tc>
        <w:tc>
          <w:tcPr>
            <w:tcW w:w="230" w:type="pct"/>
            <w:tcBorders>
              <w:top w:val="nil"/>
              <w:left w:val="nil"/>
              <w:bottom w:val="nil"/>
              <w:right w:val="nil"/>
            </w:tcBorders>
          </w:tcPr>
          <w:p w14:paraId="5D63E031" w14:textId="1A606094"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2" w:type="pct"/>
            <w:tcBorders>
              <w:top w:val="nil"/>
              <w:left w:val="nil"/>
              <w:bottom w:val="nil"/>
              <w:right w:val="nil"/>
            </w:tcBorders>
          </w:tcPr>
          <w:p w14:paraId="5B9CA053" w14:textId="24119266"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5" w:type="pct"/>
            <w:tcBorders>
              <w:top w:val="nil"/>
              <w:left w:val="nil"/>
              <w:bottom w:val="nil"/>
              <w:right w:val="nil"/>
            </w:tcBorders>
          </w:tcPr>
          <w:p w14:paraId="22BF78E7" w14:textId="58B02E6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37" w:type="pct"/>
            <w:tcBorders>
              <w:top w:val="nil"/>
              <w:left w:val="nil"/>
              <w:bottom w:val="nil"/>
              <w:right w:val="nil"/>
            </w:tcBorders>
          </w:tcPr>
          <w:p w14:paraId="268E0D36" w14:textId="100C6BBE"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1C61DF20" w14:textId="77777777" w:rsidTr="004C4D51">
        <w:tc>
          <w:tcPr>
            <w:tcW w:w="116" w:type="pct"/>
            <w:tcBorders>
              <w:top w:val="nil"/>
              <w:left w:val="nil"/>
              <w:bottom w:val="nil"/>
              <w:right w:val="nil"/>
            </w:tcBorders>
          </w:tcPr>
          <w:p w14:paraId="636515E9" w14:textId="77777777" w:rsidR="004C4D51" w:rsidRPr="004C4D51" w:rsidRDefault="004C4D51" w:rsidP="004C4D51">
            <w:pPr>
              <w:jc w:val="center"/>
              <w:rPr>
                <w:rFonts w:ascii="Times New Roman" w:hAnsi="Times New Roman" w:cs="Times New Roman"/>
                <w:color w:val="000000"/>
                <w:sz w:val="17"/>
                <w:szCs w:val="17"/>
              </w:rPr>
            </w:pPr>
          </w:p>
        </w:tc>
        <w:tc>
          <w:tcPr>
            <w:tcW w:w="2500" w:type="pct"/>
            <w:tcBorders>
              <w:top w:val="nil"/>
              <w:left w:val="nil"/>
              <w:bottom w:val="nil"/>
              <w:right w:val="nil"/>
            </w:tcBorders>
          </w:tcPr>
          <w:p w14:paraId="3806737F" w14:textId="3316543D"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No organized groups are a source of support for mother</w:t>
            </w:r>
          </w:p>
        </w:tc>
        <w:tc>
          <w:tcPr>
            <w:tcW w:w="382" w:type="pct"/>
            <w:tcBorders>
              <w:top w:val="nil"/>
              <w:left w:val="nil"/>
              <w:bottom w:val="nil"/>
              <w:right w:val="nil"/>
            </w:tcBorders>
          </w:tcPr>
          <w:p w14:paraId="6A899F88" w14:textId="7667786A"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243" w:type="pct"/>
            <w:tcBorders>
              <w:top w:val="nil"/>
              <w:left w:val="nil"/>
              <w:bottom w:val="nil"/>
              <w:right w:val="nil"/>
            </w:tcBorders>
          </w:tcPr>
          <w:p w14:paraId="3CBA20CA" w14:textId="21ED5F85"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138</w:t>
            </w:r>
          </w:p>
        </w:tc>
        <w:tc>
          <w:tcPr>
            <w:tcW w:w="382" w:type="pct"/>
            <w:tcBorders>
              <w:top w:val="nil"/>
              <w:left w:val="nil"/>
              <w:bottom w:val="nil"/>
              <w:right w:val="nil"/>
            </w:tcBorders>
          </w:tcPr>
          <w:p w14:paraId="4B88ACF0" w14:textId="14C12B24"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49 %</w:t>
            </w:r>
          </w:p>
        </w:tc>
        <w:tc>
          <w:tcPr>
            <w:tcW w:w="265" w:type="pct"/>
            <w:tcBorders>
              <w:top w:val="nil"/>
              <w:left w:val="nil"/>
              <w:bottom w:val="nil"/>
              <w:right w:val="nil"/>
            </w:tcBorders>
          </w:tcPr>
          <w:p w14:paraId="555F5EEF" w14:textId="1EC84796"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51 %</w:t>
            </w:r>
          </w:p>
        </w:tc>
        <w:tc>
          <w:tcPr>
            <w:tcW w:w="230" w:type="pct"/>
            <w:tcBorders>
              <w:top w:val="nil"/>
              <w:left w:val="nil"/>
              <w:bottom w:val="nil"/>
              <w:right w:val="nil"/>
            </w:tcBorders>
          </w:tcPr>
          <w:p w14:paraId="46C9D84E" w14:textId="32F8753F"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2" w:type="pct"/>
            <w:tcBorders>
              <w:top w:val="nil"/>
              <w:left w:val="nil"/>
              <w:bottom w:val="nil"/>
              <w:right w:val="nil"/>
            </w:tcBorders>
          </w:tcPr>
          <w:p w14:paraId="487C0E3D" w14:textId="7D9BC84B"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5" w:type="pct"/>
            <w:tcBorders>
              <w:top w:val="nil"/>
              <w:left w:val="nil"/>
              <w:bottom w:val="nil"/>
              <w:right w:val="nil"/>
            </w:tcBorders>
          </w:tcPr>
          <w:p w14:paraId="5A3B1532" w14:textId="65C44C21"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37" w:type="pct"/>
            <w:tcBorders>
              <w:top w:val="nil"/>
              <w:left w:val="nil"/>
              <w:bottom w:val="nil"/>
              <w:right w:val="nil"/>
            </w:tcBorders>
          </w:tcPr>
          <w:p w14:paraId="27A9139B" w14:textId="20F4A8A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2A0241CC" w14:textId="77777777" w:rsidTr="004C4D51">
        <w:tc>
          <w:tcPr>
            <w:tcW w:w="116" w:type="pct"/>
            <w:tcBorders>
              <w:top w:val="nil"/>
              <w:left w:val="nil"/>
              <w:bottom w:val="nil"/>
              <w:right w:val="nil"/>
            </w:tcBorders>
          </w:tcPr>
          <w:p w14:paraId="71B9A2D7" w14:textId="77777777" w:rsidR="004C4D51" w:rsidRPr="004C4D51" w:rsidRDefault="004C4D51" w:rsidP="004C4D51">
            <w:pPr>
              <w:jc w:val="center"/>
              <w:rPr>
                <w:rFonts w:ascii="Times New Roman" w:hAnsi="Times New Roman" w:cs="Times New Roman"/>
                <w:color w:val="000000"/>
                <w:sz w:val="17"/>
                <w:szCs w:val="17"/>
              </w:rPr>
            </w:pPr>
          </w:p>
        </w:tc>
        <w:tc>
          <w:tcPr>
            <w:tcW w:w="2500" w:type="pct"/>
            <w:tcBorders>
              <w:top w:val="nil"/>
              <w:left w:val="nil"/>
              <w:bottom w:val="nil"/>
              <w:right w:val="nil"/>
            </w:tcBorders>
          </w:tcPr>
          <w:p w14:paraId="79A91899" w14:textId="72CC0C28"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Mother speaks with friends or family on phone 7+ times per week</w:t>
            </w:r>
          </w:p>
        </w:tc>
        <w:tc>
          <w:tcPr>
            <w:tcW w:w="382" w:type="pct"/>
            <w:tcBorders>
              <w:top w:val="nil"/>
              <w:left w:val="nil"/>
              <w:bottom w:val="nil"/>
              <w:right w:val="nil"/>
            </w:tcBorders>
          </w:tcPr>
          <w:p w14:paraId="6721A795" w14:textId="7EB2060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243" w:type="pct"/>
            <w:tcBorders>
              <w:top w:val="nil"/>
              <w:left w:val="nil"/>
              <w:bottom w:val="nil"/>
              <w:right w:val="nil"/>
            </w:tcBorders>
          </w:tcPr>
          <w:p w14:paraId="1126DEAA" w14:textId="48E10109"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382" w:type="pct"/>
            <w:tcBorders>
              <w:top w:val="nil"/>
              <w:left w:val="nil"/>
              <w:bottom w:val="nil"/>
              <w:right w:val="nil"/>
            </w:tcBorders>
          </w:tcPr>
          <w:p w14:paraId="1B38E9F0" w14:textId="1FC7F8A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40 %</w:t>
            </w:r>
          </w:p>
        </w:tc>
        <w:tc>
          <w:tcPr>
            <w:tcW w:w="265" w:type="pct"/>
            <w:tcBorders>
              <w:top w:val="nil"/>
              <w:left w:val="nil"/>
              <w:bottom w:val="nil"/>
              <w:right w:val="nil"/>
            </w:tcBorders>
          </w:tcPr>
          <w:p w14:paraId="71736F48" w14:textId="128A3485"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44 %</w:t>
            </w:r>
          </w:p>
        </w:tc>
        <w:tc>
          <w:tcPr>
            <w:tcW w:w="230" w:type="pct"/>
            <w:tcBorders>
              <w:top w:val="nil"/>
              <w:left w:val="nil"/>
              <w:bottom w:val="nil"/>
              <w:right w:val="nil"/>
            </w:tcBorders>
          </w:tcPr>
          <w:p w14:paraId="748107DA" w14:textId="305F939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2" w:type="pct"/>
            <w:tcBorders>
              <w:top w:val="nil"/>
              <w:left w:val="nil"/>
              <w:bottom w:val="nil"/>
              <w:right w:val="nil"/>
            </w:tcBorders>
          </w:tcPr>
          <w:p w14:paraId="15172937" w14:textId="745BE874"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5" w:type="pct"/>
            <w:tcBorders>
              <w:top w:val="nil"/>
              <w:left w:val="nil"/>
              <w:bottom w:val="nil"/>
              <w:right w:val="nil"/>
            </w:tcBorders>
          </w:tcPr>
          <w:p w14:paraId="3494CF90" w14:textId="422171C1"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37" w:type="pct"/>
            <w:tcBorders>
              <w:top w:val="nil"/>
              <w:left w:val="nil"/>
              <w:bottom w:val="nil"/>
              <w:right w:val="nil"/>
            </w:tcBorders>
          </w:tcPr>
          <w:p w14:paraId="4BEBA413" w14:textId="1AA93107"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79E639C2" w14:textId="77777777" w:rsidTr="004C4D51">
        <w:tc>
          <w:tcPr>
            <w:tcW w:w="116" w:type="pct"/>
            <w:tcBorders>
              <w:top w:val="nil"/>
              <w:left w:val="nil"/>
              <w:bottom w:val="nil"/>
              <w:right w:val="nil"/>
            </w:tcBorders>
          </w:tcPr>
          <w:p w14:paraId="33A3013B" w14:textId="77777777" w:rsidR="004C4D51" w:rsidRPr="004C4D51" w:rsidRDefault="004C4D51" w:rsidP="004C4D51">
            <w:pPr>
              <w:jc w:val="center"/>
              <w:rPr>
                <w:rFonts w:ascii="Times New Roman" w:hAnsi="Times New Roman" w:cs="Times New Roman"/>
                <w:color w:val="000000"/>
                <w:sz w:val="17"/>
                <w:szCs w:val="17"/>
              </w:rPr>
            </w:pPr>
          </w:p>
        </w:tc>
        <w:tc>
          <w:tcPr>
            <w:tcW w:w="2500" w:type="pct"/>
            <w:tcBorders>
              <w:top w:val="nil"/>
              <w:left w:val="nil"/>
              <w:bottom w:val="nil"/>
              <w:right w:val="nil"/>
            </w:tcBorders>
          </w:tcPr>
          <w:p w14:paraId="0F731146" w14:textId="626B1526"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Mother has not visited friends in past week</w:t>
            </w:r>
          </w:p>
        </w:tc>
        <w:tc>
          <w:tcPr>
            <w:tcW w:w="382" w:type="pct"/>
            <w:tcBorders>
              <w:top w:val="nil"/>
              <w:left w:val="nil"/>
              <w:bottom w:val="nil"/>
              <w:right w:val="nil"/>
            </w:tcBorders>
          </w:tcPr>
          <w:p w14:paraId="4C6A5FEE" w14:textId="329C962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243" w:type="pct"/>
            <w:tcBorders>
              <w:top w:val="nil"/>
              <w:left w:val="nil"/>
              <w:bottom w:val="nil"/>
              <w:right w:val="nil"/>
            </w:tcBorders>
          </w:tcPr>
          <w:p w14:paraId="27EEFB77" w14:textId="7BBF4E31"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382" w:type="pct"/>
            <w:tcBorders>
              <w:top w:val="nil"/>
              <w:left w:val="nil"/>
              <w:bottom w:val="nil"/>
              <w:right w:val="nil"/>
            </w:tcBorders>
          </w:tcPr>
          <w:p w14:paraId="1631BB15" w14:textId="0FACBE4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25 %</w:t>
            </w:r>
          </w:p>
        </w:tc>
        <w:tc>
          <w:tcPr>
            <w:tcW w:w="265" w:type="pct"/>
            <w:tcBorders>
              <w:top w:val="nil"/>
              <w:left w:val="nil"/>
              <w:bottom w:val="nil"/>
              <w:right w:val="nil"/>
            </w:tcBorders>
          </w:tcPr>
          <w:p w14:paraId="0CE2C69C" w14:textId="08F1A637"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29 %</w:t>
            </w:r>
          </w:p>
        </w:tc>
        <w:tc>
          <w:tcPr>
            <w:tcW w:w="230" w:type="pct"/>
            <w:tcBorders>
              <w:top w:val="nil"/>
              <w:left w:val="nil"/>
              <w:bottom w:val="nil"/>
              <w:right w:val="nil"/>
            </w:tcBorders>
          </w:tcPr>
          <w:p w14:paraId="72EA0810" w14:textId="5644AC1B"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2" w:type="pct"/>
            <w:tcBorders>
              <w:top w:val="nil"/>
              <w:left w:val="nil"/>
              <w:bottom w:val="nil"/>
              <w:right w:val="nil"/>
            </w:tcBorders>
          </w:tcPr>
          <w:p w14:paraId="17445343" w14:textId="34143BA7"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5" w:type="pct"/>
            <w:tcBorders>
              <w:top w:val="nil"/>
              <w:left w:val="nil"/>
              <w:bottom w:val="nil"/>
              <w:right w:val="nil"/>
            </w:tcBorders>
          </w:tcPr>
          <w:p w14:paraId="333AF826" w14:textId="6CCB1FF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37" w:type="pct"/>
            <w:tcBorders>
              <w:top w:val="nil"/>
              <w:left w:val="nil"/>
              <w:bottom w:val="nil"/>
              <w:right w:val="nil"/>
            </w:tcBorders>
          </w:tcPr>
          <w:p w14:paraId="784E963A" w14:textId="6EC9A6ED"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54B8986E" w14:textId="77777777" w:rsidTr="004C4D51">
        <w:tc>
          <w:tcPr>
            <w:tcW w:w="116" w:type="pct"/>
            <w:tcBorders>
              <w:top w:val="nil"/>
              <w:left w:val="nil"/>
              <w:bottom w:val="nil"/>
              <w:right w:val="nil"/>
            </w:tcBorders>
          </w:tcPr>
          <w:p w14:paraId="1042D013" w14:textId="77777777" w:rsidR="004C4D51" w:rsidRPr="004C4D51" w:rsidRDefault="004C4D51" w:rsidP="004C4D51">
            <w:pPr>
              <w:jc w:val="center"/>
              <w:rPr>
                <w:rFonts w:ascii="Times New Roman" w:hAnsi="Times New Roman" w:cs="Times New Roman"/>
                <w:color w:val="000000"/>
                <w:sz w:val="17"/>
                <w:szCs w:val="17"/>
              </w:rPr>
            </w:pPr>
          </w:p>
        </w:tc>
        <w:tc>
          <w:tcPr>
            <w:tcW w:w="2500" w:type="pct"/>
            <w:tcBorders>
              <w:top w:val="nil"/>
              <w:left w:val="nil"/>
              <w:bottom w:val="nil"/>
              <w:right w:val="nil"/>
            </w:tcBorders>
          </w:tcPr>
          <w:p w14:paraId="6E352179" w14:textId="62C7A173"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Mother ever drinks alcohol</w:t>
            </w:r>
          </w:p>
        </w:tc>
        <w:tc>
          <w:tcPr>
            <w:tcW w:w="382" w:type="pct"/>
            <w:tcBorders>
              <w:top w:val="nil"/>
              <w:left w:val="nil"/>
              <w:bottom w:val="nil"/>
              <w:right w:val="nil"/>
            </w:tcBorders>
          </w:tcPr>
          <w:p w14:paraId="0751FE1F" w14:textId="7C46238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243" w:type="pct"/>
            <w:tcBorders>
              <w:top w:val="nil"/>
              <w:left w:val="nil"/>
              <w:bottom w:val="nil"/>
              <w:right w:val="nil"/>
            </w:tcBorders>
          </w:tcPr>
          <w:p w14:paraId="6F8E92BF" w14:textId="3C74016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382" w:type="pct"/>
            <w:tcBorders>
              <w:top w:val="nil"/>
              <w:left w:val="nil"/>
              <w:bottom w:val="nil"/>
              <w:right w:val="nil"/>
            </w:tcBorders>
          </w:tcPr>
          <w:p w14:paraId="4BA09F06" w14:textId="05F5F64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78 %</w:t>
            </w:r>
          </w:p>
        </w:tc>
        <w:tc>
          <w:tcPr>
            <w:tcW w:w="265" w:type="pct"/>
            <w:tcBorders>
              <w:top w:val="nil"/>
              <w:left w:val="nil"/>
              <w:bottom w:val="nil"/>
              <w:right w:val="nil"/>
            </w:tcBorders>
          </w:tcPr>
          <w:p w14:paraId="6C0189E9" w14:textId="1D1A0210"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80 %</w:t>
            </w:r>
          </w:p>
        </w:tc>
        <w:tc>
          <w:tcPr>
            <w:tcW w:w="230" w:type="pct"/>
            <w:tcBorders>
              <w:top w:val="nil"/>
              <w:left w:val="nil"/>
              <w:bottom w:val="nil"/>
              <w:right w:val="nil"/>
            </w:tcBorders>
          </w:tcPr>
          <w:p w14:paraId="12149C98" w14:textId="3A8E1444"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2" w:type="pct"/>
            <w:tcBorders>
              <w:top w:val="nil"/>
              <w:left w:val="nil"/>
              <w:bottom w:val="nil"/>
              <w:right w:val="nil"/>
            </w:tcBorders>
          </w:tcPr>
          <w:p w14:paraId="3BC82AE4" w14:textId="2A2846D5"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5" w:type="pct"/>
            <w:tcBorders>
              <w:top w:val="nil"/>
              <w:left w:val="nil"/>
              <w:bottom w:val="nil"/>
              <w:right w:val="nil"/>
            </w:tcBorders>
          </w:tcPr>
          <w:p w14:paraId="09224519" w14:textId="2AAAEDA5"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37" w:type="pct"/>
            <w:tcBorders>
              <w:top w:val="nil"/>
              <w:left w:val="nil"/>
              <w:bottom w:val="nil"/>
              <w:right w:val="nil"/>
            </w:tcBorders>
          </w:tcPr>
          <w:p w14:paraId="02C18283" w14:textId="0C3E2F75"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6EB3484E" w14:textId="77777777" w:rsidTr="004C4D51">
        <w:tc>
          <w:tcPr>
            <w:tcW w:w="116" w:type="pct"/>
            <w:tcBorders>
              <w:top w:val="nil"/>
              <w:left w:val="nil"/>
              <w:bottom w:val="nil"/>
              <w:right w:val="nil"/>
            </w:tcBorders>
          </w:tcPr>
          <w:p w14:paraId="48BCA0AF" w14:textId="77777777" w:rsidR="004C4D51" w:rsidRPr="004C4D51" w:rsidRDefault="004C4D51" w:rsidP="004C4D51">
            <w:pPr>
              <w:jc w:val="center"/>
              <w:rPr>
                <w:rFonts w:ascii="Times New Roman" w:hAnsi="Times New Roman" w:cs="Times New Roman"/>
                <w:color w:val="000000"/>
                <w:sz w:val="17"/>
                <w:szCs w:val="17"/>
              </w:rPr>
            </w:pPr>
          </w:p>
        </w:tc>
        <w:tc>
          <w:tcPr>
            <w:tcW w:w="2500" w:type="pct"/>
            <w:tcBorders>
              <w:top w:val="nil"/>
              <w:left w:val="nil"/>
              <w:bottom w:val="nil"/>
              <w:right w:val="nil"/>
            </w:tcBorders>
          </w:tcPr>
          <w:p w14:paraId="076D3990" w14:textId="09503B08"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Mother drinks alcohol at least monthly</w:t>
            </w:r>
          </w:p>
        </w:tc>
        <w:tc>
          <w:tcPr>
            <w:tcW w:w="382" w:type="pct"/>
            <w:tcBorders>
              <w:top w:val="nil"/>
              <w:left w:val="nil"/>
              <w:bottom w:val="nil"/>
              <w:right w:val="nil"/>
            </w:tcBorders>
          </w:tcPr>
          <w:p w14:paraId="0445F094" w14:textId="0ED6ADEB"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243" w:type="pct"/>
            <w:tcBorders>
              <w:top w:val="nil"/>
              <w:left w:val="nil"/>
              <w:bottom w:val="nil"/>
              <w:right w:val="nil"/>
            </w:tcBorders>
          </w:tcPr>
          <w:p w14:paraId="0A2B1823" w14:textId="4D9E4444"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382" w:type="pct"/>
            <w:tcBorders>
              <w:top w:val="nil"/>
              <w:left w:val="nil"/>
              <w:bottom w:val="nil"/>
              <w:right w:val="nil"/>
            </w:tcBorders>
          </w:tcPr>
          <w:p w14:paraId="3249BD4C" w14:textId="62D87326"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39 %</w:t>
            </w:r>
          </w:p>
        </w:tc>
        <w:tc>
          <w:tcPr>
            <w:tcW w:w="265" w:type="pct"/>
            <w:tcBorders>
              <w:top w:val="nil"/>
              <w:left w:val="nil"/>
              <w:bottom w:val="nil"/>
              <w:right w:val="nil"/>
            </w:tcBorders>
          </w:tcPr>
          <w:p w14:paraId="51EFEA7E" w14:textId="6BE6A15D"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38 %</w:t>
            </w:r>
          </w:p>
        </w:tc>
        <w:tc>
          <w:tcPr>
            <w:tcW w:w="230" w:type="pct"/>
            <w:tcBorders>
              <w:top w:val="nil"/>
              <w:left w:val="nil"/>
              <w:bottom w:val="nil"/>
              <w:right w:val="nil"/>
            </w:tcBorders>
          </w:tcPr>
          <w:p w14:paraId="7C03D476" w14:textId="0D0B52D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2" w:type="pct"/>
            <w:tcBorders>
              <w:top w:val="nil"/>
              <w:left w:val="nil"/>
              <w:bottom w:val="nil"/>
              <w:right w:val="nil"/>
            </w:tcBorders>
          </w:tcPr>
          <w:p w14:paraId="39FABA43" w14:textId="4E75A3DA"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5" w:type="pct"/>
            <w:tcBorders>
              <w:top w:val="nil"/>
              <w:left w:val="nil"/>
              <w:bottom w:val="nil"/>
              <w:right w:val="nil"/>
            </w:tcBorders>
          </w:tcPr>
          <w:p w14:paraId="62C87EDE" w14:textId="4C939C3E"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37" w:type="pct"/>
            <w:tcBorders>
              <w:top w:val="nil"/>
              <w:left w:val="nil"/>
              <w:bottom w:val="nil"/>
              <w:right w:val="nil"/>
            </w:tcBorders>
          </w:tcPr>
          <w:p w14:paraId="40B80562" w14:textId="3BD11777"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50F1BFB3" w14:textId="77777777" w:rsidTr="004C4D51">
        <w:tc>
          <w:tcPr>
            <w:tcW w:w="116" w:type="pct"/>
            <w:tcBorders>
              <w:top w:val="nil"/>
              <w:left w:val="nil"/>
              <w:bottom w:val="nil"/>
              <w:right w:val="nil"/>
            </w:tcBorders>
          </w:tcPr>
          <w:p w14:paraId="6EE9D204" w14:textId="77777777" w:rsidR="004C4D51" w:rsidRPr="004C4D51" w:rsidRDefault="004C4D51" w:rsidP="004C4D51">
            <w:pPr>
              <w:jc w:val="center"/>
              <w:rPr>
                <w:rFonts w:ascii="Times New Roman" w:hAnsi="Times New Roman" w:cs="Times New Roman"/>
                <w:color w:val="000000"/>
                <w:sz w:val="17"/>
                <w:szCs w:val="17"/>
              </w:rPr>
            </w:pPr>
          </w:p>
        </w:tc>
        <w:tc>
          <w:tcPr>
            <w:tcW w:w="2500" w:type="pct"/>
            <w:tcBorders>
              <w:top w:val="nil"/>
              <w:left w:val="nil"/>
              <w:bottom w:val="nil"/>
              <w:right w:val="nil"/>
            </w:tcBorders>
          </w:tcPr>
          <w:p w14:paraId="1B2AE30F" w14:textId="7DDCEE2B"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Mother drinks alcohol at least weekly</w:t>
            </w:r>
          </w:p>
        </w:tc>
        <w:tc>
          <w:tcPr>
            <w:tcW w:w="382" w:type="pct"/>
            <w:tcBorders>
              <w:top w:val="nil"/>
              <w:left w:val="nil"/>
              <w:bottom w:val="nil"/>
              <w:right w:val="nil"/>
            </w:tcBorders>
          </w:tcPr>
          <w:p w14:paraId="575576D0" w14:textId="553AAF4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243" w:type="pct"/>
            <w:tcBorders>
              <w:top w:val="nil"/>
              <w:left w:val="nil"/>
              <w:bottom w:val="nil"/>
              <w:right w:val="nil"/>
            </w:tcBorders>
          </w:tcPr>
          <w:p w14:paraId="04BBE488" w14:textId="5B3DBD94"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382" w:type="pct"/>
            <w:tcBorders>
              <w:top w:val="nil"/>
              <w:left w:val="nil"/>
              <w:bottom w:val="nil"/>
              <w:right w:val="nil"/>
            </w:tcBorders>
          </w:tcPr>
          <w:p w14:paraId="373AD627" w14:textId="6576D5A4"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12 %</w:t>
            </w:r>
          </w:p>
        </w:tc>
        <w:tc>
          <w:tcPr>
            <w:tcW w:w="265" w:type="pct"/>
            <w:tcBorders>
              <w:top w:val="nil"/>
              <w:left w:val="nil"/>
              <w:bottom w:val="nil"/>
              <w:right w:val="nil"/>
            </w:tcBorders>
          </w:tcPr>
          <w:p w14:paraId="6736581A" w14:textId="5A9C2090"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14 %</w:t>
            </w:r>
          </w:p>
        </w:tc>
        <w:tc>
          <w:tcPr>
            <w:tcW w:w="230" w:type="pct"/>
            <w:tcBorders>
              <w:top w:val="nil"/>
              <w:left w:val="nil"/>
              <w:bottom w:val="nil"/>
              <w:right w:val="nil"/>
            </w:tcBorders>
          </w:tcPr>
          <w:p w14:paraId="2ADED7A8" w14:textId="5BE416EA"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2" w:type="pct"/>
            <w:tcBorders>
              <w:top w:val="nil"/>
              <w:left w:val="nil"/>
              <w:bottom w:val="nil"/>
              <w:right w:val="nil"/>
            </w:tcBorders>
          </w:tcPr>
          <w:p w14:paraId="42040553" w14:textId="0FF4985B"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5" w:type="pct"/>
            <w:tcBorders>
              <w:top w:val="nil"/>
              <w:left w:val="nil"/>
              <w:bottom w:val="nil"/>
              <w:right w:val="nil"/>
            </w:tcBorders>
          </w:tcPr>
          <w:p w14:paraId="2F4D0AF5" w14:textId="6171BBA7"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37" w:type="pct"/>
            <w:tcBorders>
              <w:top w:val="nil"/>
              <w:left w:val="nil"/>
              <w:bottom w:val="nil"/>
              <w:right w:val="nil"/>
            </w:tcBorders>
          </w:tcPr>
          <w:p w14:paraId="39AA2F9F" w14:textId="18AAFB4D"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3C74902A" w14:textId="77777777" w:rsidTr="004C4D51">
        <w:tc>
          <w:tcPr>
            <w:tcW w:w="116" w:type="pct"/>
            <w:tcBorders>
              <w:top w:val="single" w:sz="4" w:space="0" w:color="auto"/>
              <w:left w:val="nil"/>
              <w:bottom w:val="nil"/>
              <w:right w:val="nil"/>
            </w:tcBorders>
          </w:tcPr>
          <w:p w14:paraId="6554272B" w14:textId="77777777" w:rsidR="004C4D51" w:rsidRPr="004C4D51" w:rsidRDefault="004C4D51" w:rsidP="004C4D51">
            <w:pPr>
              <w:jc w:val="center"/>
              <w:rPr>
                <w:rFonts w:ascii="Times New Roman" w:hAnsi="Times New Roman" w:cs="Times New Roman"/>
                <w:color w:val="000000"/>
                <w:sz w:val="17"/>
                <w:szCs w:val="17"/>
              </w:rPr>
            </w:pPr>
          </w:p>
        </w:tc>
        <w:tc>
          <w:tcPr>
            <w:tcW w:w="2500" w:type="pct"/>
            <w:tcBorders>
              <w:top w:val="single" w:sz="4" w:space="0" w:color="auto"/>
              <w:left w:val="nil"/>
              <w:bottom w:val="nil"/>
              <w:right w:val="nil"/>
            </w:tcBorders>
          </w:tcPr>
          <w:p w14:paraId="686F8119" w14:textId="6DE98285"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Mother ever stopped drinking due to problems with use</w:t>
            </w:r>
          </w:p>
        </w:tc>
        <w:tc>
          <w:tcPr>
            <w:tcW w:w="382" w:type="pct"/>
            <w:tcBorders>
              <w:top w:val="single" w:sz="4" w:space="0" w:color="auto"/>
              <w:left w:val="nil"/>
              <w:bottom w:val="nil"/>
              <w:right w:val="nil"/>
            </w:tcBorders>
          </w:tcPr>
          <w:p w14:paraId="18B88C2D" w14:textId="06C25ED4"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136</w:t>
            </w:r>
          </w:p>
        </w:tc>
        <w:tc>
          <w:tcPr>
            <w:tcW w:w="243" w:type="pct"/>
            <w:tcBorders>
              <w:top w:val="single" w:sz="4" w:space="0" w:color="auto"/>
              <w:left w:val="nil"/>
              <w:bottom w:val="nil"/>
              <w:right w:val="nil"/>
            </w:tcBorders>
          </w:tcPr>
          <w:p w14:paraId="7AE669FE" w14:textId="0489346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137</w:t>
            </w:r>
          </w:p>
        </w:tc>
        <w:tc>
          <w:tcPr>
            <w:tcW w:w="382" w:type="pct"/>
            <w:tcBorders>
              <w:top w:val="single" w:sz="4" w:space="0" w:color="auto"/>
              <w:left w:val="nil"/>
              <w:bottom w:val="nil"/>
              <w:right w:val="nil"/>
            </w:tcBorders>
          </w:tcPr>
          <w:p w14:paraId="747D38B2" w14:textId="4D28FBF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5 %</w:t>
            </w:r>
          </w:p>
        </w:tc>
        <w:tc>
          <w:tcPr>
            <w:tcW w:w="265" w:type="pct"/>
            <w:tcBorders>
              <w:top w:val="single" w:sz="4" w:space="0" w:color="auto"/>
              <w:left w:val="nil"/>
              <w:bottom w:val="nil"/>
              <w:right w:val="nil"/>
            </w:tcBorders>
          </w:tcPr>
          <w:p w14:paraId="02F4F596" w14:textId="0497690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7 %</w:t>
            </w:r>
          </w:p>
        </w:tc>
        <w:tc>
          <w:tcPr>
            <w:tcW w:w="230" w:type="pct"/>
            <w:tcBorders>
              <w:top w:val="single" w:sz="4" w:space="0" w:color="auto"/>
              <w:left w:val="nil"/>
              <w:bottom w:val="nil"/>
              <w:right w:val="nil"/>
            </w:tcBorders>
          </w:tcPr>
          <w:p w14:paraId="0A7E24C8" w14:textId="17B567BF"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2" w:type="pct"/>
            <w:tcBorders>
              <w:top w:val="single" w:sz="4" w:space="0" w:color="auto"/>
              <w:left w:val="nil"/>
              <w:bottom w:val="nil"/>
              <w:right w:val="nil"/>
            </w:tcBorders>
          </w:tcPr>
          <w:p w14:paraId="2455C35C" w14:textId="7FB8AEBD"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5" w:type="pct"/>
            <w:tcBorders>
              <w:top w:val="single" w:sz="4" w:space="0" w:color="auto"/>
              <w:left w:val="nil"/>
              <w:bottom w:val="nil"/>
              <w:right w:val="nil"/>
            </w:tcBorders>
          </w:tcPr>
          <w:p w14:paraId="09345B76" w14:textId="0AF658F0"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37" w:type="pct"/>
            <w:tcBorders>
              <w:top w:val="single" w:sz="4" w:space="0" w:color="auto"/>
              <w:left w:val="nil"/>
              <w:bottom w:val="nil"/>
              <w:right w:val="nil"/>
            </w:tcBorders>
          </w:tcPr>
          <w:p w14:paraId="38A56731" w14:textId="59A68C15"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459A4B75" w14:textId="77777777" w:rsidTr="004C4D51">
        <w:tc>
          <w:tcPr>
            <w:tcW w:w="116" w:type="pct"/>
            <w:tcBorders>
              <w:top w:val="nil"/>
              <w:left w:val="nil"/>
              <w:bottom w:val="nil"/>
              <w:right w:val="nil"/>
            </w:tcBorders>
          </w:tcPr>
          <w:p w14:paraId="5ECB76D2" w14:textId="77777777" w:rsidR="004C4D51" w:rsidRPr="004C4D51" w:rsidRDefault="004C4D51" w:rsidP="004C4D51">
            <w:pPr>
              <w:jc w:val="center"/>
              <w:rPr>
                <w:rFonts w:ascii="Times New Roman" w:hAnsi="Times New Roman" w:cs="Times New Roman"/>
                <w:color w:val="000000"/>
                <w:sz w:val="17"/>
                <w:szCs w:val="17"/>
              </w:rPr>
            </w:pPr>
          </w:p>
        </w:tc>
        <w:tc>
          <w:tcPr>
            <w:tcW w:w="2500" w:type="pct"/>
            <w:tcBorders>
              <w:top w:val="nil"/>
              <w:left w:val="nil"/>
              <w:bottom w:val="nil"/>
              <w:right w:val="nil"/>
            </w:tcBorders>
          </w:tcPr>
          <w:p w14:paraId="3E9A2EC8" w14:textId="1C86A0AA"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Mother currently smokes cigarettes</w:t>
            </w:r>
          </w:p>
        </w:tc>
        <w:tc>
          <w:tcPr>
            <w:tcW w:w="382" w:type="pct"/>
            <w:tcBorders>
              <w:top w:val="nil"/>
              <w:left w:val="nil"/>
              <w:bottom w:val="nil"/>
              <w:right w:val="nil"/>
            </w:tcBorders>
          </w:tcPr>
          <w:p w14:paraId="3C0175FD" w14:textId="50249E0D"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138</w:t>
            </w:r>
          </w:p>
        </w:tc>
        <w:tc>
          <w:tcPr>
            <w:tcW w:w="243" w:type="pct"/>
            <w:tcBorders>
              <w:top w:val="nil"/>
              <w:left w:val="nil"/>
              <w:bottom w:val="nil"/>
              <w:right w:val="nil"/>
            </w:tcBorders>
          </w:tcPr>
          <w:p w14:paraId="1F1841C1" w14:textId="77CC2005"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138</w:t>
            </w:r>
          </w:p>
        </w:tc>
        <w:tc>
          <w:tcPr>
            <w:tcW w:w="382" w:type="pct"/>
            <w:tcBorders>
              <w:top w:val="nil"/>
              <w:left w:val="nil"/>
              <w:bottom w:val="nil"/>
              <w:right w:val="nil"/>
            </w:tcBorders>
          </w:tcPr>
          <w:p w14:paraId="009F5099" w14:textId="1877DF59"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44 %</w:t>
            </w:r>
          </w:p>
        </w:tc>
        <w:tc>
          <w:tcPr>
            <w:tcW w:w="265" w:type="pct"/>
            <w:tcBorders>
              <w:top w:val="nil"/>
              <w:left w:val="nil"/>
              <w:bottom w:val="nil"/>
              <w:right w:val="nil"/>
            </w:tcBorders>
          </w:tcPr>
          <w:p w14:paraId="7AE3BBFE" w14:textId="68DD65AD"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43 %</w:t>
            </w:r>
          </w:p>
        </w:tc>
        <w:tc>
          <w:tcPr>
            <w:tcW w:w="230" w:type="pct"/>
            <w:tcBorders>
              <w:top w:val="nil"/>
              <w:left w:val="nil"/>
              <w:bottom w:val="nil"/>
              <w:right w:val="nil"/>
            </w:tcBorders>
          </w:tcPr>
          <w:p w14:paraId="0DB00B3E" w14:textId="63F42853"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2" w:type="pct"/>
            <w:tcBorders>
              <w:top w:val="nil"/>
              <w:left w:val="nil"/>
              <w:bottom w:val="nil"/>
              <w:right w:val="nil"/>
            </w:tcBorders>
          </w:tcPr>
          <w:p w14:paraId="35AC143A" w14:textId="4A007D19"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5" w:type="pct"/>
            <w:tcBorders>
              <w:top w:val="nil"/>
              <w:left w:val="nil"/>
              <w:bottom w:val="nil"/>
              <w:right w:val="nil"/>
            </w:tcBorders>
          </w:tcPr>
          <w:p w14:paraId="2590D295" w14:textId="2164018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37" w:type="pct"/>
            <w:tcBorders>
              <w:top w:val="nil"/>
              <w:left w:val="nil"/>
              <w:bottom w:val="nil"/>
              <w:right w:val="nil"/>
            </w:tcBorders>
          </w:tcPr>
          <w:p w14:paraId="3FEB6BFB" w14:textId="4137F63E"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36FDF768" w14:textId="77777777" w:rsidTr="004C4D51">
        <w:tc>
          <w:tcPr>
            <w:tcW w:w="116" w:type="pct"/>
            <w:tcBorders>
              <w:top w:val="nil"/>
              <w:left w:val="nil"/>
              <w:bottom w:val="nil"/>
              <w:right w:val="nil"/>
            </w:tcBorders>
          </w:tcPr>
          <w:p w14:paraId="4B4DA816" w14:textId="77777777" w:rsidR="004C4D51" w:rsidRPr="004C4D51" w:rsidRDefault="004C4D51" w:rsidP="004C4D51">
            <w:pPr>
              <w:jc w:val="center"/>
              <w:rPr>
                <w:rFonts w:ascii="Times New Roman" w:hAnsi="Times New Roman" w:cs="Times New Roman"/>
                <w:color w:val="000000"/>
                <w:sz w:val="17"/>
                <w:szCs w:val="17"/>
              </w:rPr>
            </w:pPr>
          </w:p>
        </w:tc>
        <w:tc>
          <w:tcPr>
            <w:tcW w:w="2500" w:type="pct"/>
            <w:tcBorders>
              <w:top w:val="nil"/>
              <w:left w:val="nil"/>
              <w:bottom w:val="nil"/>
              <w:right w:val="nil"/>
            </w:tcBorders>
          </w:tcPr>
          <w:p w14:paraId="7D3632FF" w14:textId="4A9900A1"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Mother ever uses marijuana</w:t>
            </w:r>
          </w:p>
        </w:tc>
        <w:tc>
          <w:tcPr>
            <w:tcW w:w="382" w:type="pct"/>
            <w:tcBorders>
              <w:top w:val="nil"/>
              <w:left w:val="nil"/>
              <w:bottom w:val="nil"/>
              <w:right w:val="nil"/>
            </w:tcBorders>
          </w:tcPr>
          <w:p w14:paraId="234F6D21" w14:textId="7D68E74D"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138</w:t>
            </w:r>
          </w:p>
        </w:tc>
        <w:tc>
          <w:tcPr>
            <w:tcW w:w="243" w:type="pct"/>
            <w:tcBorders>
              <w:top w:val="nil"/>
              <w:left w:val="nil"/>
              <w:bottom w:val="nil"/>
              <w:right w:val="nil"/>
            </w:tcBorders>
          </w:tcPr>
          <w:p w14:paraId="391A54A5" w14:textId="5C227CEB"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382" w:type="pct"/>
            <w:tcBorders>
              <w:top w:val="nil"/>
              <w:left w:val="nil"/>
              <w:bottom w:val="nil"/>
              <w:right w:val="nil"/>
            </w:tcBorders>
          </w:tcPr>
          <w:p w14:paraId="422E069F" w14:textId="710EF700"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10 %</w:t>
            </w:r>
          </w:p>
        </w:tc>
        <w:tc>
          <w:tcPr>
            <w:tcW w:w="265" w:type="pct"/>
            <w:tcBorders>
              <w:top w:val="nil"/>
              <w:left w:val="nil"/>
              <w:bottom w:val="nil"/>
              <w:right w:val="nil"/>
            </w:tcBorders>
          </w:tcPr>
          <w:p w14:paraId="7AC0E2F1" w14:textId="73031870"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15 %</w:t>
            </w:r>
          </w:p>
        </w:tc>
        <w:tc>
          <w:tcPr>
            <w:tcW w:w="230" w:type="pct"/>
            <w:tcBorders>
              <w:top w:val="nil"/>
              <w:left w:val="nil"/>
              <w:bottom w:val="nil"/>
              <w:right w:val="nil"/>
            </w:tcBorders>
          </w:tcPr>
          <w:p w14:paraId="54CF27F1" w14:textId="5A9ACD6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2" w:type="pct"/>
            <w:tcBorders>
              <w:top w:val="nil"/>
              <w:left w:val="nil"/>
              <w:bottom w:val="nil"/>
              <w:right w:val="nil"/>
            </w:tcBorders>
          </w:tcPr>
          <w:p w14:paraId="2A3C3413" w14:textId="0BF99765"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5" w:type="pct"/>
            <w:tcBorders>
              <w:top w:val="nil"/>
              <w:left w:val="nil"/>
              <w:bottom w:val="nil"/>
              <w:right w:val="nil"/>
            </w:tcBorders>
          </w:tcPr>
          <w:p w14:paraId="62A6897A" w14:textId="6BE7BEF6"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37" w:type="pct"/>
            <w:tcBorders>
              <w:top w:val="nil"/>
              <w:left w:val="nil"/>
              <w:bottom w:val="nil"/>
              <w:right w:val="nil"/>
            </w:tcBorders>
          </w:tcPr>
          <w:p w14:paraId="29F4FF96" w14:textId="72F25039"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200D22F5" w14:textId="77777777" w:rsidTr="004C4D51">
        <w:tc>
          <w:tcPr>
            <w:tcW w:w="116" w:type="pct"/>
            <w:tcBorders>
              <w:top w:val="nil"/>
              <w:left w:val="nil"/>
              <w:bottom w:val="nil"/>
              <w:right w:val="nil"/>
            </w:tcBorders>
          </w:tcPr>
          <w:p w14:paraId="4809296C" w14:textId="77777777" w:rsidR="004C4D51" w:rsidRPr="004C4D51" w:rsidRDefault="004C4D51" w:rsidP="004C4D51">
            <w:pPr>
              <w:jc w:val="center"/>
              <w:rPr>
                <w:rFonts w:ascii="Times New Roman" w:hAnsi="Times New Roman" w:cs="Times New Roman"/>
                <w:color w:val="000000"/>
                <w:sz w:val="17"/>
                <w:szCs w:val="17"/>
              </w:rPr>
            </w:pPr>
          </w:p>
        </w:tc>
        <w:tc>
          <w:tcPr>
            <w:tcW w:w="2500" w:type="pct"/>
            <w:tcBorders>
              <w:top w:val="nil"/>
              <w:left w:val="nil"/>
              <w:bottom w:val="nil"/>
              <w:right w:val="nil"/>
            </w:tcBorders>
          </w:tcPr>
          <w:p w14:paraId="2286E981" w14:textId="76DBB053"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Mother uses marijuana at least monthly</w:t>
            </w:r>
          </w:p>
        </w:tc>
        <w:tc>
          <w:tcPr>
            <w:tcW w:w="382" w:type="pct"/>
            <w:tcBorders>
              <w:top w:val="nil"/>
              <w:left w:val="nil"/>
              <w:bottom w:val="nil"/>
              <w:right w:val="nil"/>
            </w:tcBorders>
          </w:tcPr>
          <w:p w14:paraId="2CB8C877" w14:textId="0EC6E4FA"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138</w:t>
            </w:r>
          </w:p>
        </w:tc>
        <w:tc>
          <w:tcPr>
            <w:tcW w:w="243" w:type="pct"/>
            <w:tcBorders>
              <w:top w:val="nil"/>
              <w:left w:val="nil"/>
              <w:bottom w:val="nil"/>
              <w:right w:val="nil"/>
            </w:tcBorders>
          </w:tcPr>
          <w:p w14:paraId="47EF4576" w14:textId="7BD69219"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382" w:type="pct"/>
            <w:tcBorders>
              <w:top w:val="nil"/>
              <w:left w:val="nil"/>
              <w:bottom w:val="nil"/>
              <w:right w:val="nil"/>
            </w:tcBorders>
          </w:tcPr>
          <w:p w14:paraId="41489D9A" w14:textId="7C20B16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5 %</w:t>
            </w:r>
          </w:p>
        </w:tc>
        <w:tc>
          <w:tcPr>
            <w:tcW w:w="265" w:type="pct"/>
            <w:tcBorders>
              <w:top w:val="nil"/>
              <w:left w:val="nil"/>
              <w:bottom w:val="nil"/>
              <w:right w:val="nil"/>
            </w:tcBorders>
          </w:tcPr>
          <w:p w14:paraId="19D2FFB4" w14:textId="722359C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8 %</w:t>
            </w:r>
          </w:p>
        </w:tc>
        <w:tc>
          <w:tcPr>
            <w:tcW w:w="230" w:type="pct"/>
            <w:tcBorders>
              <w:top w:val="nil"/>
              <w:left w:val="nil"/>
              <w:bottom w:val="nil"/>
              <w:right w:val="nil"/>
            </w:tcBorders>
          </w:tcPr>
          <w:p w14:paraId="4EA85F4D" w14:textId="5383478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2" w:type="pct"/>
            <w:tcBorders>
              <w:top w:val="nil"/>
              <w:left w:val="nil"/>
              <w:bottom w:val="nil"/>
              <w:right w:val="nil"/>
            </w:tcBorders>
          </w:tcPr>
          <w:p w14:paraId="2C5CEEAE" w14:textId="761EDCE4"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5" w:type="pct"/>
            <w:tcBorders>
              <w:top w:val="nil"/>
              <w:left w:val="nil"/>
              <w:bottom w:val="nil"/>
              <w:right w:val="nil"/>
            </w:tcBorders>
          </w:tcPr>
          <w:p w14:paraId="043D5DA9" w14:textId="22F7C529"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37" w:type="pct"/>
            <w:tcBorders>
              <w:top w:val="nil"/>
              <w:left w:val="nil"/>
              <w:bottom w:val="nil"/>
              <w:right w:val="nil"/>
            </w:tcBorders>
          </w:tcPr>
          <w:p w14:paraId="413EC4B5" w14:textId="1AD87DD9"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09B49745" w14:textId="77777777" w:rsidTr="004C4D51">
        <w:tc>
          <w:tcPr>
            <w:tcW w:w="116" w:type="pct"/>
            <w:tcBorders>
              <w:top w:val="nil"/>
              <w:left w:val="nil"/>
              <w:bottom w:val="nil"/>
              <w:right w:val="nil"/>
            </w:tcBorders>
          </w:tcPr>
          <w:p w14:paraId="3302C442" w14:textId="77777777" w:rsidR="004C4D51" w:rsidRPr="004C4D51" w:rsidRDefault="004C4D51" w:rsidP="004C4D51">
            <w:pPr>
              <w:jc w:val="center"/>
              <w:rPr>
                <w:rFonts w:ascii="Times New Roman" w:hAnsi="Times New Roman" w:cs="Times New Roman"/>
                <w:color w:val="000000"/>
                <w:sz w:val="17"/>
                <w:szCs w:val="17"/>
              </w:rPr>
            </w:pPr>
          </w:p>
        </w:tc>
        <w:tc>
          <w:tcPr>
            <w:tcW w:w="2500" w:type="pct"/>
            <w:tcBorders>
              <w:top w:val="nil"/>
              <w:left w:val="nil"/>
              <w:bottom w:val="nil"/>
              <w:right w:val="nil"/>
            </w:tcBorders>
          </w:tcPr>
          <w:p w14:paraId="0C2FD4BF" w14:textId="5D9D33E9"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Mother ever stopped using marijuana due to problems with use</w:t>
            </w:r>
          </w:p>
        </w:tc>
        <w:tc>
          <w:tcPr>
            <w:tcW w:w="382" w:type="pct"/>
            <w:tcBorders>
              <w:top w:val="nil"/>
              <w:left w:val="nil"/>
              <w:bottom w:val="nil"/>
              <w:right w:val="nil"/>
            </w:tcBorders>
          </w:tcPr>
          <w:p w14:paraId="220162C7" w14:textId="31744563"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137</w:t>
            </w:r>
          </w:p>
        </w:tc>
        <w:tc>
          <w:tcPr>
            <w:tcW w:w="243" w:type="pct"/>
            <w:tcBorders>
              <w:top w:val="nil"/>
              <w:left w:val="nil"/>
              <w:bottom w:val="nil"/>
              <w:right w:val="nil"/>
            </w:tcBorders>
          </w:tcPr>
          <w:p w14:paraId="2A373965" w14:textId="3732E7B7"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137</w:t>
            </w:r>
          </w:p>
        </w:tc>
        <w:tc>
          <w:tcPr>
            <w:tcW w:w="382" w:type="pct"/>
            <w:tcBorders>
              <w:top w:val="nil"/>
              <w:left w:val="nil"/>
              <w:bottom w:val="nil"/>
              <w:right w:val="nil"/>
            </w:tcBorders>
          </w:tcPr>
          <w:p w14:paraId="23A1AE03" w14:textId="35CF3D6A"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8 %</w:t>
            </w:r>
          </w:p>
        </w:tc>
        <w:tc>
          <w:tcPr>
            <w:tcW w:w="265" w:type="pct"/>
            <w:tcBorders>
              <w:top w:val="nil"/>
              <w:left w:val="nil"/>
              <w:bottom w:val="nil"/>
              <w:right w:val="nil"/>
            </w:tcBorders>
          </w:tcPr>
          <w:p w14:paraId="0C9D6629" w14:textId="77B1815A"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11 %</w:t>
            </w:r>
          </w:p>
        </w:tc>
        <w:tc>
          <w:tcPr>
            <w:tcW w:w="230" w:type="pct"/>
            <w:tcBorders>
              <w:top w:val="nil"/>
              <w:left w:val="nil"/>
              <w:bottom w:val="nil"/>
              <w:right w:val="nil"/>
            </w:tcBorders>
          </w:tcPr>
          <w:p w14:paraId="0D64E7CC" w14:textId="24F77F27"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2" w:type="pct"/>
            <w:tcBorders>
              <w:top w:val="nil"/>
              <w:left w:val="nil"/>
              <w:bottom w:val="nil"/>
              <w:right w:val="nil"/>
            </w:tcBorders>
          </w:tcPr>
          <w:p w14:paraId="731D39B9" w14:textId="343A635A"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5" w:type="pct"/>
            <w:tcBorders>
              <w:top w:val="nil"/>
              <w:left w:val="nil"/>
              <w:bottom w:val="nil"/>
              <w:right w:val="nil"/>
            </w:tcBorders>
          </w:tcPr>
          <w:p w14:paraId="433C6C63" w14:textId="558ADC45"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37" w:type="pct"/>
            <w:tcBorders>
              <w:top w:val="nil"/>
              <w:left w:val="nil"/>
              <w:bottom w:val="nil"/>
              <w:right w:val="nil"/>
            </w:tcBorders>
          </w:tcPr>
          <w:p w14:paraId="0016E750" w14:textId="370EF7DE"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7D963C20" w14:textId="77777777" w:rsidTr="004C4D51">
        <w:tc>
          <w:tcPr>
            <w:tcW w:w="116" w:type="pct"/>
            <w:tcBorders>
              <w:top w:val="nil"/>
              <w:left w:val="nil"/>
              <w:bottom w:val="nil"/>
              <w:right w:val="nil"/>
            </w:tcBorders>
          </w:tcPr>
          <w:p w14:paraId="701BF62D" w14:textId="77777777" w:rsidR="004C4D51" w:rsidRPr="004C4D51" w:rsidRDefault="004C4D51" w:rsidP="004C4D51">
            <w:pPr>
              <w:jc w:val="center"/>
              <w:rPr>
                <w:rFonts w:ascii="Times New Roman" w:hAnsi="Times New Roman" w:cs="Times New Roman"/>
                <w:color w:val="000000"/>
                <w:sz w:val="17"/>
                <w:szCs w:val="17"/>
              </w:rPr>
            </w:pPr>
          </w:p>
        </w:tc>
        <w:tc>
          <w:tcPr>
            <w:tcW w:w="2500" w:type="pct"/>
            <w:tcBorders>
              <w:top w:val="nil"/>
              <w:left w:val="nil"/>
              <w:bottom w:val="nil"/>
              <w:right w:val="nil"/>
            </w:tcBorders>
          </w:tcPr>
          <w:p w14:paraId="7BC0081C" w14:textId="61307BF2"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Mother ever uses hard drugs</w:t>
            </w:r>
          </w:p>
        </w:tc>
        <w:tc>
          <w:tcPr>
            <w:tcW w:w="382" w:type="pct"/>
            <w:tcBorders>
              <w:top w:val="nil"/>
              <w:left w:val="nil"/>
              <w:bottom w:val="nil"/>
              <w:right w:val="nil"/>
            </w:tcBorders>
          </w:tcPr>
          <w:p w14:paraId="11041A3A" w14:textId="27E67A7D"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243" w:type="pct"/>
            <w:tcBorders>
              <w:top w:val="nil"/>
              <w:left w:val="nil"/>
              <w:bottom w:val="nil"/>
              <w:right w:val="nil"/>
            </w:tcBorders>
          </w:tcPr>
          <w:p w14:paraId="656EE6E1" w14:textId="27A9D471"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382" w:type="pct"/>
            <w:tcBorders>
              <w:top w:val="nil"/>
              <w:left w:val="nil"/>
              <w:bottom w:val="nil"/>
              <w:right w:val="nil"/>
            </w:tcBorders>
          </w:tcPr>
          <w:p w14:paraId="6A9C2E56" w14:textId="0F337F0B"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5 %</w:t>
            </w:r>
          </w:p>
        </w:tc>
        <w:tc>
          <w:tcPr>
            <w:tcW w:w="265" w:type="pct"/>
            <w:tcBorders>
              <w:top w:val="nil"/>
              <w:left w:val="nil"/>
              <w:bottom w:val="nil"/>
              <w:right w:val="nil"/>
            </w:tcBorders>
          </w:tcPr>
          <w:p w14:paraId="04AA88F7" w14:textId="45BCFFA1"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7 %</w:t>
            </w:r>
          </w:p>
        </w:tc>
        <w:tc>
          <w:tcPr>
            <w:tcW w:w="230" w:type="pct"/>
            <w:tcBorders>
              <w:top w:val="nil"/>
              <w:left w:val="nil"/>
              <w:bottom w:val="nil"/>
              <w:right w:val="nil"/>
            </w:tcBorders>
          </w:tcPr>
          <w:p w14:paraId="1D55188A" w14:textId="7F3A31F6"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2" w:type="pct"/>
            <w:tcBorders>
              <w:top w:val="nil"/>
              <w:left w:val="nil"/>
              <w:bottom w:val="nil"/>
              <w:right w:val="nil"/>
            </w:tcBorders>
          </w:tcPr>
          <w:p w14:paraId="649B316F" w14:textId="4ACF0D19"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5" w:type="pct"/>
            <w:tcBorders>
              <w:top w:val="nil"/>
              <w:left w:val="nil"/>
              <w:bottom w:val="nil"/>
              <w:right w:val="nil"/>
            </w:tcBorders>
          </w:tcPr>
          <w:p w14:paraId="30C45E38" w14:textId="350E041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37" w:type="pct"/>
            <w:tcBorders>
              <w:top w:val="nil"/>
              <w:left w:val="nil"/>
              <w:bottom w:val="nil"/>
              <w:right w:val="nil"/>
            </w:tcBorders>
          </w:tcPr>
          <w:p w14:paraId="785F5D96" w14:textId="5CCC1B54"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390C53D2" w14:textId="77777777" w:rsidTr="004C4D51">
        <w:tc>
          <w:tcPr>
            <w:tcW w:w="116" w:type="pct"/>
            <w:tcBorders>
              <w:top w:val="nil"/>
              <w:left w:val="nil"/>
              <w:bottom w:val="nil"/>
              <w:right w:val="nil"/>
            </w:tcBorders>
          </w:tcPr>
          <w:p w14:paraId="078D828D" w14:textId="77777777" w:rsidR="004C4D51" w:rsidRPr="004C4D51" w:rsidRDefault="004C4D51" w:rsidP="004C4D51">
            <w:pPr>
              <w:jc w:val="center"/>
              <w:rPr>
                <w:rFonts w:ascii="Times New Roman" w:hAnsi="Times New Roman" w:cs="Times New Roman"/>
                <w:color w:val="000000"/>
                <w:sz w:val="17"/>
                <w:szCs w:val="17"/>
              </w:rPr>
            </w:pPr>
          </w:p>
        </w:tc>
        <w:tc>
          <w:tcPr>
            <w:tcW w:w="2500" w:type="pct"/>
            <w:tcBorders>
              <w:top w:val="nil"/>
              <w:left w:val="nil"/>
              <w:bottom w:val="nil"/>
              <w:right w:val="nil"/>
            </w:tcBorders>
          </w:tcPr>
          <w:p w14:paraId="5AD6167D" w14:textId="6D503EE6"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LIP: Live-in partner ever drinks alcohol</w:t>
            </w:r>
          </w:p>
        </w:tc>
        <w:tc>
          <w:tcPr>
            <w:tcW w:w="382" w:type="pct"/>
            <w:tcBorders>
              <w:top w:val="nil"/>
              <w:left w:val="nil"/>
              <w:bottom w:val="nil"/>
              <w:right w:val="nil"/>
            </w:tcBorders>
          </w:tcPr>
          <w:p w14:paraId="6229AD3F" w14:textId="572FB76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48</w:t>
            </w:r>
          </w:p>
        </w:tc>
        <w:tc>
          <w:tcPr>
            <w:tcW w:w="243" w:type="pct"/>
            <w:tcBorders>
              <w:top w:val="nil"/>
              <w:left w:val="nil"/>
              <w:bottom w:val="nil"/>
              <w:right w:val="nil"/>
            </w:tcBorders>
          </w:tcPr>
          <w:p w14:paraId="73E8430B" w14:textId="431D082E"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40</w:t>
            </w:r>
          </w:p>
        </w:tc>
        <w:tc>
          <w:tcPr>
            <w:tcW w:w="382" w:type="pct"/>
            <w:tcBorders>
              <w:top w:val="nil"/>
              <w:left w:val="nil"/>
              <w:bottom w:val="nil"/>
              <w:right w:val="nil"/>
            </w:tcBorders>
          </w:tcPr>
          <w:p w14:paraId="3060F22F" w14:textId="75B9FD79"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88 %</w:t>
            </w:r>
          </w:p>
        </w:tc>
        <w:tc>
          <w:tcPr>
            <w:tcW w:w="265" w:type="pct"/>
            <w:tcBorders>
              <w:top w:val="nil"/>
              <w:left w:val="nil"/>
              <w:bottom w:val="nil"/>
              <w:right w:val="nil"/>
            </w:tcBorders>
          </w:tcPr>
          <w:p w14:paraId="1237D237" w14:textId="14AF678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88 %</w:t>
            </w:r>
          </w:p>
        </w:tc>
        <w:tc>
          <w:tcPr>
            <w:tcW w:w="230" w:type="pct"/>
            <w:tcBorders>
              <w:top w:val="nil"/>
              <w:left w:val="nil"/>
              <w:bottom w:val="nil"/>
              <w:right w:val="nil"/>
            </w:tcBorders>
          </w:tcPr>
          <w:p w14:paraId="028832FE" w14:textId="0B79CF17"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2" w:type="pct"/>
            <w:tcBorders>
              <w:top w:val="nil"/>
              <w:left w:val="nil"/>
              <w:bottom w:val="nil"/>
              <w:right w:val="nil"/>
            </w:tcBorders>
          </w:tcPr>
          <w:p w14:paraId="3E18F7CA" w14:textId="38A2622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5" w:type="pct"/>
            <w:tcBorders>
              <w:top w:val="nil"/>
              <w:left w:val="nil"/>
              <w:bottom w:val="nil"/>
              <w:right w:val="nil"/>
            </w:tcBorders>
          </w:tcPr>
          <w:p w14:paraId="5EE6DF18" w14:textId="47DC1D5D"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37" w:type="pct"/>
            <w:tcBorders>
              <w:top w:val="nil"/>
              <w:left w:val="nil"/>
              <w:bottom w:val="nil"/>
              <w:right w:val="nil"/>
            </w:tcBorders>
          </w:tcPr>
          <w:p w14:paraId="5A097CF9" w14:textId="7F44C68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58BB376A" w14:textId="77777777" w:rsidTr="004C4D51">
        <w:tc>
          <w:tcPr>
            <w:tcW w:w="116" w:type="pct"/>
            <w:tcBorders>
              <w:top w:val="nil"/>
              <w:left w:val="nil"/>
              <w:bottom w:val="nil"/>
              <w:right w:val="nil"/>
            </w:tcBorders>
          </w:tcPr>
          <w:p w14:paraId="28F86054" w14:textId="77777777" w:rsidR="004C4D51" w:rsidRPr="004C4D51" w:rsidRDefault="004C4D51" w:rsidP="004C4D51">
            <w:pPr>
              <w:jc w:val="center"/>
              <w:rPr>
                <w:rFonts w:ascii="Times New Roman" w:hAnsi="Times New Roman" w:cs="Times New Roman"/>
                <w:color w:val="000000"/>
                <w:sz w:val="17"/>
                <w:szCs w:val="17"/>
              </w:rPr>
            </w:pPr>
          </w:p>
        </w:tc>
        <w:tc>
          <w:tcPr>
            <w:tcW w:w="2500" w:type="pct"/>
            <w:tcBorders>
              <w:top w:val="nil"/>
              <w:left w:val="nil"/>
              <w:bottom w:val="nil"/>
              <w:right w:val="nil"/>
            </w:tcBorders>
          </w:tcPr>
          <w:p w14:paraId="5B944377" w14:textId="59A3D0BA"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LIP: Live-in partner drinks alcohol at least monthly</w:t>
            </w:r>
          </w:p>
        </w:tc>
        <w:tc>
          <w:tcPr>
            <w:tcW w:w="382" w:type="pct"/>
            <w:tcBorders>
              <w:top w:val="nil"/>
              <w:left w:val="nil"/>
              <w:bottom w:val="nil"/>
              <w:right w:val="nil"/>
            </w:tcBorders>
          </w:tcPr>
          <w:p w14:paraId="61ED1AF9" w14:textId="067233F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48</w:t>
            </w:r>
          </w:p>
        </w:tc>
        <w:tc>
          <w:tcPr>
            <w:tcW w:w="243" w:type="pct"/>
            <w:tcBorders>
              <w:top w:val="nil"/>
              <w:left w:val="nil"/>
              <w:bottom w:val="nil"/>
              <w:right w:val="nil"/>
            </w:tcBorders>
          </w:tcPr>
          <w:p w14:paraId="6030AE21" w14:textId="661EC0B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40</w:t>
            </w:r>
          </w:p>
        </w:tc>
        <w:tc>
          <w:tcPr>
            <w:tcW w:w="382" w:type="pct"/>
            <w:tcBorders>
              <w:top w:val="nil"/>
              <w:left w:val="nil"/>
              <w:bottom w:val="nil"/>
              <w:right w:val="nil"/>
            </w:tcBorders>
          </w:tcPr>
          <w:p w14:paraId="46950280" w14:textId="7A49FD41"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50 %</w:t>
            </w:r>
          </w:p>
        </w:tc>
        <w:tc>
          <w:tcPr>
            <w:tcW w:w="265" w:type="pct"/>
            <w:tcBorders>
              <w:top w:val="nil"/>
              <w:left w:val="nil"/>
              <w:bottom w:val="nil"/>
              <w:right w:val="nil"/>
            </w:tcBorders>
          </w:tcPr>
          <w:p w14:paraId="5D8DD286" w14:textId="375DC8B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50 %</w:t>
            </w:r>
          </w:p>
        </w:tc>
        <w:tc>
          <w:tcPr>
            <w:tcW w:w="230" w:type="pct"/>
            <w:tcBorders>
              <w:top w:val="nil"/>
              <w:left w:val="nil"/>
              <w:bottom w:val="nil"/>
              <w:right w:val="nil"/>
            </w:tcBorders>
          </w:tcPr>
          <w:p w14:paraId="24D23958" w14:textId="3F966B7B"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2" w:type="pct"/>
            <w:tcBorders>
              <w:top w:val="nil"/>
              <w:left w:val="nil"/>
              <w:bottom w:val="nil"/>
              <w:right w:val="nil"/>
            </w:tcBorders>
          </w:tcPr>
          <w:p w14:paraId="2FEEB691" w14:textId="692D3283"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5" w:type="pct"/>
            <w:tcBorders>
              <w:top w:val="nil"/>
              <w:left w:val="nil"/>
              <w:bottom w:val="nil"/>
              <w:right w:val="nil"/>
            </w:tcBorders>
          </w:tcPr>
          <w:p w14:paraId="73DEAB18" w14:textId="0E0FDF65"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37" w:type="pct"/>
            <w:tcBorders>
              <w:top w:val="nil"/>
              <w:left w:val="nil"/>
              <w:bottom w:val="nil"/>
              <w:right w:val="nil"/>
            </w:tcBorders>
          </w:tcPr>
          <w:p w14:paraId="4056B06E" w14:textId="3BB099E7"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14BA5411" w14:textId="77777777" w:rsidTr="004C4D51">
        <w:tc>
          <w:tcPr>
            <w:tcW w:w="116" w:type="pct"/>
            <w:tcBorders>
              <w:top w:val="nil"/>
              <w:left w:val="nil"/>
              <w:bottom w:val="nil"/>
              <w:right w:val="nil"/>
            </w:tcBorders>
          </w:tcPr>
          <w:p w14:paraId="2149B3FA" w14:textId="77777777" w:rsidR="004C4D51" w:rsidRPr="004C4D51" w:rsidRDefault="004C4D51" w:rsidP="004C4D51">
            <w:pPr>
              <w:jc w:val="center"/>
              <w:rPr>
                <w:rFonts w:ascii="Times New Roman" w:hAnsi="Times New Roman" w:cs="Times New Roman"/>
                <w:color w:val="000000"/>
                <w:sz w:val="17"/>
                <w:szCs w:val="17"/>
              </w:rPr>
            </w:pPr>
          </w:p>
        </w:tc>
        <w:tc>
          <w:tcPr>
            <w:tcW w:w="2500" w:type="pct"/>
            <w:tcBorders>
              <w:top w:val="nil"/>
              <w:left w:val="nil"/>
              <w:bottom w:val="nil"/>
              <w:right w:val="nil"/>
            </w:tcBorders>
          </w:tcPr>
          <w:p w14:paraId="238A48D3" w14:textId="6B36B116"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LIP: Live-in partner drinks alcohol at least weekly</w:t>
            </w:r>
          </w:p>
        </w:tc>
        <w:tc>
          <w:tcPr>
            <w:tcW w:w="382" w:type="pct"/>
            <w:tcBorders>
              <w:top w:val="nil"/>
              <w:left w:val="nil"/>
              <w:bottom w:val="nil"/>
              <w:right w:val="nil"/>
            </w:tcBorders>
          </w:tcPr>
          <w:p w14:paraId="0B1899AD" w14:textId="793F0C5D"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48</w:t>
            </w:r>
          </w:p>
        </w:tc>
        <w:tc>
          <w:tcPr>
            <w:tcW w:w="243" w:type="pct"/>
            <w:tcBorders>
              <w:top w:val="nil"/>
              <w:left w:val="nil"/>
              <w:bottom w:val="nil"/>
              <w:right w:val="nil"/>
            </w:tcBorders>
          </w:tcPr>
          <w:p w14:paraId="49CC3F37" w14:textId="23B2B32D"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40</w:t>
            </w:r>
          </w:p>
        </w:tc>
        <w:tc>
          <w:tcPr>
            <w:tcW w:w="382" w:type="pct"/>
            <w:tcBorders>
              <w:top w:val="nil"/>
              <w:left w:val="nil"/>
              <w:bottom w:val="nil"/>
              <w:right w:val="nil"/>
            </w:tcBorders>
          </w:tcPr>
          <w:p w14:paraId="3BA1F1C1" w14:textId="5A3B1400"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25 %</w:t>
            </w:r>
          </w:p>
        </w:tc>
        <w:tc>
          <w:tcPr>
            <w:tcW w:w="265" w:type="pct"/>
            <w:tcBorders>
              <w:top w:val="nil"/>
              <w:left w:val="nil"/>
              <w:bottom w:val="nil"/>
              <w:right w:val="nil"/>
            </w:tcBorders>
          </w:tcPr>
          <w:p w14:paraId="4EC44B9C" w14:textId="3D9B6015"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22 %</w:t>
            </w:r>
          </w:p>
        </w:tc>
        <w:tc>
          <w:tcPr>
            <w:tcW w:w="230" w:type="pct"/>
            <w:tcBorders>
              <w:top w:val="nil"/>
              <w:left w:val="nil"/>
              <w:bottom w:val="nil"/>
              <w:right w:val="nil"/>
            </w:tcBorders>
          </w:tcPr>
          <w:p w14:paraId="5B9578FC" w14:textId="03F4984A"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2" w:type="pct"/>
            <w:tcBorders>
              <w:top w:val="nil"/>
              <w:left w:val="nil"/>
              <w:bottom w:val="nil"/>
              <w:right w:val="nil"/>
            </w:tcBorders>
          </w:tcPr>
          <w:p w14:paraId="104F492C" w14:textId="0FF8EC60"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5" w:type="pct"/>
            <w:tcBorders>
              <w:top w:val="nil"/>
              <w:left w:val="nil"/>
              <w:bottom w:val="nil"/>
              <w:right w:val="nil"/>
            </w:tcBorders>
          </w:tcPr>
          <w:p w14:paraId="4CB6C67F" w14:textId="5FBFC2E6"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37" w:type="pct"/>
            <w:tcBorders>
              <w:top w:val="nil"/>
              <w:left w:val="nil"/>
              <w:bottom w:val="nil"/>
              <w:right w:val="nil"/>
            </w:tcBorders>
          </w:tcPr>
          <w:p w14:paraId="1AE9C1BE" w14:textId="0001A905"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6E4CFCBC" w14:textId="77777777" w:rsidTr="004C4D51">
        <w:tc>
          <w:tcPr>
            <w:tcW w:w="116" w:type="pct"/>
            <w:tcBorders>
              <w:top w:val="nil"/>
              <w:left w:val="nil"/>
              <w:bottom w:val="nil"/>
              <w:right w:val="nil"/>
            </w:tcBorders>
          </w:tcPr>
          <w:p w14:paraId="4B37D2F0" w14:textId="77777777" w:rsidR="004C4D51" w:rsidRPr="004C4D51" w:rsidRDefault="004C4D51" w:rsidP="004C4D51">
            <w:pPr>
              <w:jc w:val="center"/>
              <w:rPr>
                <w:rFonts w:ascii="Times New Roman" w:hAnsi="Times New Roman" w:cs="Times New Roman"/>
                <w:color w:val="000000"/>
                <w:sz w:val="17"/>
                <w:szCs w:val="17"/>
              </w:rPr>
            </w:pPr>
          </w:p>
        </w:tc>
        <w:tc>
          <w:tcPr>
            <w:tcW w:w="2500" w:type="pct"/>
            <w:tcBorders>
              <w:top w:val="nil"/>
              <w:left w:val="nil"/>
              <w:bottom w:val="nil"/>
              <w:right w:val="nil"/>
            </w:tcBorders>
          </w:tcPr>
          <w:p w14:paraId="37A414F5" w14:textId="42642CCC"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LIP: Live-in partner ever stopped drinking due to problems with use</w:t>
            </w:r>
          </w:p>
        </w:tc>
        <w:tc>
          <w:tcPr>
            <w:tcW w:w="382" w:type="pct"/>
            <w:tcBorders>
              <w:top w:val="nil"/>
              <w:left w:val="nil"/>
              <w:bottom w:val="nil"/>
              <w:right w:val="nil"/>
            </w:tcBorders>
          </w:tcPr>
          <w:p w14:paraId="2CC4D7B1" w14:textId="52F91E19"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47</w:t>
            </w:r>
          </w:p>
        </w:tc>
        <w:tc>
          <w:tcPr>
            <w:tcW w:w="243" w:type="pct"/>
            <w:tcBorders>
              <w:top w:val="nil"/>
              <w:left w:val="nil"/>
              <w:bottom w:val="nil"/>
              <w:right w:val="nil"/>
            </w:tcBorders>
          </w:tcPr>
          <w:p w14:paraId="16936F3B" w14:textId="5AC5070D"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39</w:t>
            </w:r>
          </w:p>
        </w:tc>
        <w:tc>
          <w:tcPr>
            <w:tcW w:w="382" w:type="pct"/>
            <w:tcBorders>
              <w:top w:val="nil"/>
              <w:left w:val="nil"/>
              <w:bottom w:val="nil"/>
              <w:right w:val="nil"/>
            </w:tcBorders>
          </w:tcPr>
          <w:p w14:paraId="311EDA50" w14:textId="1606DCB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13 %</w:t>
            </w:r>
          </w:p>
        </w:tc>
        <w:tc>
          <w:tcPr>
            <w:tcW w:w="265" w:type="pct"/>
            <w:tcBorders>
              <w:top w:val="nil"/>
              <w:left w:val="nil"/>
              <w:bottom w:val="nil"/>
              <w:right w:val="nil"/>
            </w:tcBorders>
          </w:tcPr>
          <w:p w14:paraId="07AA0B87" w14:textId="7579C81A"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13 %</w:t>
            </w:r>
          </w:p>
        </w:tc>
        <w:tc>
          <w:tcPr>
            <w:tcW w:w="230" w:type="pct"/>
            <w:tcBorders>
              <w:top w:val="nil"/>
              <w:left w:val="nil"/>
              <w:bottom w:val="nil"/>
              <w:right w:val="nil"/>
            </w:tcBorders>
          </w:tcPr>
          <w:p w14:paraId="2188F311" w14:textId="4D45653B"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2" w:type="pct"/>
            <w:tcBorders>
              <w:top w:val="nil"/>
              <w:left w:val="nil"/>
              <w:bottom w:val="nil"/>
              <w:right w:val="nil"/>
            </w:tcBorders>
          </w:tcPr>
          <w:p w14:paraId="1DE18F6C" w14:textId="6B1E16AE"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5" w:type="pct"/>
            <w:tcBorders>
              <w:top w:val="nil"/>
              <w:left w:val="nil"/>
              <w:bottom w:val="nil"/>
              <w:right w:val="nil"/>
            </w:tcBorders>
          </w:tcPr>
          <w:p w14:paraId="7147D735" w14:textId="7BCAD19E"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37" w:type="pct"/>
            <w:tcBorders>
              <w:top w:val="nil"/>
              <w:left w:val="nil"/>
              <w:bottom w:val="nil"/>
              <w:right w:val="nil"/>
            </w:tcBorders>
          </w:tcPr>
          <w:p w14:paraId="6C17F633" w14:textId="48AF80A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057C257B" w14:textId="77777777" w:rsidTr="004C4D51">
        <w:tc>
          <w:tcPr>
            <w:tcW w:w="116" w:type="pct"/>
            <w:tcBorders>
              <w:top w:val="nil"/>
              <w:left w:val="nil"/>
              <w:bottom w:val="nil"/>
              <w:right w:val="nil"/>
            </w:tcBorders>
          </w:tcPr>
          <w:p w14:paraId="1A889C07" w14:textId="77777777" w:rsidR="004C4D51" w:rsidRPr="004C4D51" w:rsidRDefault="004C4D51" w:rsidP="004C4D51">
            <w:pPr>
              <w:jc w:val="center"/>
              <w:rPr>
                <w:rFonts w:ascii="Times New Roman" w:hAnsi="Times New Roman" w:cs="Times New Roman"/>
                <w:color w:val="000000"/>
                <w:sz w:val="17"/>
                <w:szCs w:val="17"/>
              </w:rPr>
            </w:pPr>
          </w:p>
        </w:tc>
        <w:tc>
          <w:tcPr>
            <w:tcW w:w="2500" w:type="pct"/>
            <w:tcBorders>
              <w:top w:val="nil"/>
              <w:left w:val="nil"/>
              <w:bottom w:val="nil"/>
              <w:right w:val="nil"/>
            </w:tcBorders>
          </w:tcPr>
          <w:p w14:paraId="05D68965" w14:textId="5774BE97"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LIP: Live-in partner currently smokes cigarettes</w:t>
            </w:r>
          </w:p>
        </w:tc>
        <w:tc>
          <w:tcPr>
            <w:tcW w:w="382" w:type="pct"/>
            <w:tcBorders>
              <w:top w:val="nil"/>
              <w:left w:val="nil"/>
              <w:bottom w:val="nil"/>
              <w:right w:val="nil"/>
            </w:tcBorders>
          </w:tcPr>
          <w:p w14:paraId="12619ACC" w14:textId="59D38A4A"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48</w:t>
            </w:r>
          </w:p>
        </w:tc>
        <w:tc>
          <w:tcPr>
            <w:tcW w:w="243" w:type="pct"/>
            <w:tcBorders>
              <w:top w:val="nil"/>
              <w:left w:val="nil"/>
              <w:bottom w:val="nil"/>
              <w:right w:val="nil"/>
            </w:tcBorders>
          </w:tcPr>
          <w:p w14:paraId="457C32F1" w14:textId="2C655E8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40</w:t>
            </w:r>
          </w:p>
        </w:tc>
        <w:tc>
          <w:tcPr>
            <w:tcW w:w="382" w:type="pct"/>
            <w:tcBorders>
              <w:top w:val="nil"/>
              <w:left w:val="nil"/>
              <w:bottom w:val="nil"/>
              <w:right w:val="nil"/>
            </w:tcBorders>
          </w:tcPr>
          <w:p w14:paraId="48BB0F2F" w14:textId="12FC544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40 %</w:t>
            </w:r>
          </w:p>
        </w:tc>
        <w:tc>
          <w:tcPr>
            <w:tcW w:w="265" w:type="pct"/>
            <w:tcBorders>
              <w:top w:val="nil"/>
              <w:left w:val="nil"/>
              <w:bottom w:val="nil"/>
              <w:right w:val="nil"/>
            </w:tcBorders>
          </w:tcPr>
          <w:p w14:paraId="4B424A6D" w14:textId="62EF5D16"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42 %</w:t>
            </w:r>
          </w:p>
        </w:tc>
        <w:tc>
          <w:tcPr>
            <w:tcW w:w="230" w:type="pct"/>
            <w:tcBorders>
              <w:top w:val="nil"/>
              <w:left w:val="nil"/>
              <w:bottom w:val="nil"/>
              <w:right w:val="nil"/>
            </w:tcBorders>
          </w:tcPr>
          <w:p w14:paraId="492E14F5" w14:textId="21C48927"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2" w:type="pct"/>
            <w:tcBorders>
              <w:top w:val="nil"/>
              <w:left w:val="nil"/>
              <w:bottom w:val="nil"/>
              <w:right w:val="nil"/>
            </w:tcBorders>
          </w:tcPr>
          <w:p w14:paraId="07E6E149" w14:textId="0606CF76"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5" w:type="pct"/>
            <w:tcBorders>
              <w:top w:val="nil"/>
              <w:left w:val="nil"/>
              <w:bottom w:val="nil"/>
              <w:right w:val="nil"/>
            </w:tcBorders>
          </w:tcPr>
          <w:p w14:paraId="3F5D5EAC" w14:textId="2A3A29E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37" w:type="pct"/>
            <w:tcBorders>
              <w:top w:val="nil"/>
              <w:left w:val="nil"/>
              <w:bottom w:val="nil"/>
              <w:right w:val="nil"/>
            </w:tcBorders>
          </w:tcPr>
          <w:p w14:paraId="7C05CC50" w14:textId="19485AF7"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1FDEC1D1" w14:textId="77777777" w:rsidTr="004C4D51">
        <w:tc>
          <w:tcPr>
            <w:tcW w:w="116" w:type="pct"/>
            <w:tcBorders>
              <w:top w:val="nil"/>
              <w:left w:val="nil"/>
              <w:bottom w:val="nil"/>
              <w:right w:val="nil"/>
            </w:tcBorders>
          </w:tcPr>
          <w:p w14:paraId="06B6A273" w14:textId="77777777" w:rsidR="004C4D51" w:rsidRPr="004C4D51" w:rsidRDefault="004C4D51" w:rsidP="004C4D51">
            <w:pPr>
              <w:jc w:val="center"/>
              <w:rPr>
                <w:rFonts w:ascii="Times New Roman" w:hAnsi="Times New Roman" w:cs="Times New Roman"/>
                <w:color w:val="000000"/>
                <w:sz w:val="17"/>
                <w:szCs w:val="17"/>
              </w:rPr>
            </w:pPr>
          </w:p>
        </w:tc>
        <w:tc>
          <w:tcPr>
            <w:tcW w:w="2500" w:type="pct"/>
            <w:tcBorders>
              <w:top w:val="nil"/>
              <w:left w:val="nil"/>
              <w:bottom w:val="nil"/>
              <w:right w:val="nil"/>
            </w:tcBorders>
          </w:tcPr>
          <w:p w14:paraId="2782C330" w14:textId="4C0134B6"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LIP: Live-in partner ever uses marijuana</w:t>
            </w:r>
          </w:p>
        </w:tc>
        <w:tc>
          <w:tcPr>
            <w:tcW w:w="382" w:type="pct"/>
            <w:tcBorders>
              <w:top w:val="nil"/>
              <w:left w:val="nil"/>
              <w:bottom w:val="nil"/>
              <w:right w:val="nil"/>
            </w:tcBorders>
          </w:tcPr>
          <w:p w14:paraId="5E86BEC2" w14:textId="4C49C1EE"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47</w:t>
            </w:r>
          </w:p>
        </w:tc>
        <w:tc>
          <w:tcPr>
            <w:tcW w:w="243" w:type="pct"/>
            <w:tcBorders>
              <w:top w:val="nil"/>
              <w:left w:val="nil"/>
              <w:bottom w:val="nil"/>
              <w:right w:val="nil"/>
            </w:tcBorders>
          </w:tcPr>
          <w:p w14:paraId="72510CC3" w14:textId="0953C606"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40</w:t>
            </w:r>
          </w:p>
        </w:tc>
        <w:tc>
          <w:tcPr>
            <w:tcW w:w="382" w:type="pct"/>
            <w:tcBorders>
              <w:top w:val="nil"/>
              <w:left w:val="nil"/>
              <w:bottom w:val="nil"/>
              <w:right w:val="nil"/>
            </w:tcBorders>
          </w:tcPr>
          <w:p w14:paraId="2A639172" w14:textId="5CBDA74D"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15 %</w:t>
            </w:r>
          </w:p>
        </w:tc>
        <w:tc>
          <w:tcPr>
            <w:tcW w:w="265" w:type="pct"/>
            <w:tcBorders>
              <w:top w:val="nil"/>
              <w:left w:val="nil"/>
              <w:bottom w:val="nil"/>
              <w:right w:val="nil"/>
            </w:tcBorders>
          </w:tcPr>
          <w:p w14:paraId="48CF9EF3" w14:textId="024E77D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17 %</w:t>
            </w:r>
          </w:p>
        </w:tc>
        <w:tc>
          <w:tcPr>
            <w:tcW w:w="230" w:type="pct"/>
            <w:tcBorders>
              <w:top w:val="nil"/>
              <w:left w:val="nil"/>
              <w:bottom w:val="nil"/>
              <w:right w:val="nil"/>
            </w:tcBorders>
          </w:tcPr>
          <w:p w14:paraId="6011B6A1" w14:textId="10503065"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2" w:type="pct"/>
            <w:tcBorders>
              <w:top w:val="nil"/>
              <w:left w:val="nil"/>
              <w:bottom w:val="nil"/>
              <w:right w:val="nil"/>
            </w:tcBorders>
          </w:tcPr>
          <w:p w14:paraId="22981CFA" w14:textId="6B8CEC6F"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5" w:type="pct"/>
            <w:tcBorders>
              <w:top w:val="nil"/>
              <w:left w:val="nil"/>
              <w:bottom w:val="nil"/>
              <w:right w:val="nil"/>
            </w:tcBorders>
          </w:tcPr>
          <w:p w14:paraId="409C582B" w14:textId="673A5C2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37" w:type="pct"/>
            <w:tcBorders>
              <w:top w:val="nil"/>
              <w:left w:val="nil"/>
              <w:bottom w:val="nil"/>
              <w:right w:val="nil"/>
            </w:tcBorders>
          </w:tcPr>
          <w:p w14:paraId="48EF500C" w14:textId="1DE2B53F"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46C953E5" w14:textId="77777777" w:rsidTr="004C4D51">
        <w:tc>
          <w:tcPr>
            <w:tcW w:w="116" w:type="pct"/>
            <w:tcBorders>
              <w:top w:val="nil"/>
              <w:left w:val="nil"/>
              <w:bottom w:val="nil"/>
              <w:right w:val="nil"/>
            </w:tcBorders>
          </w:tcPr>
          <w:p w14:paraId="3FBE2027" w14:textId="77777777" w:rsidR="004C4D51" w:rsidRPr="004C4D51" w:rsidRDefault="004C4D51" w:rsidP="004C4D51">
            <w:pPr>
              <w:jc w:val="center"/>
              <w:rPr>
                <w:rFonts w:ascii="Times New Roman" w:hAnsi="Times New Roman" w:cs="Times New Roman"/>
                <w:color w:val="000000"/>
                <w:sz w:val="17"/>
                <w:szCs w:val="17"/>
              </w:rPr>
            </w:pPr>
          </w:p>
        </w:tc>
        <w:tc>
          <w:tcPr>
            <w:tcW w:w="2500" w:type="pct"/>
            <w:tcBorders>
              <w:top w:val="nil"/>
              <w:left w:val="nil"/>
              <w:bottom w:val="nil"/>
              <w:right w:val="nil"/>
            </w:tcBorders>
          </w:tcPr>
          <w:p w14:paraId="7BE45EF7" w14:textId="1D38D14C"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LIP: Live-in partner uses marijuana at least monthly</w:t>
            </w:r>
          </w:p>
        </w:tc>
        <w:tc>
          <w:tcPr>
            <w:tcW w:w="382" w:type="pct"/>
            <w:tcBorders>
              <w:top w:val="nil"/>
              <w:left w:val="nil"/>
              <w:bottom w:val="nil"/>
              <w:right w:val="nil"/>
            </w:tcBorders>
          </w:tcPr>
          <w:p w14:paraId="031C3207" w14:textId="5943303D"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47</w:t>
            </w:r>
          </w:p>
        </w:tc>
        <w:tc>
          <w:tcPr>
            <w:tcW w:w="243" w:type="pct"/>
            <w:tcBorders>
              <w:top w:val="nil"/>
              <w:left w:val="nil"/>
              <w:bottom w:val="nil"/>
              <w:right w:val="nil"/>
            </w:tcBorders>
          </w:tcPr>
          <w:p w14:paraId="6BB7F99A" w14:textId="3A91F243"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40</w:t>
            </w:r>
          </w:p>
        </w:tc>
        <w:tc>
          <w:tcPr>
            <w:tcW w:w="382" w:type="pct"/>
            <w:tcBorders>
              <w:top w:val="nil"/>
              <w:left w:val="nil"/>
              <w:bottom w:val="nil"/>
              <w:right w:val="nil"/>
            </w:tcBorders>
          </w:tcPr>
          <w:p w14:paraId="0BEF7898" w14:textId="2052D0CF"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9 %</w:t>
            </w:r>
          </w:p>
        </w:tc>
        <w:tc>
          <w:tcPr>
            <w:tcW w:w="265" w:type="pct"/>
            <w:tcBorders>
              <w:top w:val="nil"/>
              <w:left w:val="nil"/>
              <w:bottom w:val="nil"/>
              <w:right w:val="nil"/>
            </w:tcBorders>
          </w:tcPr>
          <w:p w14:paraId="7CF21C22" w14:textId="2EDF04A3"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10 %</w:t>
            </w:r>
          </w:p>
        </w:tc>
        <w:tc>
          <w:tcPr>
            <w:tcW w:w="230" w:type="pct"/>
            <w:tcBorders>
              <w:top w:val="nil"/>
              <w:left w:val="nil"/>
              <w:bottom w:val="nil"/>
              <w:right w:val="nil"/>
            </w:tcBorders>
          </w:tcPr>
          <w:p w14:paraId="6F2E380A" w14:textId="6E4BE41A"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2" w:type="pct"/>
            <w:tcBorders>
              <w:top w:val="nil"/>
              <w:left w:val="nil"/>
              <w:bottom w:val="nil"/>
              <w:right w:val="nil"/>
            </w:tcBorders>
          </w:tcPr>
          <w:p w14:paraId="5B28C2DB" w14:textId="2CC9C2BB"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5" w:type="pct"/>
            <w:tcBorders>
              <w:top w:val="nil"/>
              <w:left w:val="nil"/>
              <w:bottom w:val="nil"/>
              <w:right w:val="nil"/>
            </w:tcBorders>
          </w:tcPr>
          <w:p w14:paraId="45C822B3" w14:textId="61ECCA36"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37" w:type="pct"/>
            <w:tcBorders>
              <w:top w:val="nil"/>
              <w:left w:val="nil"/>
              <w:bottom w:val="nil"/>
              <w:right w:val="nil"/>
            </w:tcBorders>
          </w:tcPr>
          <w:p w14:paraId="29E81062" w14:textId="7894F546"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6809587C" w14:textId="77777777" w:rsidTr="004C4D51">
        <w:tc>
          <w:tcPr>
            <w:tcW w:w="116" w:type="pct"/>
            <w:tcBorders>
              <w:top w:val="nil"/>
              <w:left w:val="nil"/>
              <w:bottom w:val="nil"/>
              <w:right w:val="nil"/>
            </w:tcBorders>
          </w:tcPr>
          <w:p w14:paraId="34A45F4B" w14:textId="77777777" w:rsidR="004C4D51" w:rsidRPr="004C4D51" w:rsidRDefault="004C4D51" w:rsidP="004C4D51">
            <w:pPr>
              <w:jc w:val="center"/>
              <w:rPr>
                <w:rFonts w:ascii="Times New Roman" w:hAnsi="Times New Roman" w:cs="Times New Roman"/>
                <w:color w:val="000000"/>
                <w:sz w:val="17"/>
                <w:szCs w:val="17"/>
              </w:rPr>
            </w:pPr>
          </w:p>
        </w:tc>
        <w:tc>
          <w:tcPr>
            <w:tcW w:w="2500" w:type="pct"/>
            <w:tcBorders>
              <w:top w:val="nil"/>
              <w:left w:val="nil"/>
              <w:bottom w:val="nil"/>
              <w:right w:val="nil"/>
            </w:tcBorders>
          </w:tcPr>
          <w:p w14:paraId="20E897B1" w14:textId="60AC179D"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LIP: Live-in partner ever stopped using marijuana due to problems with use</w:t>
            </w:r>
          </w:p>
        </w:tc>
        <w:tc>
          <w:tcPr>
            <w:tcW w:w="382" w:type="pct"/>
            <w:tcBorders>
              <w:top w:val="nil"/>
              <w:left w:val="nil"/>
              <w:bottom w:val="nil"/>
              <w:right w:val="nil"/>
            </w:tcBorders>
          </w:tcPr>
          <w:p w14:paraId="161013CE" w14:textId="7CDD999A"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46</w:t>
            </w:r>
          </w:p>
        </w:tc>
        <w:tc>
          <w:tcPr>
            <w:tcW w:w="243" w:type="pct"/>
            <w:tcBorders>
              <w:top w:val="nil"/>
              <w:left w:val="nil"/>
              <w:bottom w:val="nil"/>
              <w:right w:val="nil"/>
            </w:tcBorders>
          </w:tcPr>
          <w:p w14:paraId="01D489A6" w14:textId="1B491D73"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39</w:t>
            </w:r>
          </w:p>
        </w:tc>
        <w:tc>
          <w:tcPr>
            <w:tcW w:w="382" w:type="pct"/>
            <w:tcBorders>
              <w:top w:val="nil"/>
              <w:left w:val="nil"/>
              <w:bottom w:val="nil"/>
              <w:right w:val="nil"/>
            </w:tcBorders>
          </w:tcPr>
          <w:p w14:paraId="51B1678A" w14:textId="73F89C7A"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11 %</w:t>
            </w:r>
          </w:p>
        </w:tc>
        <w:tc>
          <w:tcPr>
            <w:tcW w:w="265" w:type="pct"/>
            <w:tcBorders>
              <w:top w:val="nil"/>
              <w:left w:val="nil"/>
              <w:bottom w:val="nil"/>
              <w:right w:val="nil"/>
            </w:tcBorders>
          </w:tcPr>
          <w:p w14:paraId="1DDE08DB" w14:textId="14480FFD"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8 %</w:t>
            </w:r>
          </w:p>
        </w:tc>
        <w:tc>
          <w:tcPr>
            <w:tcW w:w="230" w:type="pct"/>
            <w:tcBorders>
              <w:top w:val="nil"/>
              <w:left w:val="nil"/>
              <w:bottom w:val="nil"/>
              <w:right w:val="nil"/>
            </w:tcBorders>
          </w:tcPr>
          <w:p w14:paraId="6A067D5E" w14:textId="51E08736"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382" w:type="pct"/>
            <w:tcBorders>
              <w:top w:val="nil"/>
              <w:left w:val="nil"/>
              <w:bottom w:val="nil"/>
              <w:right w:val="nil"/>
            </w:tcBorders>
          </w:tcPr>
          <w:p w14:paraId="160467C0" w14:textId="5571AF49"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65" w:type="pct"/>
            <w:tcBorders>
              <w:top w:val="nil"/>
              <w:left w:val="nil"/>
              <w:bottom w:val="nil"/>
              <w:right w:val="nil"/>
            </w:tcBorders>
          </w:tcPr>
          <w:p w14:paraId="420CFA1B" w14:textId="100B05C7"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37" w:type="pct"/>
            <w:tcBorders>
              <w:top w:val="nil"/>
              <w:left w:val="nil"/>
              <w:bottom w:val="nil"/>
              <w:right w:val="nil"/>
            </w:tcBorders>
          </w:tcPr>
          <w:p w14:paraId="06E3B0FC" w14:textId="41E8DBC3"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w:t>
            </w:r>
          </w:p>
        </w:tc>
      </w:tr>
      <w:tr w:rsidR="004C4D51" w:rsidRPr="004C4D51" w14:paraId="5302D5EB" w14:textId="77777777" w:rsidTr="004C4D51">
        <w:tc>
          <w:tcPr>
            <w:tcW w:w="116" w:type="pct"/>
            <w:tcBorders>
              <w:top w:val="nil"/>
              <w:left w:val="nil"/>
              <w:bottom w:val="nil"/>
              <w:right w:val="nil"/>
            </w:tcBorders>
          </w:tcPr>
          <w:p w14:paraId="4E846E62" w14:textId="77777777" w:rsidR="004C4D51" w:rsidRPr="004C4D51" w:rsidRDefault="004C4D51" w:rsidP="004C4D51">
            <w:pPr>
              <w:jc w:val="center"/>
              <w:rPr>
                <w:rFonts w:ascii="Times New Roman" w:hAnsi="Times New Roman" w:cs="Times New Roman"/>
                <w:sz w:val="17"/>
                <w:szCs w:val="17"/>
              </w:rPr>
            </w:pPr>
          </w:p>
        </w:tc>
        <w:tc>
          <w:tcPr>
            <w:tcW w:w="2500" w:type="pct"/>
            <w:tcBorders>
              <w:top w:val="nil"/>
              <w:left w:val="nil"/>
              <w:bottom w:val="nil"/>
              <w:right w:val="nil"/>
            </w:tcBorders>
          </w:tcPr>
          <w:p w14:paraId="498B7493" w14:textId="1A99C97B" w:rsidR="004C4D51" w:rsidRPr="004C4D51" w:rsidRDefault="004C4D51" w:rsidP="004C4D51">
            <w:pPr>
              <w:rPr>
                <w:rFonts w:ascii="Times New Roman" w:hAnsi="Times New Roman" w:cs="Times New Roman"/>
                <w:i/>
                <w:sz w:val="17"/>
                <w:szCs w:val="17"/>
              </w:rPr>
            </w:pPr>
            <w:r w:rsidRPr="004C4D51">
              <w:rPr>
                <w:rFonts w:ascii="Times New Roman" w:hAnsi="Times New Roman" w:cs="Times New Roman"/>
                <w:i/>
                <w:sz w:val="17"/>
                <w:szCs w:val="17"/>
              </w:rPr>
              <w:t>Metric variables</w:t>
            </w:r>
          </w:p>
        </w:tc>
        <w:tc>
          <w:tcPr>
            <w:tcW w:w="382" w:type="pct"/>
            <w:tcBorders>
              <w:top w:val="nil"/>
              <w:left w:val="nil"/>
              <w:bottom w:val="nil"/>
              <w:right w:val="nil"/>
            </w:tcBorders>
          </w:tcPr>
          <w:p w14:paraId="0604167B" w14:textId="77777777" w:rsidR="004C4D51" w:rsidRPr="004C4D51" w:rsidRDefault="004C4D51" w:rsidP="004C4D51">
            <w:pPr>
              <w:jc w:val="right"/>
              <w:rPr>
                <w:rFonts w:ascii="Times New Roman" w:hAnsi="Times New Roman" w:cs="Times New Roman"/>
                <w:sz w:val="17"/>
                <w:szCs w:val="17"/>
              </w:rPr>
            </w:pPr>
          </w:p>
        </w:tc>
        <w:tc>
          <w:tcPr>
            <w:tcW w:w="243" w:type="pct"/>
            <w:tcBorders>
              <w:top w:val="nil"/>
              <w:left w:val="nil"/>
              <w:bottom w:val="nil"/>
              <w:right w:val="nil"/>
            </w:tcBorders>
          </w:tcPr>
          <w:p w14:paraId="65DF0F73" w14:textId="77777777" w:rsidR="004C4D51" w:rsidRPr="004C4D51" w:rsidRDefault="004C4D51" w:rsidP="004C4D51">
            <w:pPr>
              <w:jc w:val="right"/>
              <w:rPr>
                <w:rFonts w:ascii="Times New Roman" w:hAnsi="Times New Roman" w:cs="Times New Roman"/>
                <w:sz w:val="17"/>
                <w:szCs w:val="17"/>
              </w:rPr>
            </w:pPr>
          </w:p>
        </w:tc>
        <w:tc>
          <w:tcPr>
            <w:tcW w:w="382" w:type="pct"/>
            <w:tcBorders>
              <w:top w:val="nil"/>
              <w:left w:val="nil"/>
              <w:bottom w:val="nil"/>
              <w:right w:val="nil"/>
            </w:tcBorders>
          </w:tcPr>
          <w:p w14:paraId="39609368" w14:textId="77777777" w:rsidR="004C4D51" w:rsidRPr="004C4D51" w:rsidRDefault="004C4D51" w:rsidP="004C4D51">
            <w:pPr>
              <w:jc w:val="right"/>
              <w:rPr>
                <w:rFonts w:ascii="Times New Roman" w:hAnsi="Times New Roman" w:cs="Times New Roman"/>
                <w:sz w:val="17"/>
                <w:szCs w:val="17"/>
              </w:rPr>
            </w:pPr>
          </w:p>
        </w:tc>
        <w:tc>
          <w:tcPr>
            <w:tcW w:w="265" w:type="pct"/>
            <w:tcBorders>
              <w:top w:val="nil"/>
              <w:left w:val="nil"/>
              <w:bottom w:val="nil"/>
              <w:right w:val="nil"/>
            </w:tcBorders>
          </w:tcPr>
          <w:p w14:paraId="4903D472" w14:textId="77777777" w:rsidR="004C4D51" w:rsidRPr="004C4D51" w:rsidRDefault="004C4D51" w:rsidP="004C4D51">
            <w:pPr>
              <w:jc w:val="right"/>
              <w:rPr>
                <w:rFonts w:ascii="Times New Roman" w:hAnsi="Times New Roman" w:cs="Times New Roman"/>
                <w:sz w:val="17"/>
                <w:szCs w:val="17"/>
              </w:rPr>
            </w:pPr>
          </w:p>
        </w:tc>
        <w:tc>
          <w:tcPr>
            <w:tcW w:w="230" w:type="pct"/>
            <w:tcBorders>
              <w:top w:val="nil"/>
              <w:left w:val="nil"/>
              <w:bottom w:val="nil"/>
              <w:right w:val="nil"/>
            </w:tcBorders>
          </w:tcPr>
          <w:p w14:paraId="32FA072F" w14:textId="77777777" w:rsidR="004C4D51" w:rsidRPr="004C4D51" w:rsidRDefault="004C4D51" w:rsidP="004C4D51">
            <w:pPr>
              <w:jc w:val="right"/>
              <w:rPr>
                <w:rFonts w:ascii="Times New Roman" w:hAnsi="Times New Roman" w:cs="Times New Roman"/>
                <w:sz w:val="17"/>
                <w:szCs w:val="17"/>
              </w:rPr>
            </w:pPr>
          </w:p>
        </w:tc>
        <w:tc>
          <w:tcPr>
            <w:tcW w:w="382" w:type="pct"/>
            <w:tcBorders>
              <w:top w:val="nil"/>
              <w:left w:val="nil"/>
              <w:bottom w:val="nil"/>
              <w:right w:val="nil"/>
            </w:tcBorders>
          </w:tcPr>
          <w:p w14:paraId="3CF273E3" w14:textId="77777777" w:rsidR="004C4D51" w:rsidRPr="004C4D51" w:rsidRDefault="004C4D51" w:rsidP="004C4D51">
            <w:pPr>
              <w:jc w:val="right"/>
              <w:rPr>
                <w:rFonts w:ascii="Times New Roman" w:hAnsi="Times New Roman" w:cs="Times New Roman"/>
                <w:sz w:val="17"/>
                <w:szCs w:val="17"/>
              </w:rPr>
            </w:pPr>
          </w:p>
        </w:tc>
        <w:tc>
          <w:tcPr>
            <w:tcW w:w="265" w:type="pct"/>
            <w:tcBorders>
              <w:top w:val="nil"/>
              <w:left w:val="nil"/>
              <w:bottom w:val="nil"/>
              <w:right w:val="nil"/>
            </w:tcBorders>
          </w:tcPr>
          <w:p w14:paraId="3C548ED3" w14:textId="77777777" w:rsidR="004C4D51" w:rsidRPr="004C4D51" w:rsidRDefault="004C4D51" w:rsidP="004C4D51">
            <w:pPr>
              <w:jc w:val="right"/>
              <w:rPr>
                <w:rFonts w:ascii="Times New Roman" w:hAnsi="Times New Roman" w:cs="Times New Roman"/>
                <w:sz w:val="17"/>
                <w:szCs w:val="17"/>
              </w:rPr>
            </w:pPr>
          </w:p>
        </w:tc>
        <w:tc>
          <w:tcPr>
            <w:tcW w:w="237" w:type="pct"/>
            <w:tcBorders>
              <w:top w:val="nil"/>
              <w:left w:val="nil"/>
              <w:bottom w:val="nil"/>
              <w:right w:val="nil"/>
            </w:tcBorders>
          </w:tcPr>
          <w:p w14:paraId="12F819CF" w14:textId="77777777" w:rsidR="004C4D51" w:rsidRPr="004C4D51" w:rsidRDefault="004C4D51" w:rsidP="004C4D51">
            <w:pPr>
              <w:jc w:val="right"/>
              <w:rPr>
                <w:rFonts w:ascii="Times New Roman" w:hAnsi="Times New Roman" w:cs="Times New Roman"/>
                <w:sz w:val="17"/>
                <w:szCs w:val="17"/>
              </w:rPr>
            </w:pPr>
          </w:p>
        </w:tc>
      </w:tr>
      <w:tr w:rsidR="004C4D51" w:rsidRPr="004C4D51" w14:paraId="213A2BA7" w14:textId="77777777" w:rsidTr="004C4D51">
        <w:tc>
          <w:tcPr>
            <w:tcW w:w="116" w:type="pct"/>
            <w:tcBorders>
              <w:top w:val="nil"/>
              <w:left w:val="nil"/>
              <w:bottom w:val="nil"/>
              <w:right w:val="nil"/>
            </w:tcBorders>
          </w:tcPr>
          <w:p w14:paraId="4A195282" w14:textId="77777777" w:rsidR="004C4D51" w:rsidRPr="004C4D51" w:rsidRDefault="004C4D51" w:rsidP="004C4D51">
            <w:pPr>
              <w:jc w:val="center"/>
              <w:rPr>
                <w:rFonts w:ascii="Times New Roman" w:hAnsi="Times New Roman" w:cs="Times New Roman"/>
                <w:sz w:val="17"/>
                <w:szCs w:val="17"/>
              </w:rPr>
            </w:pPr>
          </w:p>
        </w:tc>
        <w:tc>
          <w:tcPr>
            <w:tcW w:w="2500" w:type="pct"/>
            <w:tcBorders>
              <w:top w:val="nil"/>
              <w:left w:val="nil"/>
              <w:bottom w:val="nil"/>
              <w:right w:val="nil"/>
            </w:tcBorders>
          </w:tcPr>
          <w:p w14:paraId="487F2C41" w14:textId="459E8D65" w:rsidR="004C4D51" w:rsidRPr="004C4D51" w:rsidRDefault="004C4D51" w:rsidP="004C4D51">
            <w:pPr>
              <w:rPr>
                <w:rFonts w:ascii="Times New Roman" w:hAnsi="Times New Roman" w:cs="Times New Roman"/>
                <w:i/>
                <w:sz w:val="17"/>
                <w:szCs w:val="17"/>
              </w:rPr>
            </w:pPr>
            <w:r w:rsidRPr="004C4D51">
              <w:rPr>
                <w:rFonts w:ascii="Times New Roman" w:hAnsi="Times New Roman" w:cs="Times New Roman"/>
                <w:sz w:val="17"/>
                <w:szCs w:val="17"/>
              </w:rPr>
              <w:t xml:space="preserve">   M: Child age in months</w:t>
            </w:r>
          </w:p>
        </w:tc>
        <w:tc>
          <w:tcPr>
            <w:tcW w:w="382" w:type="pct"/>
            <w:tcBorders>
              <w:top w:val="nil"/>
              <w:left w:val="nil"/>
              <w:bottom w:val="nil"/>
              <w:right w:val="nil"/>
            </w:tcBorders>
          </w:tcPr>
          <w:p w14:paraId="51D18A16" w14:textId="6EA32438" w:rsidR="004C4D51" w:rsidRPr="004C4D51" w:rsidRDefault="004C4D51" w:rsidP="004C4D51">
            <w:pPr>
              <w:jc w:val="right"/>
              <w:rPr>
                <w:rFonts w:ascii="Times New Roman" w:hAnsi="Times New Roman" w:cs="Times New Roman"/>
                <w:sz w:val="17"/>
                <w:szCs w:val="17"/>
              </w:rPr>
            </w:pPr>
            <w:r w:rsidRPr="004C4D51">
              <w:rPr>
                <w:rFonts w:ascii="Times New Roman" w:hAnsi="Times New Roman" w:cs="Times New Roman"/>
                <w:sz w:val="17"/>
                <w:szCs w:val="17"/>
              </w:rPr>
              <w:t>105</w:t>
            </w:r>
          </w:p>
        </w:tc>
        <w:tc>
          <w:tcPr>
            <w:tcW w:w="243" w:type="pct"/>
            <w:tcBorders>
              <w:top w:val="nil"/>
              <w:left w:val="nil"/>
              <w:bottom w:val="nil"/>
              <w:right w:val="nil"/>
            </w:tcBorders>
          </w:tcPr>
          <w:p w14:paraId="6EAB4AFA" w14:textId="03B171F5" w:rsidR="004C4D51" w:rsidRPr="004C4D51" w:rsidRDefault="004C4D51" w:rsidP="004C4D51">
            <w:pPr>
              <w:jc w:val="right"/>
              <w:rPr>
                <w:rFonts w:ascii="Times New Roman" w:hAnsi="Times New Roman" w:cs="Times New Roman"/>
                <w:sz w:val="17"/>
                <w:szCs w:val="17"/>
              </w:rPr>
            </w:pPr>
            <w:r w:rsidRPr="004C4D51">
              <w:rPr>
                <w:rFonts w:ascii="Times New Roman" w:hAnsi="Times New Roman" w:cs="Times New Roman"/>
                <w:sz w:val="17"/>
                <w:szCs w:val="17"/>
              </w:rPr>
              <w:t>105</w:t>
            </w:r>
          </w:p>
        </w:tc>
        <w:tc>
          <w:tcPr>
            <w:tcW w:w="382" w:type="pct"/>
            <w:tcBorders>
              <w:top w:val="nil"/>
              <w:left w:val="nil"/>
              <w:bottom w:val="nil"/>
              <w:right w:val="nil"/>
            </w:tcBorders>
          </w:tcPr>
          <w:p w14:paraId="3C68429F" w14:textId="496D6FFD" w:rsidR="004C4D51" w:rsidRPr="004C4D51" w:rsidRDefault="004C4D51" w:rsidP="004C4D51">
            <w:pPr>
              <w:jc w:val="right"/>
              <w:rPr>
                <w:rFonts w:ascii="Times New Roman" w:hAnsi="Times New Roman" w:cs="Times New Roman"/>
                <w:sz w:val="17"/>
                <w:szCs w:val="17"/>
              </w:rPr>
            </w:pPr>
            <w:r w:rsidRPr="004C4D51">
              <w:rPr>
                <w:rFonts w:ascii="Times New Roman" w:hAnsi="Times New Roman" w:cs="Times New Roman"/>
                <w:sz w:val="17"/>
                <w:szCs w:val="17"/>
              </w:rPr>
              <w:t>41.89</w:t>
            </w:r>
          </w:p>
        </w:tc>
        <w:tc>
          <w:tcPr>
            <w:tcW w:w="265" w:type="pct"/>
            <w:tcBorders>
              <w:top w:val="nil"/>
              <w:left w:val="nil"/>
              <w:bottom w:val="nil"/>
              <w:right w:val="nil"/>
            </w:tcBorders>
          </w:tcPr>
          <w:p w14:paraId="06D09386" w14:textId="066E084B" w:rsidR="004C4D51" w:rsidRPr="004C4D51" w:rsidRDefault="004C4D51" w:rsidP="004C4D51">
            <w:pPr>
              <w:jc w:val="right"/>
              <w:rPr>
                <w:rFonts w:ascii="Times New Roman" w:hAnsi="Times New Roman" w:cs="Times New Roman"/>
                <w:sz w:val="17"/>
                <w:szCs w:val="17"/>
              </w:rPr>
            </w:pPr>
            <w:r w:rsidRPr="004C4D51">
              <w:rPr>
                <w:rFonts w:ascii="Times New Roman" w:hAnsi="Times New Roman" w:cs="Times New Roman"/>
                <w:sz w:val="17"/>
                <w:szCs w:val="17"/>
              </w:rPr>
              <w:t>41.88</w:t>
            </w:r>
          </w:p>
        </w:tc>
        <w:tc>
          <w:tcPr>
            <w:tcW w:w="230" w:type="pct"/>
            <w:tcBorders>
              <w:top w:val="nil"/>
              <w:left w:val="nil"/>
              <w:bottom w:val="nil"/>
              <w:right w:val="nil"/>
            </w:tcBorders>
          </w:tcPr>
          <w:p w14:paraId="0AB83348" w14:textId="4640CE62" w:rsidR="004C4D51" w:rsidRPr="004C4D51" w:rsidRDefault="004C4D51" w:rsidP="004C4D51">
            <w:pPr>
              <w:jc w:val="right"/>
              <w:rPr>
                <w:rFonts w:ascii="Times New Roman" w:hAnsi="Times New Roman" w:cs="Times New Roman"/>
                <w:sz w:val="17"/>
                <w:szCs w:val="17"/>
              </w:rPr>
            </w:pPr>
            <w:r w:rsidRPr="004C4D51">
              <w:rPr>
                <w:rFonts w:ascii="Times New Roman" w:hAnsi="Times New Roman" w:cs="Times New Roman"/>
                <w:sz w:val="17"/>
                <w:szCs w:val="17"/>
              </w:rPr>
              <w:t>-0.00</w:t>
            </w:r>
          </w:p>
        </w:tc>
        <w:tc>
          <w:tcPr>
            <w:tcW w:w="382" w:type="pct"/>
            <w:tcBorders>
              <w:top w:val="nil"/>
              <w:left w:val="nil"/>
              <w:bottom w:val="nil"/>
              <w:right w:val="nil"/>
            </w:tcBorders>
          </w:tcPr>
          <w:p w14:paraId="5793FC17" w14:textId="3F3A54BA" w:rsidR="004C4D51" w:rsidRPr="004C4D51" w:rsidRDefault="004C4D51" w:rsidP="004C4D51">
            <w:pPr>
              <w:jc w:val="right"/>
              <w:rPr>
                <w:rFonts w:ascii="Times New Roman" w:hAnsi="Times New Roman" w:cs="Times New Roman"/>
                <w:sz w:val="17"/>
                <w:szCs w:val="17"/>
              </w:rPr>
            </w:pPr>
            <w:r w:rsidRPr="004C4D51">
              <w:rPr>
                <w:rFonts w:ascii="Times New Roman" w:hAnsi="Times New Roman" w:cs="Times New Roman"/>
                <w:sz w:val="17"/>
                <w:szCs w:val="17"/>
              </w:rPr>
              <w:t>10.47</w:t>
            </w:r>
          </w:p>
        </w:tc>
        <w:tc>
          <w:tcPr>
            <w:tcW w:w="265" w:type="pct"/>
            <w:tcBorders>
              <w:top w:val="nil"/>
              <w:left w:val="nil"/>
              <w:bottom w:val="nil"/>
              <w:right w:val="nil"/>
            </w:tcBorders>
          </w:tcPr>
          <w:p w14:paraId="633ADB44" w14:textId="3BD13638" w:rsidR="004C4D51" w:rsidRPr="004C4D51" w:rsidRDefault="004C4D51" w:rsidP="004C4D51">
            <w:pPr>
              <w:jc w:val="right"/>
              <w:rPr>
                <w:rFonts w:ascii="Times New Roman" w:hAnsi="Times New Roman" w:cs="Times New Roman"/>
                <w:sz w:val="17"/>
                <w:szCs w:val="17"/>
              </w:rPr>
            </w:pPr>
            <w:r w:rsidRPr="004C4D51">
              <w:rPr>
                <w:rFonts w:ascii="Times New Roman" w:hAnsi="Times New Roman" w:cs="Times New Roman"/>
                <w:sz w:val="17"/>
                <w:szCs w:val="17"/>
              </w:rPr>
              <w:t>10.92</w:t>
            </w:r>
          </w:p>
        </w:tc>
        <w:tc>
          <w:tcPr>
            <w:tcW w:w="237" w:type="pct"/>
            <w:tcBorders>
              <w:top w:val="nil"/>
              <w:left w:val="nil"/>
              <w:bottom w:val="nil"/>
              <w:right w:val="nil"/>
            </w:tcBorders>
          </w:tcPr>
          <w:p w14:paraId="63FAA288" w14:textId="6419C33B" w:rsidR="004C4D51" w:rsidRPr="004C4D51" w:rsidRDefault="004C4D51" w:rsidP="004C4D51">
            <w:pPr>
              <w:jc w:val="right"/>
              <w:rPr>
                <w:rFonts w:ascii="Times New Roman" w:hAnsi="Times New Roman" w:cs="Times New Roman"/>
                <w:sz w:val="17"/>
                <w:szCs w:val="17"/>
              </w:rPr>
            </w:pPr>
            <w:r w:rsidRPr="004C4D51">
              <w:rPr>
                <w:rFonts w:ascii="Times New Roman" w:hAnsi="Times New Roman" w:cs="Times New Roman"/>
                <w:sz w:val="17"/>
                <w:szCs w:val="17"/>
              </w:rPr>
              <w:t>1.04</w:t>
            </w:r>
          </w:p>
        </w:tc>
      </w:tr>
      <w:tr w:rsidR="004C4D51" w:rsidRPr="004C4D51" w14:paraId="3364F2F1" w14:textId="77777777" w:rsidTr="004C4D51">
        <w:tc>
          <w:tcPr>
            <w:tcW w:w="116" w:type="pct"/>
            <w:tcBorders>
              <w:top w:val="nil"/>
              <w:left w:val="nil"/>
              <w:bottom w:val="nil"/>
              <w:right w:val="nil"/>
            </w:tcBorders>
          </w:tcPr>
          <w:p w14:paraId="49947BF1" w14:textId="4B6393D0" w:rsidR="004C4D51" w:rsidRPr="004C4D51" w:rsidRDefault="004C4D51" w:rsidP="004C4D51">
            <w:pPr>
              <w:jc w:val="center"/>
              <w:rPr>
                <w:rFonts w:ascii="Times New Roman" w:hAnsi="Times New Roman" w:cs="Times New Roman"/>
                <w:color w:val="000000"/>
                <w:sz w:val="17"/>
                <w:szCs w:val="17"/>
              </w:rPr>
            </w:pPr>
          </w:p>
        </w:tc>
        <w:tc>
          <w:tcPr>
            <w:tcW w:w="2500" w:type="pct"/>
            <w:tcBorders>
              <w:top w:val="nil"/>
              <w:left w:val="nil"/>
              <w:bottom w:val="nil"/>
              <w:right w:val="nil"/>
            </w:tcBorders>
          </w:tcPr>
          <w:p w14:paraId="60639FCB" w14:textId="632BECFF" w:rsidR="004C4D51" w:rsidRPr="004C4D51" w:rsidRDefault="004C4D51" w:rsidP="004C4D51">
            <w:pPr>
              <w:rPr>
                <w:rFonts w:ascii="Times New Roman" w:hAnsi="Times New Roman" w:cs="Times New Roman"/>
                <w:i/>
                <w:sz w:val="17"/>
                <w:szCs w:val="17"/>
              </w:rPr>
            </w:pPr>
            <w:r w:rsidRPr="004C4D51">
              <w:rPr>
                <w:rFonts w:ascii="Times New Roman" w:hAnsi="Times New Roman" w:cs="Times New Roman"/>
                <w:sz w:val="17"/>
                <w:szCs w:val="17"/>
              </w:rPr>
              <w:t xml:space="preserve">   M: Mother age in years at study entry</w:t>
            </w:r>
          </w:p>
        </w:tc>
        <w:tc>
          <w:tcPr>
            <w:tcW w:w="382" w:type="pct"/>
            <w:tcBorders>
              <w:top w:val="nil"/>
              <w:left w:val="nil"/>
              <w:bottom w:val="nil"/>
              <w:right w:val="nil"/>
            </w:tcBorders>
          </w:tcPr>
          <w:p w14:paraId="68F62761" w14:textId="70EC48AB" w:rsidR="004C4D51" w:rsidRPr="004C4D51" w:rsidRDefault="004C4D51" w:rsidP="004C4D51">
            <w:pPr>
              <w:jc w:val="right"/>
              <w:rPr>
                <w:rFonts w:ascii="Times New Roman" w:hAnsi="Times New Roman" w:cs="Times New Roman"/>
                <w:sz w:val="17"/>
                <w:szCs w:val="17"/>
              </w:rPr>
            </w:pPr>
            <w:r w:rsidRPr="004C4D51">
              <w:rPr>
                <w:rFonts w:ascii="Times New Roman" w:hAnsi="Times New Roman" w:cs="Times New Roman"/>
                <w:sz w:val="17"/>
                <w:szCs w:val="17"/>
              </w:rPr>
              <w:t>139</w:t>
            </w:r>
          </w:p>
        </w:tc>
        <w:tc>
          <w:tcPr>
            <w:tcW w:w="243" w:type="pct"/>
            <w:tcBorders>
              <w:top w:val="nil"/>
              <w:left w:val="nil"/>
              <w:bottom w:val="nil"/>
              <w:right w:val="nil"/>
            </w:tcBorders>
          </w:tcPr>
          <w:p w14:paraId="46519F03" w14:textId="061DCEDF" w:rsidR="004C4D51" w:rsidRPr="004C4D51" w:rsidRDefault="004C4D51" w:rsidP="004C4D51">
            <w:pPr>
              <w:jc w:val="right"/>
              <w:rPr>
                <w:rFonts w:ascii="Times New Roman" w:hAnsi="Times New Roman" w:cs="Times New Roman"/>
                <w:sz w:val="17"/>
                <w:szCs w:val="17"/>
              </w:rPr>
            </w:pPr>
            <w:r w:rsidRPr="004C4D51">
              <w:rPr>
                <w:rFonts w:ascii="Times New Roman" w:hAnsi="Times New Roman" w:cs="Times New Roman"/>
                <w:sz w:val="17"/>
                <w:szCs w:val="17"/>
              </w:rPr>
              <w:t>136</w:t>
            </w:r>
          </w:p>
        </w:tc>
        <w:tc>
          <w:tcPr>
            <w:tcW w:w="382" w:type="pct"/>
            <w:tcBorders>
              <w:top w:val="nil"/>
              <w:left w:val="nil"/>
              <w:bottom w:val="nil"/>
              <w:right w:val="nil"/>
            </w:tcBorders>
          </w:tcPr>
          <w:p w14:paraId="444E09B6" w14:textId="54D6C550" w:rsidR="004C4D51" w:rsidRPr="004C4D51" w:rsidRDefault="004C4D51" w:rsidP="004C4D51">
            <w:pPr>
              <w:jc w:val="right"/>
              <w:rPr>
                <w:rFonts w:ascii="Times New Roman" w:hAnsi="Times New Roman" w:cs="Times New Roman"/>
                <w:sz w:val="17"/>
                <w:szCs w:val="17"/>
              </w:rPr>
            </w:pPr>
            <w:r w:rsidRPr="004C4D51">
              <w:rPr>
                <w:rFonts w:ascii="Times New Roman" w:hAnsi="Times New Roman" w:cs="Times New Roman"/>
                <w:sz w:val="17"/>
                <w:szCs w:val="17"/>
              </w:rPr>
              <w:t>26.71</w:t>
            </w:r>
          </w:p>
        </w:tc>
        <w:tc>
          <w:tcPr>
            <w:tcW w:w="265" w:type="pct"/>
            <w:tcBorders>
              <w:top w:val="nil"/>
              <w:left w:val="nil"/>
              <w:bottom w:val="nil"/>
              <w:right w:val="nil"/>
            </w:tcBorders>
          </w:tcPr>
          <w:p w14:paraId="00D759DF" w14:textId="4B442C7E" w:rsidR="004C4D51" w:rsidRPr="004C4D51" w:rsidRDefault="004C4D51" w:rsidP="004C4D51">
            <w:pPr>
              <w:jc w:val="right"/>
              <w:rPr>
                <w:rFonts w:ascii="Times New Roman" w:hAnsi="Times New Roman" w:cs="Times New Roman"/>
                <w:sz w:val="17"/>
                <w:szCs w:val="17"/>
              </w:rPr>
            </w:pPr>
            <w:r w:rsidRPr="004C4D51">
              <w:rPr>
                <w:rFonts w:ascii="Times New Roman" w:hAnsi="Times New Roman" w:cs="Times New Roman"/>
                <w:sz w:val="17"/>
                <w:szCs w:val="17"/>
              </w:rPr>
              <w:t>26.90</w:t>
            </w:r>
          </w:p>
        </w:tc>
        <w:tc>
          <w:tcPr>
            <w:tcW w:w="230" w:type="pct"/>
            <w:tcBorders>
              <w:top w:val="nil"/>
              <w:left w:val="nil"/>
              <w:bottom w:val="nil"/>
              <w:right w:val="nil"/>
            </w:tcBorders>
          </w:tcPr>
          <w:p w14:paraId="609F6FD0" w14:textId="6E0AE136" w:rsidR="004C4D51" w:rsidRPr="004C4D51" w:rsidRDefault="004C4D51" w:rsidP="004C4D51">
            <w:pPr>
              <w:jc w:val="right"/>
              <w:rPr>
                <w:rFonts w:ascii="Times New Roman" w:hAnsi="Times New Roman" w:cs="Times New Roman"/>
                <w:sz w:val="17"/>
                <w:szCs w:val="17"/>
              </w:rPr>
            </w:pPr>
            <w:r w:rsidRPr="004C4D51">
              <w:rPr>
                <w:rFonts w:ascii="Times New Roman" w:hAnsi="Times New Roman" w:cs="Times New Roman"/>
                <w:sz w:val="17"/>
                <w:szCs w:val="17"/>
              </w:rPr>
              <w:t>0.03</w:t>
            </w:r>
          </w:p>
        </w:tc>
        <w:tc>
          <w:tcPr>
            <w:tcW w:w="382" w:type="pct"/>
            <w:tcBorders>
              <w:top w:val="nil"/>
              <w:left w:val="nil"/>
              <w:bottom w:val="nil"/>
              <w:right w:val="nil"/>
            </w:tcBorders>
          </w:tcPr>
          <w:p w14:paraId="5F917A6B" w14:textId="5EC246A9" w:rsidR="004C4D51" w:rsidRPr="004C4D51" w:rsidRDefault="004C4D51" w:rsidP="004C4D51">
            <w:pPr>
              <w:jc w:val="right"/>
              <w:rPr>
                <w:rFonts w:ascii="Times New Roman" w:hAnsi="Times New Roman" w:cs="Times New Roman"/>
                <w:sz w:val="17"/>
                <w:szCs w:val="17"/>
              </w:rPr>
            </w:pPr>
            <w:r w:rsidRPr="004C4D51">
              <w:rPr>
                <w:rFonts w:ascii="Times New Roman" w:hAnsi="Times New Roman" w:cs="Times New Roman"/>
                <w:sz w:val="17"/>
                <w:szCs w:val="17"/>
              </w:rPr>
              <w:t>39.37</w:t>
            </w:r>
          </w:p>
        </w:tc>
        <w:tc>
          <w:tcPr>
            <w:tcW w:w="265" w:type="pct"/>
            <w:tcBorders>
              <w:top w:val="nil"/>
              <w:left w:val="nil"/>
              <w:bottom w:val="nil"/>
              <w:right w:val="nil"/>
            </w:tcBorders>
          </w:tcPr>
          <w:p w14:paraId="6B1249D6" w14:textId="33C19CF9" w:rsidR="004C4D51" w:rsidRPr="004C4D51" w:rsidRDefault="004C4D51" w:rsidP="004C4D51">
            <w:pPr>
              <w:jc w:val="right"/>
              <w:rPr>
                <w:rFonts w:ascii="Times New Roman" w:hAnsi="Times New Roman" w:cs="Times New Roman"/>
                <w:sz w:val="17"/>
                <w:szCs w:val="17"/>
              </w:rPr>
            </w:pPr>
            <w:r w:rsidRPr="004C4D51">
              <w:rPr>
                <w:rFonts w:ascii="Times New Roman" w:hAnsi="Times New Roman" w:cs="Times New Roman"/>
                <w:sz w:val="17"/>
                <w:szCs w:val="17"/>
              </w:rPr>
              <w:t>38.21</w:t>
            </w:r>
          </w:p>
        </w:tc>
        <w:tc>
          <w:tcPr>
            <w:tcW w:w="237" w:type="pct"/>
            <w:tcBorders>
              <w:top w:val="nil"/>
              <w:left w:val="nil"/>
              <w:bottom w:val="nil"/>
              <w:right w:val="nil"/>
            </w:tcBorders>
          </w:tcPr>
          <w:p w14:paraId="37A79752" w14:textId="66B14849" w:rsidR="004C4D51" w:rsidRPr="004C4D51" w:rsidRDefault="004C4D51" w:rsidP="004C4D51">
            <w:pPr>
              <w:jc w:val="right"/>
              <w:rPr>
                <w:rFonts w:ascii="Times New Roman" w:hAnsi="Times New Roman" w:cs="Times New Roman"/>
                <w:sz w:val="17"/>
                <w:szCs w:val="17"/>
              </w:rPr>
            </w:pPr>
            <w:r w:rsidRPr="004C4D51">
              <w:rPr>
                <w:rFonts w:ascii="Times New Roman" w:hAnsi="Times New Roman" w:cs="Times New Roman"/>
                <w:sz w:val="17"/>
                <w:szCs w:val="17"/>
              </w:rPr>
              <w:t>0.97</w:t>
            </w:r>
          </w:p>
        </w:tc>
      </w:tr>
      <w:tr w:rsidR="004C4D51" w:rsidRPr="004C4D51" w14:paraId="4E6A61B2" w14:textId="77777777" w:rsidTr="004C4D51">
        <w:tc>
          <w:tcPr>
            <w:tcW w:w="116" w:type="pct"/>
            <w:tcBorders>
              <w:top w:val="nil"/>
              <w:left w:val="nil"/>
              <w:bottom w:val="nil"/>
              <w:right w:val="nil"/>
            </w:tcBorders>
          </w:tcPr>
          <w:p w14:paraId="42C8CC56" w14:textId="77777777" w:rsidR="004C4D51" w:rsidRPr="004C4D51" w:rsidRDefault="004C4D51" w:rsidP="004C4D51">
            <w:pPr>
              <w:jc w:val="center"/>
              <w:rPr>
                <w:rFonts w:ascii="Times New Roman" w:hAnsi="Times New Roman" w:cs="Times New Roman"/>
                <w:color w:val="000000"/>
                <w:sz w:val="17"/>
                <w:szCs w:val="17"/>
              </w:rPr>
            </w:pPr>
          </w:p>
        </w:tc>
        <w:tc>
          <w:tcPr>
            <w:tcW w:w="2500" w:type="pct"/>
            <w:tcBorders>
              <w:top w:val="nil"/>
              <w:left w:val="nil"/>
              <w:bottom w:val="nil"/>
              <w:right w:val="nil"/>
            </w:tcBorders>
          </w:tcPr>
          <w:p w14:paraId="2C53CF58" w14:textId="3B026C52" w:rsidR="004C4D51" w:rsidRPr="004C4D51" w:rsidRDefault="004C4D51" w:rsidP="004C4D51">
            <w:pPr>
              <w:rPr>
                <w:rFonts w:ascii="Times New Roman" w:hAnsi="Times New Roman" w:cs="Times New Roman"/>
                <w:i/>
                <w:sz w:val="17"/>
                <w:szCs w:val="17"/>
              </w:rPr>
            </w:pPr>
            <w:r w:rsidRPr="004C4D51">
              <w:rPr>
                <w:rFonts w:ascii="Times New Roman" w:hAnsi="Times New Roman" w:cs="Times New Roman"/>
                <w:sz w:val="17"/>
                <w:szCs w:val="17"/>
              </w:rPr>
              <w:t xml:space="preserve">   M: Mother's level of education</w:t>
            </w:r>
          </w:p>
        </w:tc>
        <w:tc>
          <w:tcPr>
            <w:tcW w:w="382" w:type="pct"/>
            <w:tcBorders>
              <w:top w:val="nil"/>
              <w:left w:val="nil"/>
              <w:bottom w:val="nil"/>
              <w:right w:val="nil"/>
            </w:tcBorders>
          </w:tcPr>
          <w:p w14:paraId="26461D1D" w14:textId="60216069" w:rsidR="004C4D51" w:rsidRPr="004C4D51" w:rsidRDefault="004C4D51" w:rsidP="004C4D51">
            <w:pPr>
              <w:jc w:val="right"/>
              <w:rPr>
                <w:rFonts w:ascii="Times New Roman" w:hAnsi="Times New Roman" w:cs="Times New Roman"/>
                <w:sz w:val="17"/>
                <w:szCs w:val="17"/>
              </w:rPr>
            </w:pPr>
            <w:r w:rsidRPr="004C4D51">
              <w:rPr>
                <w:rFonts w:ascii="Times New Roman" w:hAnsi="Times New Roman" w:cs="Times New Roman"/>
                <w:sz w:val="17"/>
                <w:szCs w:val="17"/>
              </w:rPr>
              <w:t>139</w:t>
            </w:r>
          </w:p>
        </w:tc>
        <w:tc>
          <w:tcPr>
            <w:tcW w:w="243" w:type="pct"/>
            <w:tcBorders>
              <w:top w:val="nil"/>
              <w:left w:val="nil"/>
              <w:bottom w:val="nil"/>
              <w:right w:val="nil"/>
            </w:tcBorders>
          </w:tcPr>
          <w:p w14:paraId="6AD7B993" w14:textId="72B2A01A" w:rsidR="004C4D51" w:rsidRPr="004C4D51" w:rsidRDefault="004C4D51" w:rsidP="004C4D51">
            <w:pPr>
              <w:jc w:val="right"/>
              <w:rPr>
                <w:rFonts w:ascii="Times New Roman" w:hAnsi="Times New Roman" w:cs="Times New Roman"/>
                <w:sz w:val="17"/>
                <w:szCs w:val="17"/>
              </w:rPr>
            </w:pPr>
            <w:r w:rsidRPr="004C4D51">
              <w:rPr>
                <w:rFonts w:ascii="Times New Roman" w:hAnsi="Times New Roman" w:cs="Times New Roman"/>
                <w:sz w:val="17"/>
                <w:szCs w:val="17"/>
              </w:rPr>
              <w:t>139</w:t>
            </w:r>
          </w:p>
        </w:tc>
        <w:tc>
          <w:tcPr>
            <w:tcW w:w="382" w:type="pct"/>
            <w:tcBorders>
              <w:top w:val="nil"/>
              <w:left w:val="nil"/>
              <w:bottom w:val="nil"/>
              <w:right w:val="nil"/>
            </w:tcBorders>
          </w:tcPr>
          <w:p w14:paraId="70F726A6" w14:textId="3E78DC24" w:rsidR="004C4D51" w:rsidRPr="004C4D51" w:rsidRDefault="004C4D51" w:rsidP="004C4D51">
            <w:pPr>
              <w:jc w:val="right"/>
              <w:rPr>
                <w:rFonts w:ascii="Times New Roman" w:hAnsi="Times New Roman" w:cs="Times New Roman"/>
                <w:sz w:val="17"/>
                <w:szCs w:val="17"/>
              </w:rPr>
            </w:pPr>
            <w:r w:rsidRPr="004C4D51">
              <w:rPr>
                <w:rFonts w:ascii="Times New Roman" w:hAnsi="Times New Roman" w:cs="Times New Roman"/>
                <w:sz w:val="17"/>
                <w:szCs w:val="17"/>
              </w:rPr>
              <w:t>5.23</w:t>
            </w:r>
          </w:p>
        </w:tc>
        <w:tc>
          <w:tcPr>
            <w:tcW w:w="265" w:type="pct"/>
            <w:tcBorders>
              <w:top w:val="nil"/>
              <w:left w:val="nil"/>
              <w:bottom w:val="nil"/>
              <w:right w:val="nil"/>
            </w:tcBorders>
          </w:tcPr>
          <w:p w14:paraId="54929E06" w14:textId="1163AA66" w:rsidR="004C4D51" w:rsidRPr="004C4D51" w:rsidRDefault="004C4D51" w:rsidP="004C4D51">
            <w:pPr>
              <w:jc w:val="right"/>
              <w:rPr>
                <w:rFonts w:ascii="Times New Roman" w:hAnsi="Times New Roman" w:cs="Times New Roman"/>
                <w:sz w:val="17"/>
                <w:szCs w:val="17"/>
              </w:rPr>
            </w:pPr>
            <w:r w:rsidRPr="004C4D51">
              <w:rPr>
                <w:rFonts w:ascii="Times New Roman" w:hAnsi="Times New Roman" w:cs="Times New Roman"/>
                <w:sz w:val="17"/>
                <w:szCs w:val="17"/>
              </w:rPr>
              <w:t>5.22</w:t>
            </w:r>
          </w:p>
        </w:tc>
        <w:tc>
          <w:tcPr>
            <w:tcW w:w="230" w:type="pct"/>
            <w:tcBorders>
              <w:top w:val="nil"/>
              <w:left w:val="nil"/>
              <w:bottom w:val="nil"/>
              <w:right w:val="nil"/>
            </w:tcBorders>
          </w:tcPr>
          <w:p w14:paraId="17C51F6E" w14:textId="300E3B35" w:rsidR="004C4D51" w:rsidRPr="004C4D51" w:rsidRDefault="004C4D51" w:rsidP="004C4D51">
            <w:pPr>
              <w:jc w:val="right"/>
              <w:rPr>
                <w:rFonts w:ascii="Times New Roman" w:hAnsi="Times New Roman" w:cs="Times New Roman"/>
                <w:sz w:val="17"/>
                <w:szCs w:val="17"/>
              </w:rPr>
            </w:pPr>
            <w:r w:rsidRPr="004C4D51">
              <w:rPr>
                <w:rFonts w:ascii="Times New Roman" w:hAnsi="Times New Roman" w:cs="Times New Roman"/>
                <w:sz w:val="17"/>
                <w:szCs w:val="17"/>
              </w:rPr>
              <w:t>-0.01</w:t>
            </w:r>
          </w:p>
        </w:tc>
        <w:tc>
          <w:tcPr>
            <w:tcW w:w="382" w:type="pct"/>
            <w:tcBorders>
              <w:top w:val="nil"/>
              <w:left w:val="nil"/>
              <w:bottom w:val="nil"/>
              <w:right w:val="nil"/>
            </w:tcBorders>
          </w:tcPr>
          <w:p w14:paraId="00536AE0" w14:textId="44BB9318" w:rsidR="004C4D51" w:rsidRPr="004C4D51" w:rsidRDefault="004C4D51" w:rsidP="004C4D51">
            <w:pPr>
              <w:jc w:val="right"/>
              <w:rPr>
                <w:rFonts w:ascii="Times New Roman" w:hAnsi="Times New Roman" w:cs="Times New Roman"/>
                <w:sz w:val="17"/>
                <w:szCs w:val="17"/>
              </w:rPr>
            </w:pPr>
            <w:r w:rsidRPr="004C4D51">
              <w:rPr>
                <w:rFonts w:ascii="Times New Roman" w:hAnsi="Times New Roman" w:cs="Times New Roman"/>
                <w:sz w:val="17"/>
                <w:szCs w:val="17"/>
              </w:rPr>
              <w:t>1.54</w:t>
            </w:r>
          </w:p>
        </w:tc>
        <w:tc>
          <w:tcPr>
            <w:tcW w:w="265" w:type="pct"/>
            <w:tcBorders>
              <w:top w:val="nil"/>
              <w:left w:val="nil"/>
              <w:bottom w:val="nil"/>
              <w:right w:val="nil"/>
            </w:tcBorders>
          </w:tcPr>
          <w:p w14:paraId="1B37B16C" w14:textId="034A984D" w:rsidR="004C4D51" w:rsidRPr="004C4D51" w:rsidRDefault="004C4D51" w:rsidP="004C4D51">
            <w:pPr>
              <w:jc w:val="right"/>
              <w:rPr>
                <w:rFonts w:ascii="Times New Roman" w:hAnsi="Times New Roman" w:cs="Times New Roman"/>
                <w:sz w:val="17"/>
                <w:szCs w:val="17"/>
              </w:rPr>
            </w:pPr>
            <w:r w:rsidRPr="004C4D51">
              <w:rPr>
                <w:rFonts w:ascii="Times New Roman" w:hAnsi="Times New Roman" w:cs="Times New Roman"/>
                <w:sz w:val="17"/>
                <w:szCs w:val="17"/>
              </w:rPr>
              <w:t>1.43</w:t>
            </w:r>
          </w:p>
        </w:tc>
        <w:tc>
          <w:tcPr>
            <w:tcW w:w="237" w:type="pct"/>
            <w:tcBorders>
              <w:top w:val="nil"/>
              <w:left w:val="nil"/>
              <w:bottom w:val="nil"/>
              <w:right w:val="nil"/>
            </w:tcBorders>
          </w:tcPr>
          <w:p w14:paraId="429E4FDB" w14:textId="1E6FAFAD" w:rsidR="004C4D51" w:rsidRPr="004C4D51" w:rsidRDefault="004C4D51" w:rsidP="004C4D51">
            <w:pPr>
              <w:jc w:val="right"/>
              <w:rPr>
                <w:rFonts w:ascii="Times New Roman" w:hAnsi="Times New Roman" w:cs="Times New Roman"/>
                <w:sz w:val="17"/>
                <w:szCs w:val="17"/>
              </w:rPr>
            </w:pPr>
            <w:r w:rsidRPr="004C4D51">
              <w:rPr>
                <w:rFonts w:ascii="Times New Roman" w:hAnsi="Times New Roman" w:cs="Times New Roman"/>
                <w:sz w:val="17"/>
                <w:szCs w:val="17"/>
              </w:rPr>
              <w:t>0.93</w:t>
            </w:r>
          </w:p>
        </w:tc>
      </w:tr>
      <w:tr w:rsidR="004C4D51" w:rsidRPr="004C4D51" w14:paraId="50F6A40D" w14:textId="77777777" w:rsidTr="004C4D51">
        <w:tc>
          <w:tcPr>
            <w:tcW w:w="116" w:type="pct"/>
            <w:tcBorders>
              <w:top w:val="nil"/>
              <w:left w:val="nil"/>
              <w:bottom w:val="nil"/>
              <w:right w:val="nil"/>
            </w:tcBorders>
          </w:tcPr>
          <w:p w14:paraId="6232BB09" w14:textId="77777777" w:rsidR="004C4D51" w:rsidRPr="004C4D51" w:rsidRDefault="004C4D51" w:rsidP="004C4D51">
            <w:pPr>
              <w:jc w:val="center"/>
              <w:rPr>
                <w:rFonts w:ascii="Times New Roman" w:hAnsi="Times New Roman" w:cs="Times New Roman"/>
                <w:color w:val="000000"/>
                <w:sz w:val="17"/>
                <w:szCs w:val="17"/>
              </w:rPr>
            </w:pPr>
          </w:p>
        </w:tc>
        <w:tc>
          <w:tcPr>
            <w:tcW w:w="2500" w:type="pct"/>
            <w:tcBorders>
              <w:top w:val="nil"/>
              <w:left w:val="nil"/>
              <w:bottom w:val="nil"/>
              <w:right w:val="nil"/>
            </w:tcBorders>
          </w:tcPr>
          <w:p w14:paraId="4F3E2C26" w14:textId="1EE46767"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Household's gross monthly income from all sources</w:t>
            </w:r>
          </w:p>
        </w:tc>
        <w:tc>
          <w:tcPr>
            <w:tcW w:w="382" w:type="pct"/>
            <w:tcBorders>
              <w:top w:val="nil"/>
              <w:left w:val="nil"/>
              <w:bottom w:val="nil"/>
              <w:right w:val="nil"/>
            </w:tcBorders>
          </w:tcPr>
          <w:p w14:paraId="1F308C84" w14:textId="60768673"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138</w:t>
            </w:r>
          </w:p>
        </w:tc>
        <w:tc>
          <w:tcPr>
            <w:tcW w:w="243" w:type="pct"/>
            <w:tcBorders>
              <w:top w:val="nil"/>
              <w:left w:val="nil"/>
              <w:bottom w:val="nil"/>
              <w:right w:val="nil"/>
            </w:tcBorders>
          </w:tcPr>
          <w:p w14:paraId="248B6E36" w14:textId="27C24CD1"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138</w:t>
            </w:r>
          </w:p>
        </w:tc>
        <w:tc>
          <w:tcPr>
            <w:tcW w:w="382" w:type="pct"/>
            <w:tcBorders>
              <w:top w:val="nil"/>
              <w:left w:val="nil"/>
              <w:bottom w:val="nil"/>
              <w:right w:val="nil"/>
            </w:tcBorders>
          </w:tcPr>
          <w:p w14:paraId="140FC152" w14:textId="64A66E5E"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3.95</w:t>
            </w:r>
          </w:p>
        </w:tc>
        <w:tc>
          <w:tcPr>
            <w:tcW w:w="265" w:type="pct"/>
            <w:tcBorders>
              <w:top w:val="nil"/>
              <w:left w:val="nil"/>
              <w:bottom w:val="nil"/>
              <w:right w:val="nil"/>
            </w:tcBorders>
          </w:tcPr>
          <w:p w14:paraId="3B782701" w14:textId="6D5A756E"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3.88</w:t>
            </w:r>
          </w:p>
        </w:tc>
        <w:tc>
          <w:tcPr>
            <w:tcW w:w="230" w:type="pct"/>
            <w:tcBorders>
              <w:top w:val="nil"/>
              <w:left w:val="nil"/>
              <w:bottom w:val="nil"/>
              <w:right w:val="nil"/>
            </w:tcBorders>
          </w:tcPr>
          <w:p w14:paraId="0B7D1E65" w14:textId="433675D6"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-0.03</w:t>
            </w:r>
          </w:p>
        </w:tc>
        <w:tc>
          <w:tcPr>
            <w:tcW w:w="382" w:type="pct"/>
            <w:tcBorders>
              <w:top w:val="nil"/>
              <w:left w:val="nil"/>
              <w:bottom w:val="nil"/>
              <w:right w:val="nil"/>
            </w:tcBorders>
          </w:tcPr>
          <w:p w14:paraId="5A03B1AD" w14:textId="6BA1747A"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5.06</w:t>
            </w:r>
          </w:p>
        </w:tc>
        <w:tc>
          <w:tcPr>
            <w:tcW w:w="265" w:type="pct"/>
            <w:tcBorders>
              <w:top w:val="nil"/>
              <w:left w:val="nil"/>
              <w:bottom w:val="nil"/>
              <w:right w:val="nil"/>
            </w:tcBorders>
          </w:tcPr>
          <w:p w14:paraId="5AC42166" w14:textId="5A260765"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4.63</w:t>
            </w:r>
          </w:p>
        </w:tc>
        <w:tc>
          <w:tcPr>
            <w:tcW w:w="237" w:type="pct"/>
            <w:tcBorders>
              <w:top w:val="nil"/>
              <w:left w:val="nil"/>
              <w:bottom w:val="nil"/>
              <w:right w:val="nil"/>
            </w:tcBorders>
          </w:tcPr>
          <w:p w14:paraId="314220F2" w14:textId="30BFD250"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0.92</w:t>
            </w:r>
          </w:p>
        </w:tc>
      </w:tr>
      <w:tr w:rsidR="004C4D51" w:rsidRPr="004C4D51" w14:paraId="0DF37E2A" w14:textId="77777777" w:rsidTr="004C4D51">
        <w:tc>
          <w:tcPr>
            <w:tcW w:w="116" w:type="pct"/>
            <w:tcBorders>
              <w:top w:val="nil"/>
              <w:left w:val="nil"/>
              <w:bottom w:val="nil"/>
              <w:right w:val="nil"/>
            </w:tcBorders>
          </w:tcPr>
          <w:p w14:paraId="21007325" w14:textId="77777777" w:rsidR="004C4D51" w:rsidRPr="004C4D51" w:rsidRDefault="004C4D51" w:rsidP="004C4D51">
            <w:pPr>
              <w:jc w:val="center"/>
              <w:rPr>
                <w:rFonts w:ascii="Times New Roman" w:hAnsi="Times New Roman" w:cs="Times New Roman"/>
                <w:color w:val="000000"/>
                <w:sz w:val="17"/>
                <w:szCs w:val="17"/>
              </w:rPr>
            </w:pPr>
          </w:p>
        </w:tc>
        <w:tc>
          <w:tcPr>
            <w:tcW w:w="2500" w:type="pct"/>
            <w:tcBorders>
              <w:top w:val="nil"/>
              <w:left w:val="nil"/>
              <w:bottom w:val="nil"/>
              <w:right w:val="nil"/>
            </w:tcBorders>
          </w:tcPr>
          <w:p w14:paraId="294E25EA" w14:textId="311B8394"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Household's gross monthly income from all sources per person living in home</w:t>
            </w:r>
          </w:p>
        </w:tc>
        <w:tc>
          <w:tcPr>
            <w:tcW w:w="382" w:type="pct"/>
            <w:tcBorders>
              <w:top w:val="nil"/>
              <w:left w:val="nil"/>
              <w:bottom w:val="nil"/>
              <w:right w:val="nil"/>
            </w:tcBorders>
          </w:tcPr>
          <w:p w14:paraId="361142D2" w14:textId="4635669A"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138</w:t>
            </w:r>
          </w:p>
        </w:tc>
        <w:tc>
          <w:tcPr>
            <w:tcW w:w="243" w:type="pct"/>
            <w:tcBorders>
              <w:top w:val="nil"/>
              <w:left w:val="nil"/>
              <w:bottom w:val="nil"/>
              <w:right w:val="nil"/>
            </w:tcBorders>
          </w:tcPr>
          <w:p w14:paraId="4F3D50B3" w14:textId="6FF4FE7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138</w:t>
            </w:r>
          </w:p>
        </w:tc>
        <w:tc>
          <w:tcPr>
            <w:tcW w:w="382" w:type="pct"/>
            <w:tcBorders>
              <w:top w:val="nil"/>
              <w:left w:val="nil"/>
              <w:bottom w:val="nil"/>
              <w:right w:val="nil"/>
            </w:tcBorders>
          </w:tcPr>
          <w:p w14:paraId="7E4DB7C5" w14:textId="55009E57"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0.93</w:t>
            </w:r>
          </w:p>
        </w:tc>
        <w:tc>
          <w:tcPr>
            <w:tcW w:w="265" w:type="pct"/>
            <w:tcBorders>
              <w:top w:val="nil"/>
              <w:left w:val="nil"/>
              <w:bottom w:val="nil"/>
              <w:right w:val="nil"/>
            </w:tcBorders>
          </w:tcPr>
          <w:p w14:paraId="068FEB1E" w14:textId="6327E03E"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1.00</w:t>
            </w:r>
          </w:p>
        </w:tc>
        <w:tc>
          <w:tcPr>
            <w:tcW w:w="230" w:type="pct"/>
            <w:tcBorders>
              <w:top w:val="nil"/>
              <w:left w:val="nil"/>
              <w:bottom w:val="nil"/>
              <w:right w:val="nil"/>
            </w:tcBorders>
          </w:tcPr>
          <w:p w14:paraId="5A3B9CC3" w14:textId="2976EF91"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0.10</w:t>
            </w:r>
          </w:p>
        </w:tc>
        <w:tc>
          <w:tcPr>
            <w:tcW w:w="382" w:type="pct"/>
            <w:tcBorders>
              <w:top w:val="nil"/>
              <w:left w:val="nil"/>
              <w:bottom w:val="nil"/>
              <w:right w:val="nil"/>
            </w:tcBorders>
          </w:tcPr>
          <w:p w14:paraId="3BF9CDE4" w14:textId="43B144D4"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0.35</w:t>
            </w:r>
          </w:p>
        </w:tc>
        <w:tc>
          <w:tcPr>
            <w:tcW w:w="265" w:type="pct"/>
            <w:tcBorders>
              <w:top w:val="nil"/>
              <w:left w:val="nil"/>
              <w:bottom w:val="nil"/>
              <w:right w:val="nil"/>
            </w:tcBorders>
          </w:tcPr>
          <w:p w14:paraId="795C70A0" w14:textId="59B55EB0"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0.48</w:t>
            </w:r>
          </w:p>
        </w:tc>
        <w:tc>
          <w:tcPr>
            <w:tcW w:w="237" w:type="pct"/>
            <w:tcBorders>
              <w:top w:val="nil"/>
              <w:left w:val="nil"/>
              <w:bottom w:val="nil"/>
              <w:right w:val="nil"/>
            </w:tcBorders>
          </w:tcPr>
          <w:p w14:paraId="6A59B14B" w14:textId="457EBD8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1.37</w:t>
            </w:r>
          </w:p>
        </w:tc>
      </w:tr>
      <w:tr w:rsidR="004C4D51" w:rsidRPr="004C4D51" w14:paraId="765216F0" w14:textId="77777777" w:rsidTr="004C4D51">
        <w:tc>
          <w:tcPr>
            <w:tcW w:w="116" w:type="pct"/>
            <w:tcBorders>
              <w:top w:val="nil"/>
              <w:left w:val="nil"/>
              <w:bottom w:val="nil"/>
              <w:right w:val="nil"/>
            </w:tcBorders>
          </w:tcPr>
          <w:p w14:paraId="513BC4A8" w14:textId="2A38F5FA" w:rsidR="004C4D51" w:rsidRPr="004C4D51" w:rsidRDefault="004C4D51" w:rsidP="004C4D51">
            <w:pPr>
              <w:jc w:val="center"/>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500" w:type="pct"/>
            <w:tcBorders>
              <w:top w:val="nil"/>
              <w:left w:val="nil"/>
              <w:bottom w:val="nil"/>
              <w:right w:val="nil"/>
            </w:tcBorders>
          </w:tcPr>
          <w:p w14:paraId="7CF45218" w14:textId="6E20E907"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Number of persons living in home</w:t>
            </w:r>
          </w:p>
        </w:tc>
        <w:tc>
          <w:tcPr>
            <w:tcW w:w="382" w:type="pct"/>
            <w:tcBorders>
              <w:top w:val="nil"/>
              <w:left w:val="nil"/>
              <w:bottom w:val="nil"/>
              <w:right w:val="nil"/>
            </w:tcBorders>
          </w:tcPr>
          <w:p w14:paraId="43FE6698" w14:textId="1DD9B5BA"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243" w:type="pct"/>
            <w:tcBorders>
              <w:top w:val="nil"/>
              <w:left w:val="nil"/>
              <w:bottom w:val="nil"/>
              <w:right w:val="nil"/>
            </w:tcBorders>
          </w:tcPr>
          <w:p w14:paraId="11B2A313" w14:textId="37E87719"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382" w:type="pct"/>
            <w:tcBorders>
              <w:top w:val="nil"/>
              <w:left w:val="nil"/>
              <w:bottom w:val="nil"/>
              <w:right w:val="nil"/>
            </w:tcBorders>
          </w:tcPr>
          <w:p w14:paraId="0D26B8D1" w14:textId="31454327"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4.58</w:t>
            </w:r>
          </w:p>
        </w:tc>
        <w:tc>
          <w:tcPr>
            <w:tcW w:w="265" w:type="pct"/>
            <w:tcBorders>
              <w:top w:val="nil"/>
              <w:left w:val="nil"/>
              <w:bottom w:val="nil"/>
              <w:right w:val="nil"/>
            </w:tcBorders>
          </w:tcPr>
          <w:p w14:paraId="218CE426" w14:textId="0702590E"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4.29</w:t>
            </w:r>
          </w:p>
        </w:tc>
        <w:tc>
          <w:tcPr>
            <w:tcW w:w="230" w:type="pct"/>
            <w:tcBorders>
              <w:top w:val="nil"/>
              <w:left w:val="nil"/>
              <w:bottom w:val="nil"/>
              <w:right w:val="nil"/>
            </w:tcBorders>
          </w:tcPr>
          <w:p w14:paraId="35193E74" w14:textId="479C08D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-0.18</w:t>
            </w:r>
          </w:p>
        </w:tc>
        <w:tc>
          <w:tcPr>
            <w:tcW w:w="382" w:type="pct"/>
            <w:tcBorders>
              <w:top w:val="nil"/>
              <w:left w:val="nil"/>
              <w:bottom w:val="nil"/>
              <w:right w:val="nil"/>
            </w:tcBorders>
          </w:tcPr>
          <w:p w14:paraId="247DA7E8" w14:textId="2CE8BAC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2.96</w:t>
            </w:r>
          </w:p>
        </w:tc>
        <w:tc>
          <w:tcPr>
            <w:tcW w:w="265" w:type="pct"/>
            <w:tcBorders>
              <w:top w:val="nil"/>
              <w:left w:val="nil"/>
              <w:bottom w:val="nil"/>
              <w:right w:val="nil"/>
            </w:tcBorders>
          </w:tcPr>
          <w:p w14:paraId="039F38DD" w14:textId="0C33FD6E"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2.28</w:t>
            </w:r>
          </w:p>
        </w:tc>
        <w:tc>
          <w:tcPr>
            <w:tcW w:w="237" w:type="pct"/>
            <w:tcBorders>
              <w:top w:val="nil"/>
              <w:left w:val="nil"/>
              <w:bottom w:val="nil"/>
              <w:right w:val="nil"/>
            </w:tcBorders>
          </w:tcPr>
          <w:p w14:paraId="0E553800" w14:textId="02D95789"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0.77</w:t>
            </w:r>
          </w:p>
        </w:tc>
      </w:tr>
      <w:tr w:rsidR="004C4D51" w:rsidRPr="004C4D51" w14:paraId="4A949000" w14:textId="77777777" w:rsidTr="004C4D51">
        <w:tc>
          <w:tcPr>
            <w:tcW w:w="116" w:type="pct"/>
            <w:tcBorders>
              <w:top w:val="nil"/>
              <w:left w:val="nil"/>
              <w:bottom w:val="nil"/>
              <w:right w:val="nil"/>
            </w:tcBorders>
          </w:tcPr>
          <w:p w14:paraId="4646E535" w14:textId="77777777" w:rsidR="004C4D51" w:rsidRPr="004C4D51" w:rsidRDefault="004C4D51" w:rsidP="004C4D51">
            <w:pPr>
              <w:jc w:val="center"/>
              <w:rPr>
                <w:rFonts w:ascii="Times New Roman" w:hAnsi="Times New Roman" w:cs="Times New Roman"/>
                <w:color w:val="000000"/>
                <w:sz w:val="17"/>
                <w:szCs w:val="17"/>
              </w:rPr>
            </w:pPr>
          </w:p>
        </w:tc>
        <w:tc>
          <w:tcPr>
            <w:tcW w:w="2500" w:type="pct"/>
            <w:tcBorders>
              <w:top w:val="nil"/>
              <w:left w:val="nil"/>
              <w:bottom w:val="nil"/>
              <w:right w:val="nil"/>
            </w:tcBorders>
          </w:tcPr>
          <w:p w14:paraId="28D3EB03" w14:textId="016EADAF"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Number of adults living in home</w:t>
            </w:r>
          </w:p>
        </w:tc>
        <w:tc>
          <w:tcPr>
            <w:tcW w:w="382" w:type="pct"/>
            <w:tcBorders>
              <w:top w:val="nil"/>
              <w:left w:val="nil"/>
              <w:bottom w:val="nil"/>
              <w:right w:val="nil"/>
            </w:tcBorders>
          </w:tcPr>
          <w:p w14:paraId="64EB93E0" w14:textId="2772D8B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243" w:type="pct"/>
            <w:tcBorders>
              <w:top w:val="nil"/>
              <w:left w:val="nil"/>
              <w:bottom w:val="nil"/>
              <w:right w:val="nil"/>
            </w:tcBorders>
          </w:tcPr>
          <w:p w14:paraId="3C94E4A6" w14:textId="77ED2410"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382" w:type="pct"/>
            <w:tcBorders>
              <w:top w:val="nil"/>
              <w:left w:val="nil"/>
              <w:bottom w:val="nil"/>
              <w:right w:val="nil"/>
            </w:tcBorders>
          </w:tcPr>
          <w:p w14:paraId="371479D7" w14:textId="526373A1"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2.04</w:t>
            </w:r>
          </w:p>
        </w:tc>
        <w:tc>
          <w:tcPr>
            <w:tcW w:w="265" w:type="pct"/>
            <w:tcBorders>
              <w:top w:val="nil"/>
              <w:left w:val="nil"/>
              <w:bottom w:val="nil"/>
              <w:right w:val="nil"/>
            </w:tcBorders>
          </w:tcPr>
          <w:p w14:paraId="2792F62A" w14:textId="5EE5569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1.94</w:t>
            </w:r>
          </w:p>
        </w:tc>
        <w:tc>
          <w:tcPr>
            <w:tcW w:w="230" w:type="pct"/>
            <w:tcBorders>
              <w:top w:val="nil"/>
              <w:left w:val="nil"/>
              <w:bottom w:val="nil"/>
              <w:right w:val="nil"/>
            </w:tcBorders>
          </w:tcPr>
          <w:p w14:paraId="4BFA608E" w14:textId="1FD9092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-0.12</w:t>
            </w:r>
          </w:p>
        </w:tc>
        <w:tc>
          <w:tcPr>
            <w:tcW w:w="382" w:type="pct"/>
            <w:tcBorders>
              <w:top w:val="nil"/>
              <w:left w:val="nil"/>
              <w:bottom w:val="nil"/>
              <w:right w:val="nil"/>
            </w:tcBorders>
          </w:tcPr>
          <w:p w14:paraId="5F57035F" w14:textId="2CCF2833"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0.85</w:t>
            </w:r>
          </w:p>
        </w:tc>
        <w:tc>
          <w:tcPr>
            <w:tcW w:w="265" w:type="pct"/>
            <w:tcBorders>
              <w:top w:val="nil"/>
              <w:left w:val="nil"/>
              <w:bottom w:val="nil"/>
              <w:right w:val="nil"/>
            </w:tcBorders>
          </w:tcPr>
          <w:p w14:paraId="282940E9" w14:textId="71B7499B"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0.68</w:t>
            </w:r>
          </w:p>
        </w:tc>
        <w:tc>
          <w:tcPr>
            <w:tcW w:w="237" w:type="pct"/>
            <w:tcBorders>
              <w:top w:val="nil"/>
              <w:left w:val="nil"/>
              <w:bottom w:val="nil"/>
              <w:right w:val="nil"/>
            </w:tcBorders>
          </w:tcPr>
          <w:p w14:paraId="51ABE59D" w14:textId="6562DC69"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0.81</w:t>
            </w:r>
          </w:p>
        </w:tc>
      </w:tr>
      <w:tr w:rsidR="004C4D51" w:rsidRPr="004C4D51" w14:paraId="2412A800" w14:textId="77777777" w:rsidTr="004C4D51">
        <w:tc>
          <w:tcPr>
            <w:tcW w:w="116" w:type="pct"/>
            <w:tcBorders>
              <w:top w:val="nil"/>
              <w:left w:val="nil"/>
              <w:bottom w:val="nil"/>
              <w:right w:val="nil"/>
            </w:tcBorders>
          </w:tcPr>
          <w:p w14:paraId="40653348" w14:textId="1CAE9BFC" w:rsidR="004C4D51" w:rsidRPr="004C4D51" w:rsidRDefault="004C4D51" w:rsidP="004C4D51">
            <w:pPr>
              <w:jc w:val="center"/>
              <w:rPr>
                <w:rFonts w:ascii="Times New Roman" w:hAnsi="Times New Roman" w:cs="Times New Roman"/>
                <w:color w:val="000000"/>
                <w:sz w:val="17"/>
                <w:szCs w:val="17"/>
              </w:rPr>
            </w:pPr>
            <w:r w:rsidRPr="004C4D51">
              <w:rPr>
                <w:rFonts w:ascii="Times New Roman" w:hAnsi="Times New Roman" w:cs="Times New Roman"/>
                <w:sz w:val="17"/>
                <w:szCs w:val="17"/>
              </w:rPr>
              <w:t>*</w:t>
            </w:r>
          </w:p>
        </w:tc>
        <w:tc>
          <w:tcPr>
            <w:tcW w:w="2500" w:type="pct"/>
            <w:tcBorders>
              <w:top w:val="nil"/>
              <w:left w:val="nil"/>
              <w:bottom w:val="nil"/>
              <w:right w:val="nil"/>
            </w:tcBorders>
          </w:tcPr>
          <w:p w14:paraId="056D1E7C" w14:textId="11452FCC"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Number of children living in home</w:t>
            </w:r>
          </w:p>
        </w:tc>
        <w:tc>
          <w:tcPr>
            <w:tcW w:w="382" w:type="pct"/>
            <w:tcBorders>
              <w:top w:val="nil"/>
              <w:left w:val="nil"/>
              <w:bottom w:val="nil"/>
              <w:right w:val="nil"/>
            </w:tcBorders>
          </w:tcPr>
          <w:p w14:paraId="46373FE8" w14:textId="1A9CBE7A"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243" w:type="pct"/>
            <w:tcBorders>
              <w:top w:val="nil"/>
              <w:left w:val="nil"/>
              <w:bottom w:val="nil"/>
              <w:right w:val="nil"/>
            </w:tcBorders>
          </w:tcPr>
          <w:p w14:paraId="509B7E59" w14:textId="6F86EF73"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382" w:type="pct"/>
            <w:tcBorders>
              <w:top w:val="nil"/>
              <w:left w:val="nil"/>
              <w:bottom w:val="nil"/>
              <w:right w:val="nil"/>
            </w:tcBorders>
          </w:tcPr>
          <w:p w14:paraId="784AF8B7" w14:textId="6FFE9FD4"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2.55</w:t>
            </w:r>
          </w:p>
        </w:tc>
        <w:tc>
          <w:tcPr>
            <w:tcW w:w="265" w:type="pct"/>
            <w:tcBorders>
              <w:top w:val="nil"/>
              <w:left w:val="nil"/>
              <w:bottom w:val="nil"/>
              <w:right w:val="nil"/>
            </w:tcBorders>
          </w:tcPr>
          <w:p w14:paraId="6F348342" w14:textId="2818DE5F"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2.35</w:t>
            </w:r>
          </w:p>
        </w:tc>
        <w:tc>
          <w:tcPr>
            <w:tcW w:w="230" w:type="pct"/>
            <w:tcBorders>
              <w:top w:val="nil"/>
              <w:left w:val="nil"/>
              <w:bottom w:val="nil"/>
              <w:right w:val="nil"/>
            </w:tcBorders>
          </w:tcPr>
          <w:p w14:paraId="4C9C61B4" w14:textId="6D7475F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-0.15</w:t>
            </w:r>
          </w:p>
        </w:tc>
        <w:tc>
          <w:tcPr>
            <w:tcW w:w="382" w:type="pct"/>
            <w:tcBorders>
              <w:top w:val="nil"/>
              <w:left w:val="nil"/>
              <w:bottom w:val="nil"/>
              <w:right w:val="nil"/>
            </w:tcBorders>
          </w:tcPr>
          <w:p w14:paraId="265D116E" w14:textId="388BCBE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1.55</w:t>
            </w:r>
          </w:p>
        </w:tc>
        <w:tc>
          <w:tcPr>
            <w:tcW w:w="265" w:type="pct"/>
            <w:tcBorders>
              <w:top w:val="nil"/>
              <w:left w:val="nil"/>
              <w:bottom w:val="nil"/>
              <w:right w:val="nil"/>
            </w:tcBorders>
          </w:tcPr>
          <w:p w14:paraId="5B727709" w14:textId="79ACF074"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1.46</w:t>
            </w:r>
          </w:p>
        </w:tc>
        <w:tc>
          <w:tcPr>
            <w:tcW w:w="237" w:type="pct"/>
            <w:tcBorders>
              <w:top w:val="nil"/>
              <w:left w:val="nil"/>
              <w:bottom w:val="nil"/>
              <w:right w:val="nil"/>
            </w:tcBorders>
          </w:tcPr>
          <w:p w14:paraId="514D7873" w14:textId="3BC8013D"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0.94</w:t>
            </w:r>
          </w:p>
        </w:tc>
      </w:tr>
      <w:tr w:rsidR="004C4D51" w:rsidRPr="004C4D51" w14:paraId="5E4940E4" w14:textId="77777777" w:rsidTr="004C4D51">
        <w:tc>
          <w:tcPr>
            <w:tcW w:w="116" w:type="pct"/>
            <w:tcBorders>
              <w:top w:val="nil"/>
              <w:left w:val="nil"/>
              <w:bottom w:val="nil"/>
              <w:right w:val="nil"/>
            </w:tcBorders>
          </w:tcPr>
          <w:p w14:paraId="7AC3C1C4" w14:textId="77777777" w:rsidR="004C4D51" w:rsidRPr="004C4D51" w:rsidRDefault="004C4D51" w:rsidP="004C4D51">
            <w:pPr>
              <w:jc w:val="center"/>
              <w:rPr>
                <w:rFonts w:ascii="Times New Roman" w:hAnsi="Times New Roman" w:cs="Times New Roman"/>
                <w:color w:val="000000"/>
                <w:sz w:val="17"/>
                <w:szCs w:val="17"/>
              </w:rPr>
            </w:pPr>
          </w:p>
        </w:tc>
        <w:tc>
          <w:tcPr>
            <w:tcW w:w="2500" w:type="pct"/>
            <w:tcBorders>
              <w:top w:val="nil"/>
              <w:left w:val="nil"/>
              <w:bottom w:val="nil"/>
              <w:right w:val="nil"/>
            </w:tcBorders>
          </w:tcPr>
          <w:p w14:paraId="42ED7E21" w14:textId="0D1C6555"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Rating of total chaos in home environment (CHAOS)</w:t>
            </w:r>
          </w:p>
        </w:tc>
        <w:tc>
          <w:tcPr>
            <w:tcW w:w="382" w:type="pct"/>
            <w:tcBorders>
              <w:top w:val="nil"/>
              <w:left w:val="nil"/>
              <w:bottom w:val="nil"/>
              <w:right w:val="nil"/>
            </w:tcBorders>
          </w:tcPr>
          <w:p w14:paraId="2C0C90A1" w14:textId="55FFD24B"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243" w:type="pct"/>
            <w:tcBorders>
              <w:top w:val="nil"/>
              <w:left w:val="nil"/>
              <w:bottom w:val="nil"/>
              <w:right w:val="nil"/>
            </w:tcBorders>
          </w:tcPr>
          <w:p w14:paraId="791545C1" w14:textId="19DF569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382" w:type="pct"/>
            <w:tcBorders>
              <w:top w:val="nil"/>
              <w:left w:val="nil"/>
              <w:bottom w:val="nil"/>
              <w:right w:val="nil"/>
            </w:tcBorders>
          </w:tcPr>
          <w:p w14:paraId="4021F214" w14:textId="1A273D8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5.45</w:t>
            </w:r>
          </w:p>
        </w:tc>
        <w:tc>
          <w:tcPr>
            <w:tcW w:w="265" w:type="pct"/>
            <w:tcBorders>
              <w:top w:val="nil"/>
              <w:left w:val="nil"/>
              <w:bottom w:val="nil"/>
              <w:right w:val="nil"/>
            </w:tcBorders>
          </w:tcPr>
          <w:p w14:paraId="7150B192" w14:textId="429B0E0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5.55</w:t>
            </w:r>
          </w:p>
        </w:tc>
        <w:tc>
          <w:tcPr>
            <w:tcW w:w="230" w:type="pct"/>
            <w:tcBorders>
              <w:top w:val="nil"/>
              <w:left w:val="nil"/>
              <w:bottom w:val="nil"/>
              <w:right w:val="nil"/>
            </w:tcBorders>
          </w:tcPr>
          <w:p w14:paraId="3FB912BE" w14:textId="19ACD7D5"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0.03</w:t>
            </w:r>
          </w:p>
        </w:tc>
        <w:tc>
          <w:tcPr>
            <w:tcW w:w="382" w:type="pct"/>
            <w:tcBorders>
              <w:top w:val="nil"/>
              <w:left w:val="nil"/>
              <w:bottom w:val="nil"/>
              <w:right w:val="nil"/>
            </w:tcBorders>
          </w:tcPr>
          <w:p w14:paraId="3A10E1A9" w14:textId="497CF33E"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11.79</w:t>
            </w:r>
          </w:p>
        </w:tc>
        <w:tc>
          <w:tcPr>
            <w:tcW w:w="265" w:type="pct"/>
            <w:tcBorders>
              <w:top w:val="nil"/>
              <w:left w:val="nil"/>
              <w:bottom w:val="nil"/>
              <w:right w:val="nil"/>
            </w:tcBorders>
          </w:tcPr>
          <w:p w14:paraId="34ADD3AE" w14:textId="7C868EDE"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9.97</w:t>
            </w:r>
          </w:p>
        </w:tc>
        <w:tc>
          <w:tcPr>
            <w:tcW w:w="237" w:type="pct"/>
            <w:tcBorders>
              <w:top w:val="nil"/>
              <w:left w:val="nil"/>
              <w:bottom w:val="nil"/>
              <w:right w:val="nil"/>
            </w:tcBorders>
          </w:tcPr>
          <w:p w14:paraId="0B9E9866" w14:textId="63FD9811"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0.85</w:t>
            </w:r>
          </w:p>
        </w:tc>
      </w:tr>
      <w:tr w:rsidR="004C4D51" w:rsidRPr="004C4D51" w14:paraId="0D0E8C3B" w14:textId="77777777" w:rsidTr="004C4D51">
        <w:tc>
          <w:tcPr>
            <w:tcW w:w="116" w:type="pct"/>
            <w:tcBorders>
              <w:top w:val="nil"/>
              <w:left w:val="nil"/>
              <w:bottom w:val="nil"/>
              <w:right w:val="nil"/>
            </w:tcBorders>
          </w:tcPr>
          <w:p w14:paraId="3B4B61BD" w14:textId="77777777" w:rsidR="004C4D51" w:rsidRPr="004C4D51" w:rsidRDefault="004C4D51" w:rsidP="004C4D51">
            <w:pPr>
              <w:jc w:val="center"/>
              <w:rPr>
                <w:rFonts w:ascii="Times New Roman" w:hAnsi="Times New Roman" w:cs="Times New Roman"/>
                <w:color w:val="000000"/>
                <w:sz w:val="17"/>
                <w:szCs w:val="17"/>
              </w:rPr>
            </w:pPr>
          </w:p>
        </w:tc>
        <w:tc>
          <w:tcPr>
            <w:tcW w:w="2500" w:type="pct"/>
            <w:tcBorders>
              <w:top w:val="nil"/>
              <w:left w:val="nil"/>
              <w:bottom w:val="nil"/>
              <w:right w:val="nil"/>
            </w:tcBorders>
          </w:tcPr>
          <w:p w14:paraId="55F1739D" w14:textId="5E039B44"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Count of child's total number of behavior problems (ECBI)</w:t>
            </w:r>
          </w:p>
        </w:tc>
        <w:tc>
          <w:tcPr>
            <w:tcW w:w="382" w:type="pct"/>
            <w:tcBorders>
              <w:top w:val="nil"/>
              <w:left w:val="nil"/>
              <w:bottom w:val="nil"/>
              <w:right w:val="nil"/>
            </w:tcBorders>
          </w:tcPr>
          <w:p w14:paraId="2AED33B7" w14:textId="020B63F3"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138</w:t>
            </w:r>
          </w:p>
        </w:tc>
        <w:tc>
          <w:tcPr>
            <w:tcW w:w="243" w:type="pct"/>
            <w:tcBorders>
              <w:top w:val="nil"/>
              <w:left w:val="nil"/>
              <w:bottom w:val="nil"/>
              <w:right w:val="nil"/>
            </w:tcBorders>
          </w:tcPr>
          <w:p w14:paraId="68E5B99C" w14:textId="270659E7"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138</w:t>
            </w:r>
          </w:p>
        </w:tc>
        <w:tc>
          <w:tcPr>
            <w:tcW w:w="382" w:type="pct"/>
            <w:tcBorders>
              <w:top w:val="nil"/>
              <w:left w:val="nil"/>
              <w:bottom w:val="nil"/>
              <w:right w:val="nil"/>
            </w:tcBorders>
          </w:tcPr>
          <w:p w14:paraId="500E9679" w14:textId="3C36A410"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14.77</w:t>
            </w:r>
          </w:p>
        </w:tc>
        <w:tc>
          <w:tcPr>
            <w:tcW w:w="265" w:type="pct"/>
            <w:tcBorders>
              <w:top w:val="nil"/>
              <w:left w:val="nil"/>
              <w:bottom w:val="nil"/>
              <w:right w:val="nil"/>
            </w:tcBorders>
          </w:tcPr>
          <w:p w14:paraId="5AAF8303" w14:textId="2AABBA5F"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14.62</w:t>
            </w:r>
          </w:p>
        </w:tc>
        <w:tc>
          <w:tcPr>
            <w:tcW w:w="230" w:type="pct"/>
            <w:tcBorders>
              <w:top w:val="nil"/>
              <w:left w:val="nil"/>
              <w:bottom w:val="nil"/>
              <w:right w:val="nil"/>
            </w:tcBorders>
          </w:tcPr>
          <w:p w14:paraId="1A41E8E0" w14:textId="05235B7D"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-0.02</w:t>
            </w:r>
          </w:p>
        </w:tc>
        <w:tc>
          <w:tcPr>
            <w:tcW w:w="382" w:type="pct"/>
            <w:tcBorders>
              <w:top w:val="nil"/>
              <w:left w:val="nil"/>
              <w:bottom w:val="nil"/>
              <w:right w:val="nil"/>
            </w:tcBorders>
          </w:tcPr>
          <w:p w14:paraId="6D8FAA98" w14:textId="26D3EB2A"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54.76</w:t>
            </w:r>
          </w:p>
        </w:tc>
        <w:tc>
          <w:tcPr>
            <w:tcW w:w="265" w:type="pct"/>
            <w:tcBorders>
              <w:top w:val="nil"/>
              <w:left w:val="nil"/>
              <w:bottom w:val="nil"/>
              <w:right w:val="nil"/>
            </w:tcBorders>
          </w:tcPr>
          <w:p w14:paraId="3B908586" w14:textId="0E45E62E"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51.65</w:t>
            </w:r>
          </w:p>
        </w:tc>
        <w:tc>
          <w:tcPr>
            <w:tcW w:w="237" w:type="pct"/>
            <w:tcBorders>
              <w:top w:val="nil"/>
              <w:left w:val="nil"/>
              <w:bottom w:val="nil"/>
              <w:right w:val="nil"/>
            </w:tcBorders>
          </w:tcPr>
          <w:p w14:paraId="325F4CB5" w14:textId="446BE5D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0.94</w:t>
            </w:r>
          </w:p>
        </w:tc>
      </w:tr>
      <w:tr w:rsidR="004C4D51" w:rsidRPr="004C4D51" w14:paraId="4DA3A521" w14:textId="77777777" w:rsidTr="004C4D51">
        <w:tc>
          <w:tcPr>
            <w:tcW w:w="116" w:type="pct"/>
            <w:tcBorders>
              <w:top w:val="nil"/>
              <w:left w:val="nil"/>
              <w:bottom w:val="nil"/>
              <w:right w:val="nil"/>
            </w:tcBorders>
          </w:tcPr>
          <w:p w14:paraId="02266A0F" w14:textId="77777777" w:rsidR="004C4D51" w:rsidRPr="004C4D51" w:rsidRDefault="004C4D51" w:rsidP="004C4D51">
            <w:pPr>
              <w:jc w:val="center"/>
              <w:rPr>
                <w:rFonts w:ascii="Times New Roman" w:hAnsi="Times New Roman" w:cs="Times New Roman"/>
                <w:color w:val="000000"/>
                <w:sz w:val="17"/>
                <w:szCs w:val="17"/>
              </w:rPr>
            </w:pPr>
          </w:p>
        </w:tc>
        <w:tc>
          <w:tcPr>
            <w:tcW w:w="2500" w:type="pct"/>
            <w:tcBorders>
              <w:top w:val="nil"/>
              <w:left w:val="nil"/>
              <w:bottom w:val="nil"/>
              <w:right w:val="nil"/>
            </w:tcBorders>
          </w:tcPr>
          <w:p w14:paraId="16BF84E3" w14:textId="018EBC2F"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Rating of child total intensity of behavior problems (ECBI)</w:t>
            </w:r>
          </w:p>
        </w:tc>
        <w:tc>
          <w:tcPr>
            <w:tcW w:w="382" w:type="pct"/>
            <w:tcBorders>
              <w:top w:val="nil"/>
              <w:left w:val="nil"/>
              <w:bottom w:val="nil"/>
              <w:right w:val="nil"/>
            </w:tcBorders>
          </w:tcPr>
          <w:p w14:paraId="4C59BE3A" w14:textId="3B5A2C2D"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243" w:type="pct"/>
            <w:tcBorders>
              <w:top w:val="nil"/>
              <w:left w:val="nil"/>
              <w:bottom w:val="nil"/>
              <w:right w:val="nil"/>
            </w:tcBorders>
          </w:tcPr>
          <w:p w14:paraId="29E385AC" w14:textId="57E00011"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137</w:t>
            </w:r>
          </w:p>
        </w:tc>
        <w:tc>
          <w:tcPr>
            <w:tcW w:w="382" w:type="pct"/>
            <w:tcBorders>
              <w:top w:val="nil"/>
              <w:left w:val="nil"/>
              <w:bottom w:val="nil"/>
              <w:right w:val="nil"/>
            </w:tcBorders>
          </w:tcPr>
          <w:p w14:paraId="188BDFB8" w14:textId="1BCE296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130.90</w:t>
            </w:r>
          </w:p>
        </w:tc>
        <w:tc>
          <w:tcPr>
            <w:tcW w:w="265" w:type="pct"/>
            <w:tcBorders>
              <w:top w:val="nil"/>
              <w:left w:val="nil"/>
              <w:bottom w:val="nil"/>
              <w:right w:val="nil"/>
            </w:tcBorders>
          </w:tcPr>
          <w:p w14:paraId="49124D37" w14:textId="4958F480"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128.86</w:t>
            </w:r>
          </w:p>
        </w:tc>
        <w:tc>
          <w:tcPr>
            <w:tcW w:w="230" w:type="pct"/>
            <w:tcBorders>
              <w:top w:val="nil"/>
              <w:left w:val="nil"/>
              <w:bottom w:val="nil"/>
              <w:right w:val="nil"/>
            </w:tcBorders>
          </w:tcPr>
          <w:p w14:paraId="5E2919BC" w14:textId="0486C730"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-0.06</w:t>
            </w:r>
          </w:p>
        </w:tc>
        <w:tc>
          <w:tcPr>
            <w:tcW w:w="382" w:type="pct"/>
            <w:tcBorders>
              <w:top w:val="nil"/>
              <w:left w:val="nil"/>
              <w:bottom w:val="nil"/>
              <w:right w:val="nil"/>
            </w:tcBorders>
          </w:tcPr>
          <w:p w14:paraId="69CD2A92" w14:textId="6E29E83A"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940.32</w:t>
            </w:r>
          </w:p>
        </w:tc>
        <w:tc>
          <w:tcPr>
            <w:tcW w:w="265" w:type="pct"/>
            <w:tcBorders>
              <w:top w:val="nil"/>
              <w:left w:val="nil"/>
              <w:bottom w:val="nil"/>
              <w:right w:val="nil"/>
            </w:tcBorders>
          </w:tcPr>
          <w:p w14:paraId="7EE704BE" w14:textId="305F9056"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919.08</w:t>
            </w:r>
          </w:p>
        </w:tc>
        <w:tc>
          <w:tcPr>
            <w:tcW w:w="237" w:type="pct"/>
            <w:tcBorders>
              <w:top w:val="nil"/>
              <w:left w:val="nil"/>
              <w:bottom w:val="nil"/>
              <w:right w:val="nil"/>
            </w:tcBorders>
          </w:tcPr>
          <w:p w14:paraId="7FADE7D4" w14:textId="3999C0C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0.98</w:t>
            </w:r>
          </w:p>
        </w:tc>
      </w:tr>
      <w:tr w:rsidR="004C4D51" w:rsidRPr="004C4D51" w14:paraId="42E796D3" w14:textId="77777777" w:rsidTr="004C4D51">
        <w:tc>
          <w:tcPr>
            <w:tcW w:w="116" w:type="pct"/>
            <w:tcBorders>
              <w:top w:val="nil"/>
              <w:left w:val="nil"/>
              <w:bottom w:val="nil"/>
              <w:right w:val="nil"/>
            </w:tcBorders>
          </w:tcPr>
          <w:p w14:paraId="1A02B93C" w14:textId="77777777" w:rsidR="004C4D51" w:rsidRPr="004C4D51" w:rsidRDefault="004C4D51" w:rsidP="004C4D51">
            <w:pPr>
              <w:jc w:val="center"/>
              <w:rPr>
                <w:rFonts w:ascii="Times New Roman" w:hAnsi="Times New Roman" w:cs="Times New Roman"/>
                <w:color w:val="000000"/>
                <w:sz w:val="17"/>
                <w:szCs w:val="17"/>
              </w:rPr>
            </w:pPr>
          </w:p>
        </w:tc>
        <w:tc>
          <w:tcPr>
            <w:tcW w:w="2500" w:type="pct"/>
            <w:tcBorders>
              <w:top w:val="nil"/>
              <w:left w:val="nil"/>
              <w:bottom w:val="nil"/>
              <w:right w:val="nil"/>
            </w:tcBorders>
          </w:tcPr>
          <w:p w14:paraId="7588E8E4" w14:textId="69E068F8"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Rating of child's externalizing behavior (CBCL)</w:t>
            </w:r>
          </w:p>
        </w:tc>
        <w:tc>
          <w:tcPr>
            <w:tcW w:w="382" w:type="pct"/>
            <w:tcBorders>
              <w:top w:val="nil"/>
              <w:left w:val="nil"/>
              <w:bottom w:val="nil"/>
              <w:right w:val="nil"/>
            </w:tcBorders>
          </w:tcPr>
          <w:p w14:paraId="205B7894" w14:textId="54DA7B8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243" w:type="pct"/>
            <w:tcBorders>
              <w:top w:val="nil"/>
              <w:left w:val="nil"/>
              <w:bottom w:val="nil"/>
              <w:right w:val="nil"/>
            </w:tcBorders>
          </w:tcPr>
          <w:p w14:paraId="702D8215" w14:textId="15896CF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382" w:type="pct"/>
            <w:tcBorders>
              <w:top w:val="nil"/>
              <w:left w:val="nil"/>
              <w:bottom w:val="nil"/>
              <w:right w:val="nil"/>
            </w:tcBorders>
          </w:tcPr>
          <w:p w14:paraId="1CE441F0" w14:textId="5484A9A6"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0.78</w:t>
            </w:r>
          </w:p>
        </w:tc>
        <w:tc>
          <w:tcPr>
            <w:tcW w:w="265" w:type="pct"/>
            <w:tcBorders>
              <w:top w:val="nil"/>
              <w:left w:val="nil"/>
              <w:bottom w:val="nil"/>
              <w:right w:val="nil"/>
            </w:tcBorders>
          </w:tcPr>
          <w:p w14:paraId="7BC253A6" w14:textId="78C3186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0.78</w:t>
            </w:r>
          </w:p>
        </w:tc>
        <w:tc>
          <w:tcPr>
            <w:tcW w:w="230" w:type="pct"/>
            <w:tcBorders>
              <w:top w:val="nil"/>
              <w:left w:val="nil"/>
              <w:bottom w:val="nil"/>
              <w:right w:val="nil"/>
            </w:tcBorders>
          </w:tcPr>
          <w:p w14:paraId="691001BC" w14:textId="74A6F91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0.00</w:t>
            </w:r>
          </w:p>
        </w:tc>
        <w:tc>
          <w:tcPr>
            <w:tcW w:w="382" w:type="pct"/>
            <w:tcBorders>
              <w:top w:val="nil"/>
              <w:left w:val="nil"/>
              <w:bottom w:val="nil"/>
              <w:right w:val="nil"/>
            </w:tcBorders>
          </w:tcPr>
          <w:p w14:paraId="261F8202" w14:textId="1E67C5A5"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0.09</w:t>
            </w:r>
          </w:p>
        </w:tc>
        <w:tc>
          <w:tcPr>
            <w:tcW w:w="265" w:type="pct"/>
            <w:tcBorders>
              <w:top w:val="nil"/>
              <w:left w:val="nil"/>
              <w:bottom w:val="nil"/>
              <w:right w:val="nil"/>
            </w:tcBorders>
          </w:tcPr>
          <w:p w14:paraId="21CB521B" w14:textId="0120CEC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0.10</w:t>
            </w:r>
          </w:p>
        </w:tc>
        <w:tc>
          <w:tcPr>
            <w:tcW w:w="237" w:type="pct"/>
            <w:tcBorders>
              <w:top w:val="nil"/>
              <w:left w:val="nil"/>
              <w:bottom w:val="nil"/>
              <w:right w:val="nil"/>
            </w:tcBorders>
          </w:tcPr>
          <w:p w14:paraId="1019A550" w14:textId="775469C1"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1.06</w:t>
            </w:r>
          </w:p>
        </w:tc>
      </w:tr>
      <w:tr w:rsidR="004C4D51" w:rsidRPr="004C4D51" w14:paraId="21B1EB55" w14:textId="77777777" w:rsidTr="004C4D51">
        <w:tc>
          <w:tcPr>
            <w:tcW w:w="116" w:type="pct"/>
            <w:tcBorders>
              <w:top w:val="nil"/>
              <w:left w:val="nil"/>
              <w:bottom w:val="nil"/>
              <w:right w:val="nil"/>
            </w:tcBorders>
          </w:tcPr>
          <w:p w14:paraId="4991EF4C" w14:textId="7C6A0194" w:rsidR="004C4D51" w:rsidRPr="004C4D51" w:rsidRDefault="004C4D51" w:rsidP="004C4D51">
            <w:pPr>
              <w:jc w:val="center"/>
              <w:rPr>
                <w:rFonts w:ascii="Times New Roman" w:hAnsi="Times New Roman" w:cs="Times New Roman"/>
                <w:color w:val="000000"/>
                <w:sz w:val="17"/>
                <w:szCs w:val="17"/>
              </w:rPr>
            </w:pPr>
          </w:p>
        </w:tc>
        <w:tc>
          <w:tcPr>
            <w:tcW w:w="2500" w:type="pct"/>
            <w:tcBorders>
              <w:top w:val="nil"/>
              <w:left w:val="nil"/>
              <w:bottom w:val="nil"/>
              <w:right w:val="nil"/>
            </w:tcBorders>
          </w:tcPr>
          <w:p w14:paraId="7E961DDB" w14:textId="5E93F560"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Rating of child's internalizing behavior (CBCL)</w:t>
            </w:r>
          </w:p>
        </w:tc>
        <w:tc>
          <w:tcPr>
            <w:tcW w:w="382" w:type="pct"/>
            <w:tcBorders>
              <w:top w:val="nil"/>
              <w:left w:val="nil"/>
              <w:bottom w:val="nil"/>
              <w:right w:val="nil"/>
            </w:tcBorders>
          </w:tcPr>
          <w:p w14:paraId="6004664C" w14:textId="4C26176E"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243" w:type="pct"/>
            <w:tcBorders>
              <w:top w:val="nil"/>
              <w:left w:val="nil"/>
              <w:bottom w:val="nil"/>
              <w:right w:val="nil"/>
            </w:tcBorders>
          </w:tcPr>
          <w:p w14:paraId="23D568AC" w14:textId="6359E2DD"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382" w:type="pct"/>
            <w:tcBorders>
              <w:top w:val="nil"/>
              <w:left w:val="nil"/>
              <w:bottom w:val="nil"/>
              <w:right w:val="nil"/>
            </w:tcBorders>
          </w:tcPr>
          <w:p w14:paraId="4D1D5A03" w14:textId="4CC6FBD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0.33</w:t>
            </w:r>
          </w:p>
        </w:tc>
        <w:tc>
          <w:tcPr>
            <w:tcW w:w="265" w:type="pct"/>
            <w:tcBorders>
              <w:top w:val="nil"/>
              <w:left w:val="nil"/>
              <w:bottom w:val="nil"/>
              <w:right w:val="nil"/>
            </w:tcBorders>
          </w:tcPr>
          <w:p w14:paraId="7A130286" w14:textId="24C4DA5B"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0.33</w:t>
            </w:r>
          </w:p>
        </w:tc>
        <w:tc>
          <w:tcPr>
            <w:tcW w:w="230" w:type="pct"/>
            <w:tcBorders>
              <w:top w:val="nil"/>
              <w:left w:val="nil"/>
              <w:bottom w:val="nil"/>
              <w:right w:val="nil"/>
            </w:tcBorders>
          </w:tcPr>
          <w:p w14:paraId="4654BBED" w14:textId="3A810D3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0.01</w:t>
            </w:r>
          </w:p>
        </w:tc>
        <w:tc>
          <w:tcPr>
            <w:tcW w:w="382" w:type="pct"/>
            <w:tcBorders>
              <w:top w:val="nil"/>
              <w:left w:val="nil"/>
              <w:bottom w:val="nil"/>
              <w:right w:val="nil"/>
            </w:tcBorders>
          </w:tcPr>
          <w:p w14:paraId="3BBA46A5" w14:textId="5D118031"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0.03</w:t>
            </w:r>
          </w:p>
        </w:tc>
        <w:tc>
          <w:tcPr>
            <w:tcW w:w="265" w:type="pct"/>
            <w:tcBorders>
              <w:top w:val="nil"/>
              <w:left w:val="nil"/>
              <w:bottom w:val="nil"/>
              <w:right w:val="nil"/>
            </w:tcBorders>
          </w:tcPr>
          <w:p w14:paraId="7434EFB8" w14:textId="72238E09"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0.03</w:t>
            </w:r>
          </w:p>
        </w:tc>
        <w:tc>
          <w:tcPr>
            <w:tcW w:w="237" w:type="pct"/>
            <w:tcBorders>
              <w:top w:val="nil"/>
              <w:left w:val="nil"/>
              <w:bottom w:val="nil"/>
              <w:right w:val="nil"/>
            </w:tcBorders>
          </w:tcPr>
          <w:p w14:paraId="2DDD667F" w14:textId="5FC78CA7"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0.94</w:t>
            </w:r>
          </w:p>
        </w:tc>
      </w:tr>
      <w:tr w:rsidR="004C4D51" w:rsidRPr="004C4D51" w14:paraId="6E2D3ECF" w14:textId="77777777" w:rsidTr="004C4D51">
        <w:tc>
          <w:tcPr>
            <w:tcW w:w="116" w:type="pct"/>
            <w:tcBorders>
              <w:top w:val="nil"/>
              <w:left w:val="nil"/>
              <w:bottom w:val="nil"/>
              <w:right w:val="nil"/>
            </w:tcBorders>
          </w:tcPr>
          <w:p w14:paraId="419DE383" w14:textId="77777777" w:rsidR="004C4D51" w:rsidRPr="004C4D51" w:rsidRDefault="004C4D51" w:rsidP="004C4D51">
            <w:pPr>
              <w:jc w:val="center"/>
              <w:rPr>
                <w:rFonts w:ascii="Times New Roman" w:hAnsi="Times New Roman" w:cs="Times New Roman"/>
                <w:color w:val="000000"/>
                <w:sz w:val="17"/>
                <w:szCs w:val="17"/>
              </w:rPr>
            </w:pPr>
          </w:p>
        </w:tc>
        <w:tc>
          <w:tcPr>
            <w:tcW w:w="2500" w:type="pct"/>
            <w:tcBorders>
              <w:top w:val="nil"/>
              <w:left w:val="nil"/>
              <w:bottom w:val="nil"/>
              <w:right w:val="nil"/>
            </w:tcBorders>
          </w:tcPr>
          <w:p w14:paraId="612DE4F1" w14:textId="11CF7188"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Rating of child's attention problems (CBCL)</w:t>
            </w:r>
          </w:p>
        </w:tc>
        <w:tc>
          <w:tcPr>
            <w:tcW w:w="382" w:type="pct"/>
            <w:tcBorders>
              <w:top w:val="nil"/>
              <w:left w:val="nil"/>
              <w:bottom w:val="nil"/>
              <w:right w:val="nil"/>
            </w:tcBorders>
          </w:tcPr>
          <w:p w14:paraId="38B4CEEA" w14:textId="4FB155B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243" w:type="pct"/>
            <w:tcBorders>
              <w:top w:val="nil"/>
              <w:left w:val="nil"/>
              <w:bottom w:val="nil"/>
              <w:right w:val="nil"/>
            </w:tcBorders>
          </w:tcPr>
          <w:p w14:paraId="0B72A6ED" w14:textId="41A9D706"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382" w:type="pct"/>
            <w:tcBorders>
              <w:top w:val="nil"/>
              <w:left w:val="nil"/>
              <w:bottom w:val="nil"/>
              <w:right w:val="nil"/>
            </w:tcBorders>
          </w:tcPr>
          <w:p w14:paraId="487A8340" w14:textId="547042B0"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0.75</w:t>
            </w:r>
          </w:p>
        </w:tc>
        <w:tc>
          <w:tcPr>
            <w:tcW w:w="265" w:type="pct"/>
            <w:tcBorders>
              <w:top w:val="nil"/>
              <w:left w:val="nil"/>
              <w:bottom w:val="nil"/>
              <w:right w:val="nil"/>
            </w:tcBorders>
          </w:tcPr>
          <w:p w14:paraId="1F0A0E16" w14:textId="34AD1740"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0.77</w:t>
            </w:r>
          </w:p>
        </w:tc>
        <w:tc>
          <w:tcPr>
            <w:tcW w:w="230" w:type="pct"/>
            <w:tcBorders>
              <w:top w:val="nil"/>
              <w:left w:val="nil"/>
              <w:bottom w:val="nil"/>
              <w:right w:val="nil"/>
            </w:tcBorders>
          </w:tcPr>
          <w:p w14:paraId="5FCB21AE" w14:textId="16FED319"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0.04</w:t>
            </w:r>
          </w:p>
        </w:tc>
        <w:tc>
          <w:tcPr>
            <w:tcW w:w="382" w:type="pct"/>
            <w:tcBorders>
              <w:top w:val="nil"/>
              <w:left w:val="nil"/>
              <w:bottom w:val="nil"/>
              <w:right w:val="nil"/>
            </w:tcBorders>
          </w:tcPr>
          <w:p w14:paraId="0ED7F930" w14:textId="7F524410"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0.16</w:t>
            </w:r>
          </w:p>
        </w:tc>
        <w:tc>
          <w:tcPr>
            <w:tcW w:w="265" w:type="pct"/>
            <w:tcBorders>
              <w:top w:val="nil"/>
              <w:left w:val="nil"/>
              <w:bottom w:val="nil"/>
              <w:right w:val="nil"/>
            </w:tcBorders>
          </w:tcPr>
          <w:p w14:paraId="0E7F6C46" w14:textId="29F38D6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0.16</w:t>
            </w:r>
          </w:p>
        </w:tc>
        <w:tc>
          <w:tcPr>
            <w:tcW w:w="237" w:type="pct"/>
            <w:tcBorders>
              <w:top w:val="nil"/>
              <w:left w:val="nil"/>
              <w:bottom w:val="nil"/>
              <w:right w:val="nil"/>
            </w:tcBorders>
          </w:tcPr>
          <w:p w14:paraId="496977FF" w14:textId="36A3804F"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0.97</w:t>
            </w:r>
          </w:p>
        </w:tc>
      </w:tr>
      <w:tr w:rsidR="004C4D51" w:rsidRPr="004C4D51" w14:paraId="77B92E0E" w14:textId="77777777" w:rsidTr="004C4D51">
        <w:tc>
          <w:tcPr>
            <w:tcW w:w="116" w:type="pct"/>
            <w:tcBorders>
              <w:top w:val="nil"/>
              <w:left w:val="nil"/>
              <w:bottom w:val="nil"/>
              <w:right w:val="nil"/>
            </w:tcBorders>
          </w:tcPr>
          <w:p w14:paraId="58CF8ED9" w14:textId="3811841A" w:rsidR="004C4D51" w:rsidRPr="004C4D51" w:rsidRDefault="004C4D51" w:rsidP="004C4D51">
            <w:pPr>
              <w:jc w:val="center"/>
              <w:rPr>
                <w:rFonts w:ascii="Times New Roman" w:hAnsi="Times New Roman" w:cs="Times New Roman"/>
                <w:color w:val="000000"/>
                <w:sz w:val="17"/>
                <w:szCs w:val="17"/>
              </w:rPr>
            </w:pPr>
          </w:p>
        </w:tc>
        <w:tc>
          <w:tcPr>
            <w:tcW w:w="2500" w:type="pct"/>
            <w:tcBorders>
              <w:top w:val="nil"/>
              <w:left w:val="nil"/>
              <w:bottom w:val="nil"/>
              <w:right w:val="nil"/>
            </w:tcBorders>
          </w:tcPr>
          <w:p w14:paraId="2DA7FA38" w14:textId="35E89489"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Rating of child's sleep problems (CBCL)</w:t>
            </w:r>
          </w:p>
        </w:tc>
        <w:tc>
          <w:tcPr>
            <w:tcW w:w="382" w:type="pct"/>
            <w:tcBorders>
              <w:top w:val="nil"/>
              <w:left w:val="nil"/>
              <w:bottom w:val="nil"/>
              <w:right w:val="nil"/>
            </w:tcBorders>
          </w:tcPr>
          <w:p w14:paraId="2036F297" w14:textId="5CA504B5"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243" w:type="pct"/>
            <w:tcBorders>
              <w:top w:val="nil"/>
              <w:left w:val="nil"/>
              <w:bottom w:val="nil"/>
              <w:right w:val="nil"/>
            </w:tcBorders>
          </w:tcPr>
          <w:p w14:paraId="77053FD4" w14:textId="792E0355"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382" w:type="pct"/>
            <w:tcBorders>
              <w:top w:val="nil"/>
              <w:left w:val="nil"/>
              <w:bottom w:val="nil"/>
              <w:right w:val="nil"/>
            </w:tcBorders>
          </w:tcPr>
          <w:p w14:paraId="1F6E91F7" w14:textId="1BE0E8A4"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4.19</w:t>
            </w:r>
          </w:p>
        </w:tc>
        <w:tc>
          <w:tcPr>
            <w:tcW w:w="265" w:type="pct"/>
            <w:tcBorders>
              <w:top w:val="nil"/>
              <w:left w:val="nil"/>
              <w:bottom w:val="nil"/>
              <w:right w:val="nil"/>
            </w:tcBorders>
          </w:tcPr>
          <w:p w14:paraId="6FE28493" w14:textId="0B6E6ACF"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4.40</w:t>
            </w:r>
          </w:p>
        </w:tc>
        <w:tc>
          <w:tcPr>
            <w:tcW w:w="230" w:type="pct"/>
            <w:tcBorders>
              <w:top w:val="nil"/>
              <w:left w:val="nil"/>
              <w:bottom w:val="nil"/>
              <w:right w:val="nil"/>
            </w:tcBorders>
          </w:tcPr>
          <w:p w14:paraId="6004DF0E" w14:textId="095D66C4"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0.08</w:t>
            </w:r>
          </w:p>
        </w:tc>
        <w:tc>
          <w:tcPr>
            <w:tcW w:w="382" w:type="pct"/>
            <w:tcBorders>
              <w:top w:val="nil"/>
              <w:left w:val="nil"/>
              <w:bottom w:val="nil"/>
              <w:right w:val="nil"/>
            </w:tcBorders>
          </w:tcPr>
          <w:p w14:paraId="35EE0C68" w14:textId="236AA61B"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6.88</w:t>
            </w:r>
          </w:p>
        </w:tc>
        <w:tc>
          <w:tcPr>
            <w:tcW w:w="265" w:type="pct"/>
            <w:tcBorders>
              <w:top w:val="nil"/>
              <w:left w:val="nil"/>
              <w:bottom w:val="nil"/>
              <w:right w:val="nil"/>
            </w:tcBorders>
          </w:tcPr>
          <w:p w14:paraId="085EAFFA" w14:textId="543E5F4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8.91</w:t>
            </w:r>
          </w:p>
        </w:tc>
        <w:tc>
          <w:tcPr>
            <w:tcW w:w="237" w:type="pct"/>
            <w:tcBorders>
              <w:top w:val="nil"/>
              <w:left w:val="nil"/>
              <w:bottom w:val="nil"/>
              <w:right w:val="nil"/>
            </w:tcBorders>
          </w:tcPr>
          <w:p w14:paraId="3391B428" w14:textId="635C31D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1.30</w:t>
            </w:r>
          </w:p>
        </w:tc>
      </w:tr>
      <w:tr w:rsidR="004C4D51" w:rsidRPr="004C4D51" w14:paraId="27900AF6" w14:textId="77777777" w:rsidTr="004C4D51">
        <w:tc>
          <w:tcPr>
            <w:tcW w:w="116" w:type="pct"/>
            <w:tcBorders>
              <w:top w:val="nil"/>
              <w:left w:val="nil"/>
              <w:bottom w:val="nil"/>
              <w:right w:val="nil"/>
            </w:tcBorders>
          </w:tcPr>
          <w:p w14:paraId="1628D2E3" w14:textId="77777777" w:rsidR="004C4D51" w:rsidRPr="004C4D51" w:rsidRDefault="004C4D51" w:rsidP="004C4D51">
            <w:pPr>
              <w:jc w:val="center"/>
              <w:rPr>
                <w:rFonts w:ascii="Times New Roman" w:hAnsi="Times New Roman" w:cs="Times New Roman"/>
                <w:color w:val="000000"/>
                <w:sz w:val="17"/>
                <w:szCs w:val="17"/>
              </w:rPr>
            </w:pPr>
          </w:p>
        </w:tc>
        <w:tc>
          <w:tcPr>
            <w:tcW w:w="2500" w:type="pct"/>
            <w:tcBorders>
              <w:top w:val="nil"/>
              <w:left w:val="nil"/>
              <w:bottom w:val="nil"/>
              <w:right w:val="nil"/>
            </w:tcBorders>
          </w:tcPr>
          <w:p w14:paraId="372F156C" w14:textId="35875161"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Rating of child's somatic complaints (CBCL)</w:t>
            </w:r>
          </w:p>
        </w:tc>
        <w:tc>
          <w:tcPr>
            <w:tcW w:w="382" w:type="pct"/>
            <w:tcBorders>
              <w:top w:val="nil"/>
              <w:left w:val="nil"/>
              <w:bottom w:val="nil"/>
              <w:right w:val="nil"/>
            </w:tcBorders>
          </w:tcPr>
          <w:p w14:paraId="2455AA9A" w14:textId="6033B2C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243" w:type="pct"/>
            <w:tcBorders>
              <w:top w:val="nil"/>
              <w:left w:val="nil"/>
              <w:bottom w:val="nil"/>
              <w:right w:val="nil"/>
            </w:tcBorders>
          </w:tcPr>
          <w:p w14:paraId="057E8BAC" w14:textId="5A86B00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382" w:type="pct"/>
            <w:tcBorders>
              <w:top w:val="nil"/>
              <w:left w:val="nil"/>
              <w:bottom w:val="nil"/>
              <w:right w:val="nil"/>
            </w:tcBorders>
          </w:tcPr>
          <w:p w14:paraId="62C10206" w14:textId="37F8366F"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0.21</w:t>
            </w:r>
          </w:p>
        </w:tc>
        <w:tc>
          <w:tcPr>
            <w:tcW w:w="265" w:type="pct"/>
            <w:tcBorders>
              <w:top w:val="nil"/>
              <w:left w:val="nil"/>
              <w:bottom w:val="nil"/>
              <w:right w:val="nil"/>
            </w:tcBorders>
          </w:tcPr>
          <w:p w14:paraId="21779765" w14:textId="4DC133A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0.21</w:t>
            </w:r>
          </w:p>
        </w:tc>
        <w:tc>
          <w:tcPr>
            <w:tcW w:w="230" w:type="pct"/>
            <w:tcBorders>
              <w:top w:val="nil"/>
              <w:left w:val="nil"/>
              <w:bottom w:val="nil"/>
              <w:right w:val="nil"/>
            </w:tcBorders>
          </w:tcPr>
          <w:p w14:paraId="03F7B0CC" w14:textId="5C1494D5"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-0.00</w:t>
            </w:r>
          </w:p>
        </w:tc>
        <w:tc>
          <w:tcPr>
            <w:tcW w:w="382" w:type="pct"/>
            <w:tcBorders>
              <w:top w:val="nil"/>
              <w:left w:val="nil"/>
              <w:bottom w:val="nil"/>
              <w:right w:val="nil"/>
            </w:tcBorders>
          </w:tcPr>
          <w:p w14:paraId="504630F0" w14:textId="0D0DCC76"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0.03</w:t>
            </w:r>
          </w:p>
        </w:tc>
        <w:tc>
          <w:tcPr>
            <w:tcW w:w="265" w:type="pct"/>
            <w:tcBorders>
              <w:top w:val="nil"/>
              <w:left w:val="nil"/>
              <w:bottom w:val="nil"/>
              <w:right w:val="nil"/>
            </w:tcBorders>
          </w:tcPr>
          <w:p w14:paraId="2FD0552F" w14:textId="1CF272B1"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0.03</w:t>
            </w:r>
          </w:p>
        </w:tc>
        <w:tc>
          <w:tcPr>
            <w:tcW w:w="237" w:type="pct"/>
            <w:tcBorders>
              <w:top w:val="nil"/>
              <w:left w:val="nil"/>
              <w:bottom w:val="nil"/>
              <w:right w:val="nil"/>
            </w:tcBorders>
          </w:tcPr>
          <w:p w14:paraId="6660B86D" w14:textId="14C4342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1.02</w:t>
            </w:r>
          </w:p>
        </w:tc>
      </w:tr>
      <w:tr w:rsidR="004C4D51" w:rsidRPr="004C4D51" w14:paraId="1C7F982E" w14:textId="77777777" w:rsidTr="004C4D51">
        <w:tc>
          <w:tcPr>
            <w:tcW w:w="116" w:type="pct"/>
            <w:tcBorders>
              <w:top w:val="nil"/>
              <w:left w:val="nil"/>
              <w:bottom w:val="nil"/>
              <w:right w:val="nil"/>
            </w:tcBorders>
          </w:tcPr>
          <w:p w14:paraId="5C013F48" w14:textId="77777777" w:rsidR="004C4D51" w:rsidRPr="004C4D51" w:rsidRDefault="004C4D51" w:rsidP="004C4D51">
            <w:pPr>
              <w:jc w:val="center"/>
              <w:rPr>
                <w:rFonts w:ascii="Times New Roman" w:hAnsi="Times New Roman" w:cs="Times New Roman"/>
                <w:color w:val="000000"/>
                <w:sz w:val="17"/>
                <w:szCs w:val="17"/>
              </w:rPr>
            </w:pPr>
          </w:p>
        </w:tc>
        <w:tc>
          <w:tcPr>
            <w:tcW w:w="2500" w:type="pct"/>
            <w:tcBorders>
              <w:top w:val="nil"/>
              <w:left w:val="nil"/>
              <w:bottom w:val="nil"/>
              <w:right w:val="nil"/>
            </w:tcBorders>
          </w:tcPr>
          <w:p w14:paraId="36E584AC" w14:textId="4154E351"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Rating of child's 'other' behavior problems (CBCL)</w:t>
            </w:r>
          </w:p>
        </w:tc>
        <w:tc>
          <w:tcPr>
            <w:tcW w:w="382" w:type="pct"/>
            <w:tcBorders>
              <w:top w:val="nil"/>
              <w:left w:val="nil"/>
              <w:bottom w:val="nil"/>
              <w:right w:val="nil"/>
            </w:tcBorders>
          </w:tcPr>
          <w:p w14:paraId="1E1F9A52" w14:textId="7D80202A"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243" w:type="pct"/>
            <w:tcBorders>
              <w:top w:val="nil"/>
              <w:left w:val="nil"/>
              <w:bottom w:val="nil"/>
              <w:right w:val="nil"/>
            </w:tcBorders>
          </w:tcPr>
          <w:p w14:paraId="3D6FFB7B" w14:textId="4E8A6A7A"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382" w:type="pct"/>
            <w:tcBorders>
              <w:top w:val="nil"/>
              <w:left w:val="nil"/>
              <w:bottom w:val="nil"/>
              <w:right w:val="nil"/>
            </w:tcBorders>
          </w:tcPr>
          <w:p w14:paraId="0C0F604C" w14:textId="067A1DC4"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12.39</w:t>
            </w:r>
          </w:p>
        </w:tc>
        <w:tc>
          <w:tcPr>
            <w:tcW w:w="265" w:type="pct"/>
            <w:tcBorders>
              <w:top w:val="nil"/>
              <w:left w:val="nil"/>
              <w:bottom w:val="nil"/>
              <w:right w:val="nil"/>
            </w:tcBorders>
          </w:tcPr>
          <w:p w14:paraId="44EE0971" w14:textId="1A6D7C7A"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12.57</w:t>
            </w:r>
          </w:p>
        </w:tc>
        <w:tc>
          <w:tcPr>
            <w:tcW w:w="230" w:type="pct"/>
            <w:tcBorders>
              <w:top w:val="nil"/>
              <w:left w:val="nil"/>
              <w:bottom w:val="nil"/>
              <w:right w:val="nil"/>
            </w:tcBorders>
          </w:tcPr>
          <w:p w14:paraId="7AED18FA" w14:textId="2A52EAB3"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0.03</w:t>
            </w:r>
          </w:p>
        </w:tc>
        <w:tc>
          <w:tcPr>
            <w:tcW w:w="382" w:type="pct"/>
            <w:tcBorders>
              <w:top w:val="nil"/>
              <w:left w:val="nil"/>
              <w:bottom w:val="nil"/>
              <w:right w:val="nil"/>
            </w:tcBorders>
          </w:tcPr>
          <w:p w14:paraId="74E4225B" w14:textId="64180B06"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33.43</w:t>
            </w:r>
          </w:p>
        </w:tc>
        <w:tc>
          <w:tcPr>
            <w:tcW w:w="265" w:type="pct"/>
            <w:tcBorders>
              <w:top w:val="nil"/>
              <w:left w:val="nil"/>
              <w:bottom w:val="nil"/>
              <w:right w:val="nil"/>
            </w:tcBorders>
          </w:tcPr>
          <w:p w14:paraId="6F0700DB" w14:textId="0ACD37F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34.73</w:t>
            </w:r>
          </w:p>
        </w:tc>
        <w:tc>
          <w:tcPr>
            <w:tcW w:w="237" w:type="pct"/>
            <w:tcBorders>
              <w:top w:val="nil"/>
              <w:left w:val="nil"/>
              <w:bottom w:val="nil"/>
              <w:right w:val="nil"/>
            </w:tcBorders>
          </w:tcPr>
          <w:p w14:paraId="7AB8BEE0" w14:textId="67257D97"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1.04</w:t>
            </w:r>
          </w:p>
        </w:tc>
      </w:tr>
      <w:tr w:rsidR="004C4D51" w:rsidRPr="004C4D51" w14:paraId="0B06AB7E" w14:textId="77777777" w:rsidTr="004C4D51">
        <w:tc>
          <w:tcPr>
            <w:tcW w:w="116" w:type="pct"/>
            <w:tcBorders>
              <w:top w:val="nil"/>
              <w:left w:val="nil"/>
              <w:bottom w:val="nil"/>
              <w:right w:val="nil"/>
            </w:tcBorders>
          </w:tcPr>
          <w:p w14:paraId="65FDD97A" w14:textId="77777777" w:rsidR="004C4D51" w:rsidRPr="004C4D51" w:rsidRDefault="004C4D51" w:rsidP="004C4D51">
            <w:pPr>
              <w:jc w:val="center"/>
              <w:rPr>
                <w:rFonts w:ascii="Times New Roman" w:hAnsi="Times New Roman" w:cs="Times New Roman"/>
                <w:color w:val="000000"/>
                <w:sz w:val="17"/>
                <w:szCs w:val="17"/>
              </w:rPr>
            </w:pPr>
          </w:p>
        </w:tc>
        <w:tc>
          <w:tcPr>
            <w:tcW w:w="2500" w:type="pct"/>
            <w:tcBorders>
              <w:top w:val="nil"/>
              <w:left w:val="nil"/>
              <w:bottom w:val="nil"/>
              <w:right w:val="nil"/>
            </w:tcBorders>
          </w:tcPr>
          <w:p w14:paraId="568D0312" w14:textId="2BBBC8D9"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Rating of child's inhibitory control (CBQ)</w:t>
            </w:r>
          </w:p>
        </w:tc>
        <w:tc>
          <w:tcPr>
            <w:tcW w:w="382" w:type="pct"/>
            <w:tcBorders>
              <w:top w:val="nil"/>
              <w:left w:val="nil"/>
              <w:bottom w:val="nil"/>
              <w:right w:val="nil"/>
            </w:tcBorders>
          </w:tcPr>
          <w:p w14:paraId="7ABBBD00" w14:textId="67E183D4"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243" w:type="pct"/>
            <w:tcBorders>
              <w:top w:val="nil"/>
              <w:left w:val="nil"/>
              <w:bottom w:val="nil"/>
              <w:right w:val="nil"/>
            </w:tcBorders>
          </w:tcPr>
          <w:p w14:paraId="0F4EA5AF" w14:textId="64EE609B"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382" w:type="pct"/>
            <w:tcBorders>
              <w:top w:val="nil"/>
              <w:left w:val="nil"/>
              <w:bottom w:val="nil"/>
              <w:right w:val="nil"/>
            </w:tcBorders>
          </w:tcPr>
          <w:p w14:paraId="5736E7A4" w14:textId="33D2268E"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4.26</w:t>
            </w:r>
          </w:p>
        </w:tc>
        <w:tc>
          <w:tcPr>
            <w:tcW w:w="265" w:type="pct"/>
            <w:tcBorders>
              <w:top w:val="nil"/>
              <w:left w:val="nil"/>
              <w:bottom w:val="nil"/>
              <w:right w:val="nil"/>
            </w:tcBorders>
          </w:tcPr>
          <w:p w14:paraId="706159D7" w14:textId="37D2F62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4.20</w:t>
            </w:r>
          </w:p>
        </w:tc>
        <w:tc>
          <w:tcPr>
            <w:tcW w:w="230" w:type="pct"/>
            <w:tcBorders>
              <w:top w:val="nil"/>
              <w:left w:val="nil"/>
              <w:bottom w:val="nil"/>
              <w:right w:val="nil"/>
            </w:tcBorders>
          </w:tcPr>
          <w:p w14:paraId="61C07016" w14:textId="3631173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-0.08</w:t>
            </w:r>
          </w:p>
        </w:tc>
        <w:tc>
          <w:tcPr>
            <w:tcW w:w="382" w:type="pct"/>
            <w:tcBorders>
              <w:top w:val="nil"/>
              <w:left w:val="nil"/>
              <w:bottom w:val="nil"/>
              <w:right w:val="nil"/>
            </w:tcBorders>
          </w:tcPr>
          <w:p w14:paraId="2E98D3E2" w14:textId="0AC505ED"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0.57</w:t>
            </w:r>
          </w:p>
        </w:tc>
        <w:tc>
          <w:tcPr>
            <w:tcW w:w="265" w:type="pct"/>
            <w:tcBorders>
              <w:top w:val="nil"/>
              <w:left w:val="nil"/>
              <w:bottom w:val="nil"/>
              <w:right w:val="nil"/>
            </w:tcBorders>
          </w:tcPr>
          <w:p w14:paraId="3805616A" w14:textId="46BD11E3"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0.55</w:t>
            </w:r>
          </w:p>
        </w:tc>
        <w:tc>
          <w:tcPr>
            <w:tcW w:w="237" w:type="pct"/>
            <w:tcBorders>
              <w:top w:val="nil"/>
              <w:left w:val="nil"/>
              <w:bottom w:val="nil"/>
              <w:right w:val="nil"/>
            </w:tcBorders>
          </w:tcPr>
          <w:p w14:paraId="4176F0F5" w14:textId="3ECD841D"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0.97</w:t>
            </w:r>
          </w:p>
        </w:tc>
      </w:tr>
      <w:tr w:rsidR="004C4D51" w:rsidRPr="004C4D51" w14:paraId="6F3C7325" w14:textId="77777777" w:rsidTr="004C4D51">
        <w:tc>
          <w:tcPr>
            <w:tcW w:w="116" w:type="pct"/>
            <w:tcBorders>
              <w:top w:val="nil"/>
              <w:left w:val="nil"/>
              <w:bottom w:val="nil"/>
              <w:right w:val="nil"/>
            </w:tcBorders>
          </w:tcPr>
          <w:p w14:paraId="19EDB500" w14:textId="77777777" w:rsidR="004C4D51" w:rsidRPr="004C4D51" w:rsidRDefault="004C4D51" w:rsidP="004C4D51">
            <w:pPr>
              <w:jc w:val="center"/>
              <w:rPr>
                <w:rFonts w:ascii="Times New Roman" w:hAnsi="Times New Roman" w:cs="Times New Roman"/>
                <w:color w:val="000000"/>
                <w:sz w:val="17"/>
                <w:szCs w:val="17"/>
              </w:rPr>
            </w:pPr>
          </w:p>
        </w:tc>
        <w:tc>
          <w:tcPr>
            <w:tcW w:w="2500" w:type="pct"/>
            <w:tcBorders>
              <w:top w:val="nil"/>
              <w:left w:val="nil"/>
              <w:bottom w:val="nil"/>
              <w:right w:val="nil"/>
            </w:tcBorders>
          </w:tcPr>
          <w:p w14:paraId="4F458BA1" w14:textId="0118DF43"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Rating of positivity in mother-child relationship (ACRS)</w:t>
            </w:r>
          </w:p>
        </w:tc>
        <w:tc>
          <w:tcPr>
            <w:tcW w:w="382" w:type="pct"/>
            <w:tcBorders>
              <w:top w:val="nil"/>
              <w:left w:val="nil"/>
              <w:bottom w:val="nil"/>
              <w:right w:val="nil"/>
            </w:tcBorders>
          </w:tcPr>
          <w:p w14:paraId="3A0A7608" w14:textId="6BB56E76"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243" w:type="pct"/>
            <w:tcBorders>
              <w:top w:val="nil"/>
              <w:left w:val="nil"/>
              <w:bottom w:val="nil"/>
              <w:right w:val="nil"/>
            </w:tcBorders>
          </w:tcPr>
          <w:p w14:paraId="3E5EE2E1" w14:textId="14E332EA"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382" w:type="pct"/>
            <w:tcBorders>
              <w:top w:val="nil"/>
              <w:left w:val="nil"/>
              <w:bottom w:val="nil"/>
              <w:right w:val="nil"/>
            </w:tcBorders>
          </w:tcPr>
          <w:p w14:paraId="5932A0A3" w14:textId="0398B451"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8.86</w:t>
            </w:r>
          </w:p>
        </w:tc>
        <w:tc>
          <w:tcPr>
            <w:tcW w:w="265" w:type="pct"/>
            <w:tcBorders>
              <w:top w:val="nil"/>
              <w:left w:val="nil"/>
              <w:bottom w:val="nil"/>
              <w:right w:val="nil"/>
            </w:tcBorders>
          </w:tcPr>
          <w:p w14:paraId="06497153" w14:textId="7ECE011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8.96</w:t>
            </w:r>
          </w:p>
        </w:tc>
        <w:tc>
          <w:tcPr>
            <w:tcW w:w="230" w:type="pct"/>
            <w:tcBorders>
              <w:top w:val="nil"/>
              <w:left w:val="nil"/>
              <w:bottom w:val="nil"/>
              <w:right w:val="nil"/>
            </w:tcBorders>
          </w:tcPr>
          <w:p w14:paraId="4A8D240A" w14:textId="273B1B00"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0.03</w:t>
            </w:r>
          </w:p>
        </w:tc>
        <w:tc>
          <w:tcPr>
            <w:tcW w:w="382" w:type="pct"/>
            <w:tcBorders>
              <w:top w:val="nil"/>
              <w:left w:val="nil"/>
              <w:bottom w:val="nil"/>
              <w:right w:val="nil"/>
            </w:tcBorders>
          </w:tcPr>
          <w:p w14:paraId="23AC77E4" w14:textId="69379660"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10.71</w:t>
            </w:r>
          </w:p>
        </w:tc>
        <w:tc>
          <w:tcPr>
            <w:tcW w:w="265" w:type="pct"/>
            <w:tcBorders>
              <w:top w:val="nil"/>
              <w:left w:val="nil"/>
              <w:bottom w:val="nil"/>
              <w:right w:val="nil"/>
            </w:tcBorders>
          </w:tcPr>
          <w:p w14:paraId="2A801AA7" w14:textId="1193D66B"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11.34</w:t>
            </w:r>
          </w:p>
        </w:tc>
        <w:tc>
          <w:tcPr>
            <w:tcW w:w="237" w:type="pct"/>
            <w:tcBorders>
              <w:top w:val="nil"/>
              <w:left w:val="nil"/>
              <w:bottom w:val="nil"/>
              <w:right w:val="nil"/>
            </w:tcBorders>
          </w:tcPr>
          <w:p w14:paraId="0F8B54AF" w14:textId="58073186"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1.06</w:t>
            </w:r>
          </w:p>
        </w:tc>
      </w:tr>
      <w:tr w:rsidR="004C4D51" w:rsidRPr="004C4D51" w14:paraId="64F461C8" w14:textId="77777777" w:rsidTr="004C4D51">
        <w:tc>
          <w:tcPr>
            <w:tcW w:w="116" w:type="pct"/>
            <w:tcBorders>
              <w:top w:val="nil"/>
              <w:left w:val="nil"/>
              <w:bottom w:val="nil"/>
              <w:right w:val="nil"/>
            </w:tcBorders>
          </w:tcPr>
          <w:p w14:paraId="7D1A4DC5" w14:textId="77777777" w:rsidR="004C4D51" w:rsidRPr="004C4D51" w:rsidRDefault="004C4D51" w:rsidP="004C4D51">
            <w:pPr>
              <w:jc w:val="center"/>
              <w:rPr>
                <w:rFonts w:ascii="Times New Roman" w:hAnsi="Times New Roman" w:cs="Times New Roman"/>
                <w:color w:val="000000"/>
                <w:sz w:val="17"/>
                <w:szCs w:val="17"/>
              </w:rPr>
            </w:pPr>
          </w:p>
        </w:tc>
        <w:tc>
          <w:tcPr>
            <w:tcW w:w="2500" w:type="pct"/>
            <w:tcBorders>
              <w:top w:val="nil"/>
              <w:left w:val="nil"/>
              <w:bottom w:val="nil"/>
              <w:right w:val="nil"/>
            </w:tcBorders>
          </w:tcPr>
          <w:p w14:paraId="75267E2B" w14:textId="575A16AD"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Rating of conflict in mother-child relationship (ACRS)</w:t>
            </w:r>
          </w:p>
        </w:tc>
        <w:tc>
          <w:tcPr>
            <w:tcW w:w="382" w:type="pct"/>
            <w:tcBorders>
              <w:top w:val="nil"/>
              <w:left w:val="nil"/>
              <w:bottom w:val="nil"/>
              <w:right w:val="nil"/>
            </w:tcBorders>
          </w:tcPr>
          <w:p w14:paraId="60C31E59" w14:textId="3A69B35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243" w:type="pct"/>
            <w:tcBorders>
              <w:top w:val="nil"/>
              <w:left w:val="nil"/>
              <w:bottom w:val="nil"/>
              <w:right w:val="nil"/>
            </w:tcBorders>
          </w:tcPr>
          <w:p w14:paraId="3870175F" w14:textId="1E055D8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382" w:type="pct"/>
            <w:tcBorders>
              <w:top w:val="nil"/>
              <w:left w:val="nil"/>
              <w:bottom w:val="nil"/>
              <w:right w:val="nil"/>
            </w:tcBorders>
          </w:tcPr>
          <w:p w14:paraId="3F3D6596" w14:textId="631F97D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27.15</w:t>
            </w:r>
          </w:p>
        </w:tc>
        <w:tc>
          <w:tcPr>
            <w:tcW w:w="265" w:type="pct"/>
            <w:tcBorders>
              <w:top w:val="nil"/>
              <w:left w:val="nil"/>
              <w:bottom w:val="nil"/>
              <w:right w:val="nil"/>
            </w:tcBorders>
          </w:tcPr>
          <w:p w14:paraId="316F0FAC" w14:textId="172905FF"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27.31</w:t>
            </w:r>
          </w:p>
        </w:tc>
        <w:tc>
          <w:tcPr>
            <w:tcW w:w="230" w:type="pct"/>
            <w:tcBorders>
              <w:top w:val="nil"/>
              <w:left w:val="nil"/>
              <w:bottom w:val="nil"/>
              <w:right w:val="nil"/>
            </w:tcBorders>
          </w:tcPr>
          <w:p w14:paraId="0CB90DB5" w14:textId="4168343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0.02</w:t>
            </w:r>
          </w:p>
        </w:tc>
        <w:tc>
          <w:tcPr>
            <w:tcW w:w="382" w:type="pct"/>
            <w:tcBorders>
              <w:top w:val="nil"/>
              <w:left w:val="nil"/>
              <w:bottom w:val="nil"/>
              <w:right w:val="nil"/>
            </w:tcBorders>
          </w:tcPr>
          <w:p w14:paraId="324F9286" w14:textId="2FBB2529"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45.76</w:t>
            </w:r>
          </w:p>
        </w:tc>
        <w:tc>
          <w:tcPr>
            <w:tcW w:w="265" w:type="pct"/>
            <w:tcBorders>
              <w:top w:val="nil"/>
              <w:left w:val="nil"/>
              <w:bottom w:val="nil"/>
              <w:right w:val="nil"/>
            </w:tcBorders>
          </w:tcPr>
          <w:p w14:paraId="31B4FA3E" w14:textId="7E723A17"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57.23</w:t>
            </w:r>
          </w:p>
        </w:tc>
        <w:tc>
          <w:tcPr>
            <w:tcW w:w="237" w:type="pct"/>
            <w:tcBorders>
              <w:top w:val="nil"/>
              <w:left w:val="nil"/>
              <w:bottom w:val="nil"/>
              <w:right w:val="nil"/>
            </w:tcBorders>
          </w:tcPr>
          <w:p w14:paraId="06F0F504" w14:textId="4463A9DE"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1.25</w:t>
            </w:r>
          </w:p>
        </w:tc>
      </w:tr>
      <w:tr w:rsidR="004C4D51" w:rsidRPr="004C4D51" w14:paraId="188B4DFA" w14:textId="77777777" w:rsidTr="004C4D51">
        <w:tc>
          <w:tcPr>
            <w:tcW w:w="116" w:type="pct"/>
            <w:tcBorders>
              <w:top w:val="nil"/>
              <w:left w:val="nil"/>
              <w:bottom w:val="nil"/>
              <w:right w:val="nil"/>
            </w:tcBorders>
          </w:tcPr>
          <w:p w14:paraId="0E5832DD" w14:textId="77777777" w:rsidR="004C4D51" w:rsidRPr="004C4D51" w:rsidRDefault="004C4D51" w:rsidP="004C4D51">
            <w:pPr>
              <w:jc w:val="center"/>
              <w:rPr>
                <w:rFonts w:ascii="Times New Roman" w:hAnsi="Times New Roman" w:cs="Times New Roman"/>
                <w:color w:val="000000"/>
                <w:sz w:val="17"/>
                <w:szCs w:val="17"/>
              </w:rPr>
            </w:pPr>
          </w:p>
        </w:tc>
        <w:tc>
          <w:tcPr>
            <w:tcW w:w="2500" w:type="pct"/>
            <w:tcBorders>
              <w:top w:val="nil"/>
              <w:left w:val="nil"/>
              <w:bottom w:val="nil"/>
              <w:right w:val="nil"/>
            </w:tcBorders>
          </w:tcPr>
          <w:p w14:paraId="68A40FC4" w14:textId="3064A391"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Frequency of total daily hassles (HASSL)</w:t>
            </w:r>
          </w:p>
        </w:tc>
        <w:tc>
          <w:tcPr>
            <w:tcW w:w="382" w:type="pct"/>
            <w:tcBorders>
              <w:top w:val="nil"/>
              <w:left w:val="nil"/>
              <w:bottom w:val="nil"/>
              <w:right w:val="nil"/>
            </w:tcBorders>
          </w:tcPr>
          <w:p w14:paraId="78FDB6FB" w14:textId="7E79B5D9"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243" w:type="pct"/>
            <w:tcBorders>
              <w:top w:val="nil"/>
              <w:left w:val="nil"/>
              <w:bottom w:val="nil"/>
              <w:right w:val="nil"/>
            </w:tcBorders>
          </w:tcPr>
          <w:p w14:paraId="3861A0CA" w14:textId="710C876D"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382" w:type="pct"/>
            <w:tcBorders>
              <w:top w:val="nil"/>
              <w:left w:val="nil"/>
              <w:bottom w:val="nil"/>
              <w:right w:val="nil"/>
            </w:tcBorders>
          </w:tcPr>
          <w:p w14:paraId="1462248D" w14:textId="086BA765"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45.27</w:t>
            </w:r>
          </w:p>
        </w:tc>
        <w:tc>
          <w:tcPr>
            <w:tcW w:w="265" w:type="pct"/>
            <w:tcBorders>
              <w:top w:val="nil"/>
              <w:left w:val="nil"/>
              <w:bottom w:val="nil"/>
              <w:right w:val="nil"/>
            </w:tcBorders>
          </w:tcPr>
          <w:p w14:paraId="1420ED6C" w14:textId="48C49DC3"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45.03</w:t>
            </w:r>
          </w:p>
        </w:tc>
        <w:tc>
          <w:tcPr>
            <w:tcW w:w="230" w:type="pct"/>
            <w:tcBorders>
              <w:top w:val="nil"/>
              <w:left w:val="nil"/>
              <w:bottom w:val="nil"/>
              <w:right w:val="nil"/>
            </w:tcBorders>
          </w:tcPr>
          <w:p w14:paraId="4E41048D" w14:textId="2726FF95"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-0.03</w:t>
            </w:r>
          </w:p>
        </w:tc>
        <w:tc>
          <w:tcPr>
            <w:tcW w:w="382" w:type="pct"/>
            <w:tcBorders>
              <w:top w:val="nil"/>
              <w:left w:val="nil"/>
              <w:bottom w:val="nil"/>
              <w:right w:val="nil"/>
            </w:tcBorders>
          </w:tcPr>
          <w:p w14:paraId="2F587788" w14:textId="737DE5D5"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67.31</w:t>
            </w:r>
          </w:p>
        </w:tc>
        <w:tc>
          <w:tcPr>
            <w:tcW w:w="265" w:type="pct"/>
            <w:tcBorders>
              <w:top w:val="nil"/>
              <w:left w:val="nil"/>
              <w:bottom w:val="nil"/>
              <w:right w:val="nil"/>
            </w:tcBorders>
          </w:tcPr>
          <w:p w14:paraId="6FEE5BDE" w14:textId="1BC5656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53.55</w:t>
            </w:r>
          </w:p>
        </w:tc>
        <w:tc>
          <w:tcPr>
            <w:tcW w:w="237" w:type="pct"/>
            <w:tcBorders>
              <w:top w:val="nil"/>
              <w:left w:val="nil"/>
              <w:bottom w:val="nil"/>
              <w:right w:val="nil"/>
            </w:tcBorders>
          </w:tcPr>
          <w:p w14:paraId="26474E15" w14:textId="0AE3319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0.80</w:t>
            </w:r>
          </w:p>
        </w:tc>
      </w:tr>
      <w:tr w:rsidR="004C4D51" w:rsidRPr="004C4D51" w14:paraId="3E644163" w14:textId="77777777" w:rsidTr="004C4D51">
        <w:tc>
          <w:tcPr>
            <w:tcW w:w="116" w:type="pct"/>
            <w:tcBorders>
              <w:top w:val="nil"/>
              <w:left w:val="nil"/>
              <w:bottom w:val="nil"/>
              <w:right w:val="nil"/>
            </w:tcBorders>
          </w:tcPr>
          <w:p w14:paraId="333B3B33" w14:textId="77777777" w:rsidR="004C4D51" w:rsidRPr="004C4D51" w:rsidRDefault="004C4D51" w:rsidP="004C4D51">
            <w:pPr>
              <w:jc w:val="center"/>
              <w:rPr>
                <w:rFonts w:ascii="Times New Roman" w:hAnsi="Times New Roman" w:cs="Times New Roman"/>
                <w:color w:val="000000"/>
                <w:sz w:val="17"/>
                <w:szCs w:val="17"/>
              </w:rPr>
            </w:pPr>
          </w:p>
        </w:tc>
        <w:tc>
          <w:tcPr>
            <w:tcW w:w="2500" w:type="pct"/>
            <w:tcBorders>
              <w:top w:val="nil"/>
              <w:left w:val="nil"/>
              <w:bottom w:val="nil"/>
              <w:right w:val="nil"/>
            </w:tcBorders>
          </w:tcPr>
          <w:p w14:paraId="025AE308" w14:textId="2A356F26"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Perception of total daily hassles (HASSL)</w:t>
            </w:r>
          </w:p>
        </w:tc>
        <w:tc>
          <w:tcPr>
            <w:tcW w:w="382" w:type="pct"/>
            <w:tcBorders>
              <w:top w:val="nil"/>
              <w:left w:val="nil"/>
              <w:bottom w:val="nil"/>
              <w:right w:val="nil"/>
            </w:tcBorders>
          </w:tcPr>
          <w:p w14:paraId="73C452AA" w14:textId="17154C84"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243" w:type="pct"/>
            <w:tcBorders>
              <w:top w:val="nil"/>
              <w:left w:val="nil"/>
              <w:bottom w:val="nil"/>
              <w:right w:val="nil"/>
            </w:tcBorders>
          </w:tcPr>
          <w:p w14:paraId="4DA43CC5" w14:textId="56E952A5"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138</w:t>
            </w:r>
          </w:p>
        </w:tc>
        <w:tc>
          <w:tcPr>
            <w:tcW w:w="382" w:type="pct"/>
            <w:tcBorders>
              <w:top w:val="nil"/>
              <w:left w:val="nil"/>
              <w:bottom w:val="nil"/>
              <w:right w:val="nil"/>
            </w:tcBorders>
          </w:tcPr>
          <w:p w14:paraId="30BC2975" w14:textId="3C8BE33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47.92</w:t>
            </w:r>
          </w:p>
        </w:tc>
        <w:tc>
          <w:tcPr>
            <w:tcW w:w="265" w:type="pct"/>
            <w:tcBorders>
              <w:top w:val="nil"/>
              <w:left w:val="nil"/>
              <w:bottom w:val="nil"/>
              <w:right w:val="nil"/>
            </w:tcBorders>
          </w:tcPr>
          <w:p w14:paraId="3D8F49D1" w14:textId="4693DBEF"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48.09</w:t>
            </w:r>
          </w:p>
        </w:tc>
        <w:tc>
          <w:tcPr>
            <w:tcW w:w="230" w:type="pct"/>
            <w:tcBorders>
              <w:top w:val="nil"/>
              <w:left w:val="nil"/>
              <w:bottom w:val="nil"/>
              <w:right w:val="nil"/>
            </w:tcBorders>
          </w:tcPr>
          <w:p w14:paraId="3D0FA860" w14:textId="2F9EE05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0.01</w:t>
            </w:r>
          </w:p>
        </w:tc>
        <w:tc>
          <w:tcPr>
            <w:tcW w:w="382" w:type="pct"/>
            <w:tcBorders>
              <w:top w:val="nil"/>
              <w:left w:val="nil"/>
              <w:bottom w:val="nil"/>
              <w:right w:val="nil"/>
            </w:tcBorders>
          </w:tcPr>
          <w:p w14:paraId="1CBB2F5D" w14:textId="3353DE35"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139.83</w:t>
            </w:r>
          </w:p>
        </w:tc>
        <w:tc>
          <w:tcPr>
            <w:tcW w:w="265" w:type="pct"/>
            <w:tcBorders>
              <w:top w:val="nil"/>
              <w:left w:val="nil"/>
              <w:bottom w:val="nil"/>
              <w:right w:val="nil"/>
            </w:tcBorders>
          </w:tcPr>
          <w:p w14:paraId="5414B702" w14:textId="60BC002F"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147.56</w:t>
            </w:r>
          </w:p>
        </w:tc>
        <w:tc>
          <w:tcPr>
            <w:tcW w:w="237" w:type="pct"/>
            <w:tcBorders>
              <w:top w:val="nil"/>
              <w:left w:val="nil"/>
              <w:bottom w:val="nil"/>
              <w:right w:val="nil"/>
            </w:tcBorders>
          </w:tcPr>
          <w:p w14:paraId="39BDB8B8" w14:textId="268CE34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1.06</w:t>
            </w:r>
          </w:p>
        </w:tc>
      </w:tr>
      <w:tr w:rsidR="004C4D51" w:rsidRPr="004C4D51" w14:paraId="3D00AB0E" w14:textId="77777777" w:rsidTr="004C4D51">
        <w:tc>
          <w:tcPr>
            <w:tcW w:w="116" w:type="pct"/>
            <w:tcBorders>
              <w:top w:val="nil"/>
              <w:left w:val="nil"/>
              <w:bottom w:val="nil"/>
              <w:right w:val="nil"/>
            </w:tcBorders>
          </w:tcPr>
          <w:p w14:paraId="272D44F0" w14:textId="77777777" w:rsidR="004C4D51" w:rsidRPr="004C4D51" w:rsidRDefault="004C4D51" w:rsidP="004C4D51">
            <w:pPr>
              <w:jc w:val="center"/>
              <w:rPr>
                <w:rFonts w:ascii="Times New Roman" w:hAnsi="Times New Roman" w:cs="Times New Roman"/>
                <w:color w:val="000000"/>
                <w:sz w:val="17"/>
                <w:szCs w:val="17"/>
              </w:rPr>
            </w:pPr>
          </w:p>
        </w:tc>
        <w:tc>
          <w:tcPr>
            <w:tcW w:w="2500" w:type="pct"/>
            <w:tcBorders>
              <w:top w:val="nil"/>
              <w:left w:val="nil"/>
              <w:bottom w:val="nil"/>
              <w:right w:val="nil"/>
            </w:tcBorders>
          </w:tcPr>
          <w:p w14:paraId="0EBA7A17" w14:textId="4CDE4865"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Rating of mother's parenting </w:t>
            </w:r>
            <w:r w:rsidR="005409A6">
              <w:rPr>
                <w:rFonts w:ascii="Times New Roman" w:hAnsi="Times New Roman" w:cs="Times New Roman"/>
                <w:sz w:val="17"/>
                <w:szCs w:val="17"/>
              </w:rPr>
              <w:t>competency</w:t>
            </w:r>
            <w:r w:rsidRPr="004C4D51">
              <w:rPr>
                <w:rFonts w:ascii="Times New Roman" w:hAnsi="Times New Roman" w:cs="Times New Roman"/>
                <w:sz w:val="17"/>
                <w:szCs w:val="17"/>
              </w:rPr>
              <w:t xml:space="preserve"> (BEPAR)</w:t>
            </w:r>
          </w:p>
        </w:tc>
        <w:tc>
          <w:tcPr>
            <w:tcW w:w="382" w:type="pct"/>
            <w:tcBorders>
              <w:top w:val="nil"/>
              <w:left w:val="nil"/>
              <w:bottom w:val="nil"/>
              <w:right w:val="nil"/>
            </w:tcBorders>
          </w:tcPr>
          <w:p w14:paraId="22EA8219" w14:textId="2A35ED9B"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243" w:type="pct"/>
            <w:tcBorders>
              <w:top w:val="nil"/>
              <w:left w:val="nil"/>
              <w:bottom w:val="nil"/>
              <w:right w:val="nil"/>
            </w:tcBorders>
          </w:tcPr>
          <w:p w14:paraId="198DC656" w14:textId="16A17D1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382" w:type="pct"/>
            <w:tcBorders>
              <w:top w:val="nil"/>
              <w:left w:val="nil"/>
              <w:bottom w:val="nil"/>
              <w:right w:val="nil"/>
            </w:tcBorders>
          </w:tcPr>
          <w:p w14:paraId="6EFE8F21" w14:textId="7A3999F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64.64</w:t>
            </w:r>
          </w:p>
        </w:tc>
        <w:tc>
          <w:tcPr>
            <w:tcW w:w="265" w:type="pct"/>
            <w:tcBorders>
              <w:top w:val="nil"/>
              <w:left w:val="nil"/>
              <w:bottom w:val="nil"/>
              <w:right w:val="nil"/>
            </w:tcBorders>
          </w:tcPr>
          <w:p w14:paraId="36C5E68A" w14:textId="27256D3E"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62.81</w:t>
            </w:r>
          </w:p>
        </w:tc>
        <w:tc>
          <w:tcPr>
            <w:tcW w:w="230" w:type="pct"/>
            <w:tcBorders>
              <w:top w:val="nil"/>
              <w:left w:val="nil"/>
              <w:bottom w:val="nil"/>
              <w:right w:val="nil"/>
            </w:tcBorders>
          </w:tcPr>
          <w:p w14:paraId="612A1838" w14:textId="6BA4529A"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-0.15</w:t>
            </w:r>
          </w:p>
        </w:tc>
        <w:tc>
          <w:tcPr>
            <w:tcW w:w="382" w:type="pct"/>
            <w:tcBorders>
              <w:top w:val="nil"/>
              <w:left w:val="nil"/>
              <w:bottom w:val="nil"/>
              <w:right w:val="nil"/>
            </w:tcBorders>
          </w:tcPr>
          <w:p w14:paraId="26EFFF40" w14:textId="534CD9CB"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114.04</w:t>
            </w:r>
          </w:p>
        </w:tc>
        <w:tc>
          <w:tcPr>
            <w:tcW w:w="265" w:type="pct"/>
            <w:tcBorders>
              <w:top w:val="nil"/>
              <w:left w:val="nil"/>
              <w:bottom w:val="nil"/>
              <w:right w:val="nil"/>
            </w:tcBorders>
          </w:tcPr>
          <w:p w14:paraId="60200B19" w14:textId="6F5FECC6"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125.54</w:t>
            </w:r>
          </w:p>
        </w:tc>
        <w:tc>
          <w:tcPr>
            <w:tcW w:w="237" w:type="pct"/>
            <w:tcBorders>
              <w:top w:val="nil"/>
              <w:left w:val="nil"/>
              <w:bottom w:val="nil"/>
              <w:right w:val="nil"/>
            </w:tcBorders>
          </w:tcPr>
          <w:p w14:paraId="4856978C" w14:textId="2761899E"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1.10</w:t>
            </w:r>
          </w:p>
        </w:tc>
      </w:tr>
      <w:tr w:rsidR="004C4D51" w:rsidRPr="004C4D51" w14:paraId="4C84DFB5" w14:textId="77777777" w:rsidTr="004C4D51">
        <w:tc>
          <w:tcPr>
            <w:tcW w:w="116" w:type="pct"/>
            <w:tcBorders>
              <w:top w:val="nil"/>
              <w:left w:val="nil"/>
              <w:bottom w:val="nil"/>
              <w:right w:val="nil"/>
            </w:tcBorders>
          </w:tcPr>
          <w:p w14:paraId="5DAEFFB7" w14:textId="77777777" w:rsidR="004C4D51" w:rsidRPr="004C4D51" w:rsidRDefault="004C4D51" w:rsidP="004C4D51">
            <w:pPr>
              <w:jc w:val="center"/>
              <w:rPr>
                <w:rFonts w:ascii="Times New Roman" w:hAnsi="Times New Roman" w:cs="Times New Roman"/>
                <w:color w:val="000000"/>
                <w:sz w:val="17"/>
                <w:szCs w:val="17"/>
              </w:rPr>
            </w:pPr>
          </w:p>
        </w:tc>
        <w:tc>
          <w:tcPr>
            <w:tcW w:w="2500" w:type="pct"/>
            <w:tcBorders>
              <w:top w:val="nil"/>
              <w:left w:val="nil"/>
              <w:bottom w:val="nil"/>
              <w:right w:val="nil"/>
            </w:tcBorders>
          </w:tcPr>
          <w:p w14:paraId="1D950233" w14:textId="08273173"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Rating of mother's parenting laxness (PARTS)</w:t>
            </w:r>
          </w:p>
        </w:tc>
        <w:tc>
          <w:tcPr>
            <w:tcW w:w="382" w:type="pct"/>
            <w:tcBorders>
              <w:top w:val="nil"/>
              <w:left w:val="nil"/>
              <w:bottom w:val="nil"/>
              <w:right w:val="nil"/>
            </w:tcBorders>
          </w:tcPr>
          <w:p w14:paraId="78821586" w14:textId="49775166"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243" w:type="pct"/>
            <w:tcBorders>
              <w:top w:val="nil"/>
              <w:left w:val="nil"/>
              <w:bottom w:val="nil"/>
              <w:right w:val="nil"/>
            </w:tcBorders>
          </w:tcPr>
          <w:p w14:paraId="31809BF5" w14:textId="57FD1E3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382" w:type="pct"/>
            <w:tcBorders>
              <w:top w:val="nil"/>
              <w:left w:val="nil"/>
              <w:bottom w:val="nil"/>
              <w:right w:val="nil"/>
            </w:tcBorders>
          </w:tcPr>
          <w:p w14:paraId="2DEBDD99" w14:textId="4F4953A4"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2.97</w:t>
            </w:r>
          </w:p>
        </w:tc>
        <w:tc>
          <w:tcPr>
            <w:tcW w:w="265" w:type="pct"/>
            <w:tcBorders>
              <w:top w:val="nil"/>
              <w:left w:val="nil"/>
              <w:bottom w:val="nil"/>
              <w:right w:val="nil"/>
            </w:tcBorders>
          </w:tcPr>
          <w:p w14:paraId="4CA0F705" w14:textId="5954752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2.99</w:t>
            </w:r>
          </w:p>
        </w:tc>
        <w:tc>
          <w:tcPr>
            <w:tcW w:w="230" w:type="pct"/>
            <w:tcBorders>
              <w:top w:val="nil"/>
              <w:left w:val="nil"/>
              <w:bottom w:val="nil"/>
              <w:right w:val="nil"/>
            </w:tcBorders>
          </w:tcPr>
          <w:p w14:paraId="56315CBF" w14:textId="093AFA94"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0.02</w:t>
            </w:r>
          </w:p>
        </w:tc>
        <w:tc>
          <w:tcPr>
            <w:tcW w:w="382" w:type="pct"/>
            <w:tcBorders>
              <w:top w:val="nil"/>
              <w:left w:val="nil"/>
              <w:bottom w:val="nil"/>
              <w:right w:val="nil"/>
            </w:tcBorders>
          </w:tcPr>
          <w:p w14:paraId="3EBFF4BC" w14:textId="7583921F"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0.74</w:t>
            </w:r>
          </w:p>
        </w:tc>
        <w:tc>
          <w:tcPr>
            <w:tcW w:w="265" w:type="pct"/>
            <w:tcBorders>
              <w:top w:val="nil"/>
              <w:left w:val="nil"/>
              <w:bottom w:val="nil"/>
              <w:right w:val="nil"/>
            </w:tcBorders>
          </w:tcPr>
          <w:p w14:paraId="651CB8F8" w14:textId="630386A6"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0.98</w:t>
            </w:r>
          </w:p>
        </w:tc>
        <w:tc>
          <w:tcPr>
            <w:tcW w:w="237" w:type="pct"/>
            <w:tcBorders>
              <w:top w:val="nil"/>
              <w:left w:val="nil"/>
              <w:bottom w:val="nil"/>
              <w:right w:val="nil"/>
            </w:tcBorders>
          </w:tcPr>
          <w:p w14:paraId="19F0F8C8" w14:textId="671756F1"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1.32</w:t>
            </w:r>
          </w:p>
        </w:tc>
      </w:tr>
      <w:tr w:rsidR="004C4D51" w:rsidRPr="004C4D51" w14:paraId="0A8EEF52" w14:textId="77777777" w:rsidTr="004C4D51">
        <w:tc>
          <w:tcPr>
            <w:tcW w:w="116" w:type="pct"/>
            <w:tcBorders>
              <w:top w:val="nil"/>
              <w:left w:val="nil"/>
              <w:bottom w:val="nil"/>
              <w:right w:val="nil"/>
            </w:tcBorders>
          </w:tcPr>
          <w:p w14:paraId="2086EE6F" w14:textId="77777777" w:rsidR="004C4D51" w:rsidRPr="004C4D51" w:rsidRDefault="004C4D51" w:rsidP="004C4D51">
            <w:pPr>
              <w:jc w:val="center"/>
              <w:rPr>
                <w:rFonts w:ascii="Times New Roman" w:hAnsi="Times New Roman" w:cs="Times New Roman"/>
                <w:color w:val="000000"/>
                <w:sz w:val="17"/>
                <w:szCs w:val="17"/>
              </w:rPr>
            </w:pPr>
          </w:p>
        </w:tc>
        <w:tc>
          <w:tcPr>
            <w:tcW w:w="2500" w:type="pct"/>
            <w:tcBorders>
              <w:top w:val="nil"/>
              <w:left w:val="nil"/>
              <w:bottom w:val="nil"/>
              <w:right w:val="nil"/>
            </w:tcBorders>
          </w:tcPr>
          <w:p w14:paraId="7375DD55" w14:textId="1A0C04B7"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Rating of mother's parenting overreactivity (PARTS)</w:t>
            </w:r>
          </w:p>
        </w:tc>
        <w:tc>
          <w:tcPr>
            <w:tcW w:w="382" w:type="pct"/>
            <w:tcBorders>
              <w:top w:val="nil"/>
              <w:left w:val="nil"/>
              <w:bottom w:val="nil"/>
              <w:right w:val="nil"/>
            </w:tcBorders>
          </w:tcPr>
          <w:p w14:paraId="0BB8EAE3" w14:textId="3AF5D8D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243" w:type="pct"/>
            <w:tcBorders>
              <w:top w:val="nil"/>
              <w:left w:val="nil"/>
              <w:bottom w:val="nil"/>
              <w:right w:val="nil"/>
            </w:tcBorders>
          </w:tcPr>
          <w:p w14:paraId="5017B43F" w14:textId="391D48FD"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382" w:type="pct"/>
            <w:tcBorders>
              <w:top w:val="nil"/>
              <w:left w:val="nil"/>
              <w:bottom w:val="nil"/>
              <w:right w:val="nil"/>
            </w:tcBorders>
          </w:tcPr>
          <w:p w14:paraId="386AAE0D" w14:textId="348F4C77"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2.77</w:t>
            </w:r>
          </w:p>
        </w:tc>
        <w:tc>
          <w:tcPr>
            <w:tcW w:w="265" w:type="pct"/>
            <w:tcBorders>
              <w:top w:val="nil"/>
              <w:left w:val="nil"/>
              <w:bottom w:val="nil"/>
              <w:right w:val="nil"/>
            </w:tcBorders>
          </w:tcPr>
          <w:p w14:paraId="6FA40867" w14:textId="452CF5F7"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2.84</w:t>
            </w:r>
          </w:p>
        </w:tc>
        <w:tc>
          <w:tcPr>
            <w:tcW w:w="230" w:type="pct"/>
            <w:tcBorders>
              <w:top w:val="nil"/>
              <w:left w:val="nil"/>
              <w:bottom w:val="nil"/>
              <w:right w:val="nil"/>
            </w:tcBorders>
          </w:tcPr>
          <w:p w14:paraId="02E355E7" w14:textId="2CBD356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0.09</w:t>
            </w:r>
          </w:p>
        </w:tc>
        <w:tc>
          <w:tcPr>
            <w:tcW w:w="382" w:type="pct"/>
            <w:tcBorders>
              <w:top w:val="nil"/>
              <w:left w:val="nil"/>
              <w:bottom w:val="nil"/>
              <w:right w:val="nil"/>
            </w:tcBorders>
          </w:tcPr>
          <w:p w14:paraId="66632368" w14:textId="1EB01771"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0.56</w:t>
            </w:r>
          </w:p>
        </w:tc>
        <w:tc>
          <w:tcPr>
            <w:tcW w:w="265" w:type="pct"/>
            <w:tcBorders>
              <w:top w:val="nil"/>
              <w:left w:val="nil"/>
              <w:bottom w:val="nil"/>
              <w:right w:val="nil"/>
            </w:tcBorders>
          </w:tcPr>
          <w:p w14:paraId="0452383C" w14:textId="1D44F4AF"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0.63</w:t>
            </w:r>
          </w:p>
        </w:tc>
        <w:tc>
          <w:tcPr>
            <w:tcW w:w="237" w:type="pct"/>
            <w:tcBorders>
              <w:top w:val="nil"/>
              <w:left w:val="nil"/>
              <w:bottom w:val="nil"/>
              <w:right w:val="nil"/>
            </w:tcBorders>
          </w:tcPr>
          <w:p w14:paraId="61440C0B" w14:textId="2F6628D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1.12</w:t>
            </w:r>
          </w:p>
        </w:tc>
      </w:tr>
      <w:tr w:rsidR="004C4D51" w:rsidRPr="004C4D51" w14:paraId="2287B1C6" w14:textId="77777777" w:rsidTr="004C4D51">
        <w:tc>
          <w:tcPr>
            <w:tcW w:w="116" w:type="pct"/>
            <w:tcBorders>
              <w:top w:val="nil"/>
              <w:left w:val="nil"/>
              <w:bottom w:val="nil"/>
              <w:right w:val="nil"/>
            </w:tcBorders>
          </w:tcPr>
          <w:p w14:paraId="287FD0CB" w14:textId="77777777" w:rsidR="004C4D51" w:rsidRPr="004C4D51" w:rsidRDefault="004C4D51" w:rsidP="004C4D51">
            <w:pPr>
              <w:jc w:val="center"/>
              <w:rPr>
                <w:rFonts w:ascii="Times New Roman" w:hAnsi="Times New Roman" w:cs="Times New Roman"/>
                <w:color w:val="000000"/>
                <w:sz w:val="17"/>
                <w:szCs w:val="17"/>
              </w:rPr>
            </w:pPr>
          </w:p>
        </w:tc>
        <w:tc>
          <w:tcPr>
            <w:tcW w:w="2500" w:type="pct"/>
            <w:tcBorders>
              <w:top w:val="nil"/>
              <w:left w:val="nil"/>
              <w:bottom w:val="nil"/>
              <w:right w:val="nil"/>
            </w:tcBorders>
          </w:tcPr>
          <w:p w14:paraId="4A79B178" w14:textId="41FCE63D"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Rating of neighborhood cohesion (MMNQ)</w:t>
            </w:r>
          </w:p>
        </w:tc>
        <w:tc>
          <w:tcPr>
            <w:tcW w:w="382" w:type="pct"/>
            <w:tcBorders>
              <w:top w:val="nil"/>
              <w:left w:val="nil"/>
              <w:bottom w:val="nil"/>
              <w:right w:val="nil"/>
            </w:tcBorders>
          </w:tcPr>
          <w:p w14:paraId="399A2B80" w14:textId="52AFC99B"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138</w:t>
            </w:r>
          </w:p>
        </w:tc>
        <w:tc>
          <w:tcPr>
            <w:tcW w:w="243" w:type="pct"/>
            <w:tcBorders>
              <w:top w:val="nil"/>
              <w:left w:val="nil"/>
              <w:bottom w:val="nil"/>
              <w:right w:val="nil"/>
            </w:tcBorders>
          </w:tcPr>
          <w:p w14:paraId="6A839E58" w14:textId="7DA94BCD"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382" w:type="pct"/>
            <w:tcBorders>
              <w:top w:val="nil"/>
              <w:left w:val="nil"/>
              <w:bottom w:val="nil"/>
              <w:right w:val="nil"/>
            </w:tcBorders>
          </w:tcPr>
          <w:p w14:paraId="565E95CC" w14:textId="0F8A1D4B"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14.42</w:t>
            </w:r>
          </w:p>
        </w:tc>
        <w:tc>
          <w:tcPr>
            <w:tcW w:w="265" w:type="pct"/>
            <w:tcBorders>
              <w:top w:val="nil"/>
              <w:left w:val="nil"/>
              <w:bottom w:val="nil"/>
              <w:right w:val="nil"/>
            </w:tcBorders>
          </w:tcPr>
          <w:p w14:paraId="05A5884F" w14:textId="4D492BE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14.02</w:t>
            </w:r>
          </w:p>
        </w:tc>
        <w:tc>
          <w:tcPr>
            <w:tcW w:w="230" w:type="pct"/>
            <w:tcBorders>
              <w:top w:val="nil"/>
              <w:left w:val="nil"/>
              <w:bottom w:val="nil"/>
              <w:right w:val="nil"/>
            </w:tcBorders>
          </w:tcPr>
          <w:p w14:paraId="3A6ADFF8" w14:textId="54E4015B"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-0.05</w:t>
            </w:r>
          </w:p>
        </w:tc>
        <w:tc>
          <w:tcPr>
            <w:tcW w:w="382" w:type="pct"/>
            <w:tcBorders>
              <w:top w:val="nil"/>
              <w:left w:val="nil"/>
              <w:bottom w:val="nil"/>
              <w:right w:val="nil"/>
            </w:tcBorders>
          </w:tcPr>
          <w:p w14:paraId="311EF972" w14:textId="1DF232FA"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53.62</w:t>
            </w:r>
          </w:p>
        </w:tc>
        <w:tc>
          <w:tcPr>
            <w:tcW w:w="265" w:type="pct"/>
            <w:tcBorders>
              <w:top w:val="nil"/>
              <w:left w:val="nil"/>
              <w:bottom w:val="nil"/>
              <w:right w:val="nil"/>
            </w:tcBorders>
          </w:tcPr>
          <w:p w14:paraId="0C5467C7" w14:textId="12526EBC"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56.25</w:t>
            </w:r>
          </w:p>
        </w:tc>
        <w:tc>
          <w:tcPr>
            <w:tcW w:w="237" w:type="pct"/>
            <w:tcBorders>
              <w:top w:val="nil"/>
              <w:left w:val="nil"/>
              <w:bottom w:val="nil"/>
              <w:right w:val="nil"/>
            </w:tcBorders>
          </w:tcPr>
          <w:p w14:paraId="1D1DFD36" w14:textId="5DC633AA"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1.05</w:t>
            </w:r>
          </w:p>
        </w:tc>
      </w:tr>
      <w:tr w:rsidR="004C4D51" w:rsidRPr="004C4D51" w14:paraId="6675CCF7" w14:textId="77777777" w:rsidTr="004C4D51">
        <w:tc>
          <w:tcPr>
            <w:tcW w:w="116" w:type="pct"/>
            <w:tcBorders>
              <w:top w:val="nil"/>
              <w:left w:val="nil"/>
              <w:bottom w:val="nil"/>
              <w:right w:val="nil"/>
            </w:tcBorders>
          </w:tcPr>
          <w:p w14:paraId="4ABBB266" w14:textId="77777777" w:rsidR="004C4D51" w:rsidRPr="004C4D51" w:rsidRDefault="004C4D51" w:rsidP="004C4D51">
            <w:pPr>
              <w:jc w:val="center"/>
              <w:rPr>
                <w:rFonts w:ascii="Times New Roman" w:hAnsi="Times New Roman" w:cs="Times New Roman"/>
                <w:color w:val="000000"/>
                <w:sz w:val="17"/>
                <w:szCs w:val="17"/>
              </w:rPr>
            </w:pPr>
          </w:p>
        </w:tc>
        <w:tc>
          <w:tcPr>
            <w:tcW w:w="2500" w:type="pct"/>
            <w:tcBorders>
              <w:top w:val="nil"/>
              <w:left w:val="nil"/>
              <w:bottom w:val="nil"/>
              <w:right w:val="nil"/>
            </w:tcBorders>
          </w:tcPr>
          <w:p w14:paraId="1DB7D91C" w14:textId="2B89DB87"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Rating of neighborhood danger (MMNQ)</w:t>
            </w:r>
          </w:p>
        </w:tc>
        <w:tc>
          <w:tcPr>
            <w:tcW w:w="382" w:type="pct"/>
            <w:tcBorders>
              <w:top w:val="nil"/>
              <w:left w:val="nil"/>
              <w:bottom w:val="nil"/>
              <w:right w:val="nil"/>
            </w:tcBorders>
          </w:tcPr>
          <w:p w14:paraId="3110C9C9" w14:textId="39C0AAA7"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138</w:t>
            </w:r>
          </w:p>
        </w:tc>
        <w:tc>
          <w:tcPr>
            <w:tcW w:w="243" w:type="pct"/>
            <w:tcBorders>
              <w:top w:val="nil"/>
              <w:left w:val="nil"/>
              <w:bottom w:val="nil"/>
              <w:right w:val="nil"/>
            </w:tcBorders>
          </w:tcPr>
          <w:p w14:paraId="6C19E9DA" w14:textId="042098EF"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139</w:t>
            </w:r>
          </w:p>
        </w:tc>
        <w:tc>
          <w:tcPr>
            <w:tcW w:w="382" w:type="pct"/>
            <w:tcBorders>
              <w:top w:val="nil"/>
              <w:left w:val="nil"/>
              <w:bottom w:val="nil"/>
              <w:right w:val="nil"/>
            </w:tcBorders>
          </w:tcPr>
          <w:p w14:paraId="392D3520" w14:textId="6758CE09"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8.06</w:t>
            </w:r>
          </w:p>
        </w:tc>
        <w:tc>
          <w:tcPr>
            <w:tcW w:w="265" w:type="pct"/>
            <w:tcBorders>
              <w:top w:val="nil"/>
              <w:left w:val="nil"/>
              <w:bottom w:val="nil"/>
              <w:right w:val="nil"/>
            </w:tcBorders>
          </w:tcPr>
          <w:p w14:paraId="165BD9E1" w14:textId="75BD1940"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8.20</w:t>
            </w:r>
          </w:p>
        </w:tc>
        <w:tc>
          <w:tcPr>
            <w:tcW w:w="230" w:type="pct"/>
            <w:tcBorders>
              <w:top w:val="nil"/>
              <w:left w:val="nil"/>
              <w:bottom w:val="nil"/>
              <w:right w:val="nil"/>
            </w:tcBorders>
          </w:tcPr>
          <w:p w14:paraId="5CC24AA1" w14:textId="7D8B93D6"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0.02</w:t>
            </w:r>
          </w:p>
        </w:tc>
        <w:tc>
          <w:tcPr>
            <w:tcW w:w="382" w:type="pct"/>
            <w:tcBorders>
              <w:top w:val="nil"/>
              <w:left w:val="nil"/>
              <w:bottom w:val="nil"/>
              <w:right w:val="nil"/>
            </w:tcBorders>
          </w:tcPr>
          <w:p w14:paraId="24B5DDAE" w14:textId="76676B54"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48.71</w:t>
            </w:r>
          </w:p>
        </w:tc>
        <w:tc>
          <w:tcPr>
            <w:tcW w:w="265" w:type="pct"/>
            <w:tcBorders>
              <w:top w:val="nil"/>
              <w:left w:val="nil"/>
              <w:bottom w:val="nil"/>
              <w:right w:val="nil"/>
            </w:tcBorders>
          </w:tcPr>
          <w:p w14:paraId="700611DB" w14:textId="674895D0"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57.81</w:t>
            </w:r>
          </w:p>
        </w:tc>
        <w:tc>
          <w:tcPr>
            <w:tcW w:w="237" w:type="pct"/>
            <w:tcBorders>
              <w:top w:val="nil"/>
              <w:left w:val="nil"/>
              <w:bottom w:val="nil"/>
              <w:right w:val="nil"/>
            </w:tcBorders>
          </w:tcPr>
          <w:p w14:paraId="33E800DC" w14:textId="5C37CAB1"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1.19</w:t>
            </w:r>
          </w:p>
        </w:tc>
      </w:tr>
      <w:tr w:rsidR="004C4D51" w:rsidRPr="004C4D51" w14:paraId="1E0B88A6" w14:textId="77777777" w:rsidTr="004C4D51">
        <w:tc>
          <w:tcPr>
            <w:tcW w:w="116" w:type="pct"/>
            <w:tcBorders>
              <w:top w:val="nil"/>
              <w:left w:val="nil"/>
              <w:bottom w:val="nil"/>
              <w:right w:val="nil"/>
            </w:tcBorders>
          </w:tcPr>
          <w:p w14:paraId="5044FFCA" w14:textId="77777777" w:rsidR="004C4D51" w:rsidRPr="004C4D51" w:rsidRDefault="004C4D51" w:rsidP="004C4D51">
            <w:pPr>
              <w:jc w:val="center"/>
              <w:rPr>
                <w:rFonts w:ascii="Times New Roman" w:hAnsi="Times New Roman" w:cs="Times New Roman"/>
                <w:color w:val="000000"/>
                <w:sz w:val="17"/>
                <w:szCs w:val="17"/>
              </w:rPr>
            </w:pPr>
          </w:p>
        </w:tc>
        <w:tc>
          <w:tcPr>
            <w:tcW w:w="2500" w:type="pct"/>
            <w:tcBorders>
              <w:top w:val="nil"/>
              <w:left w:val="nil"/>
              <w:bottom w:val="nil"/>
              <w:right w:val="nil"/>
            </w:tcBorders>
          </w:tcPr>
          <w:p w14:paraId="0215BCFB" w14:textId="207E1A82" w:rsidR="004C4D51" w:rsidRPr="004C4D51" w:rsidRDefault="004C4D51" w:rsidP="004C4D51">
            <w:pPr>
              <w:rPr>
                <w:rFonts w:ascii="Times New Roman" w:hAnsi="Times New Roman" w:cs="Times New Roman"/>
                <w:color w:val="000000"/>
                <w:sz w:val="17"/>
                <w:szCs w:val="17"/>
              </w:rPr>
            </w:pPr>
            <w:r w:rsidRPr="004C4D51">
              <w:rPr>
                <w:rFonts w:ascii="Times New Roman" w:hAnsi="Times New Roman" w:cs="Times New Roman"/>
                <w:sz w:val="17"/>
                <w:szCs w:val="17"/>
              </w:rPr>
              <w:t xml:space="preserve">   M: Rating of mother's relationship with live-in partner (LOCKE)</w:t>
            </w:r>
          </w:p>
        </w:tc>
        <w:tc>
          <w:tcPr>
            <w:tcW w:w="382" w:type="pct"/>
            <w:tcBorders>
              <w:top w:val="nil"/>
              <w:left w:val="nil"/>
              <w:bottom w:val="nil"/>
              <w:right w:val="nil"/>
            </w:tcBorders>
          </w:tcPr>
          <w:p w14:paraId="16FF9F6F" w14:textId="41D2092E"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83</w:t>
            </w:r>
          </w:p>
        </w:tc>
        <w:tc>
          <w:tcPr>
            <w:tcW w:w="243" w:type="pct"/>
            <w:tcBorders>
              <w:top w:val="nil"/>
              <w:left w:val="nil"/>
              <w:bottom w:val="nil"/>
              <w:right w:val="nil"/>
            </w:tcBorders>
          </w:tcPr>
          <w:p w14:paraId="67942C48" w14:textId="542A143D"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79</w:t>
            </w:r>
          </w:p>
        </w:tc>
        <w:tc>
          <w:tcPr>
            <w:tcW w:w="382" w:type="pct"/>
            <w:tcBorders>
              <w:top w:val="nil"/>
              <w:left w:val="nil"/>
              <w:bottom w:val="nil"/>
              <w:right w:val="nil"/>
            </w:tcBorders>
          </w:tcPr>
          <w:p w14:paraId="3A73B786" w14:textId="4AE46522"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57.60</w:t>
            </w:r>
          </w:p>
        </w:tc>
        <w:tc>
          <w:tcPr>
            <w:tcW w:w="265" w:type="pct"/>
            <w:tcBorders>
              <w:top w:val="nil"/>
              <w:left w:val="nil"/>
              <w:bottom w:val="nil"/>
              <w:right w:val="nil"/>
            </w:tcBorders>
          </w:tcPr>
          <w:p w14:paraId="045462B4" w14:textId="6146E206"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57.66</w:t>
            </w:r>
          </w:p>
        </w:tc>
        <w:tc>
          <w:tcPr>
            <w:tcW w:w="230" w:type="pct"/>
            <w:tcBorders>
              <w:top w:val="nil"/>
              <w:left w:val="nil"/>
              <w:bottom w:val="nil"/>
              <w:right w:val="nil"/>
            </w:tcBorders>
          </w:tcPr>
          <w:p w14:paraId="345B50C2" w14:textId="4EA5F120"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0.01</w:t>
            </w:r>
          </w:p>
        </w:tc>
        <w:tc>
          <w:tcPr>
            <w:tcW w:w="382" w:type="pct"/>
            <w:tcBorders>
              <w:top w:val="nil"/>
              <w:left w:val="nil"/>
              <w:bottom w:val="nil"/>
              <w:right w:val="nil"/>
            </w:tcBorders>
          </w:tcPr>
          <w:p w14:paraId="2E35F340" w14:textId="1FB5E27E"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72.17</w:t>
            </w:r>
          </w:p>
        </w:tc>
        <w:tc>
          <w:tcPr>
            <w:tcW w:w="265" w:type="pct"/>
            <w:tcBorders>
              <w:top w:val="nil"/>
              <w:left w:val="nil"/>
              <w:bottom w:val="nil"/>
              <w:right w:val="nil"/>
            </w:tcBorders>
          </w:tcPr>
          <w:p w14:paraId="66C1B0BE" w14:textId="74C59458"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85.33</w:t>
            </w:r>
          </w:p>
        </w:tc>
        <w:tc>
          <w:tcPr>
            <w:tcW w:w="237" w:type="pct"/>
            <w:tcBorders>
              <w:top w:val="nil"/>
              <w:left w:val="nil"/>
              <w:bottom w:val="nil"/>
              <w:right w:val="nil"/>
            </w:tcBorders>
          </w:tcPr>
          <w:p w14:paraId="2FA668B4" w14:textId="50C885F9" w:rsidR="004C4D51" w:rsidRPr="004C4D51" w:rsidRDefault="004C4D51" w:rsidP="004C4D51">
            <w:pPr>
              <w:jc w:val="right"/>
              <w:rPr>
                <w:rFonts w:ascii="Times New Roman" w:hAnsi="Times New Roman" w:cs="Times New Roman"/>
                <w:color w:val="000000"/>
                <w:sz w:val="17"/>
                <w:szCs w:val="17"/>
              </w:rPr>
            </w:pPr>
            <w:r w:rsidRPr="004C4D51">
              <w:rPr>
                <w:rFonts w:ascii="Times New Roman" w:hAnsi="Times New Roman" w:cs="Times New Roman"/>
                <w:sz w:val="17"/>
                <w:szCs w:val="17"/>
              </w:rPr>
              <w:t>1.18</w:t>
            </w:r>
          </w:p>
        </w:tc>
      </w:tr>
      <w:tr w:rsidR="004C4D51" w:rsidRPr="004C4D51" w14:paraId="087DCCF0" w14:textId="77777777" w:rsidTr="004C4D51">
        <w:tc>
          <w:tcPr>
            <w:tcW w:w="116" w:type="pct"/>
            <w:tcBorders>
              <w:top w:val="nil"/>
              <w:left w:val="nil"/>
              <w:bottom w:val="nil"/>
              <w:right w:val="nil"/>
            </w:tcBorders>
          </w:tcPr>
          <w:p w14:paraId="3B86182E" w14:textId="44ADD992" w:rsidR="004C4D51" w:rsidRPr="004C4D51" w:rsidRDefault="004C4D51" w:rsidP="004C4D51">
            <w:pPr>
              <w:jc w:val="center"/>
              <w:rPr>
                <w:rFonts w:ascii="Times New Roman" w:hAnsi="Times New Roman" w:cs="Times New Roman"/>
                <w:color w:val="000000"/>
                <w:sz w:val="17"/>
                <w:szCs w:val="17"/>
              </w:rPr>
            </w:pPr>
          </w:p>
        </w:tc>
        <w:tc>
          <w:tcPr>
            <w:tcW w:w="2500" w:type="pct"/>
            <w:tcBorders>
              <w:top w:val="nil"/>
              <w:left w:val="nil"/>
              <w:bottom w:val="nil"/>
              <w:right w:val="nil"/>
            </w:tcBorders>
          </w:tcPr>
          <w:p w14:paraId="225A6851" w14:textId="1F999685" w:rsidR="004C4D51" w:rsidRPr="004C4D51" w:rsidRDefault="004C4D51" w:rsidP="004C4D51">
            <w:pPr>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 xml:space="preserve">   M: Count of number of words understood by child (MACDI)</w:t>
            </w:r>
          </w:p>
        </w:tc>
        <w:tc>
          <w:tcPr>
            <w:tcW w:w="382" w:type="pct"/>
            <w:tcBorders>
              <w:top w:val="nil"/>
              <w:left w:val="nil"/>
              <w:bottom w:val="nil"/>
              <w:right w:val="nil"/>
            </w:tcBorders>
          </w:tcPr>
          <w:p w14:paraId="0160A978" w14:textId="6C06D77E"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139</w:t>
            </w:r>
          </w:p>
        </w:tc>
        <w:tc>
          <w:tcPr>
            <w:tcW w:w="243" w:type="pct"/>
            <w:tcBorders>
              <w:top w:val="nil"/>
              <w:left w:val="nil"/>
              <w:bottom w:val="nil"/>
              <w:right w:val="nil"/>
            </w:tcBorders>
          </w:tcPr>
          <w:p w14:paraId="7452235A" w14:textId="75D710B4"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139</w:t>
            </w:r>
          </w:p>
        </w:tc>
        <w:tc>
          <w:tcPr>
            <w:tcW w:w="382" w:type="pct"/>
            <w:tcBorders>
              <w:top w:val="nil"/>
              <w:left w:val="nil"/>
              <w:bottom w:val="nil"/>
              <w:right w:val="nil"/>
            </w:tcBorders>
          </w:tcPr>
          <w:p w14:paraId="0E232DD5" w14:textId="2259546A"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58.99</w:t>
            </w:r>
          </w:p>
        </w:tc>
        <w:tc>
          <w:tcPr>
            <w:tcW w:w="265" w:type="pct"/>
            <w:tcBorders>
              <w:top w:val="nil"/>
              <w:left w:val="nil"/>
              <w:bottom w:val="nil"/>
              <w:right w:val="nil"/>
            </w:tcBorders>
          </w:tcPr>
          <w:p w14:paraId="76A2063D" w14:textId="4F3A8C45"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59.41</w:t>
            </w:r>
          </w:p>
        </w:tc>
        <w:tc>
          <w:tcPr>
            <w:tcW w:w="230" w:type="pct"/>
            <w:tcBorders>
              <w:top w:val="nil"/>
              <w:left w:val="nil"/>
              <w:bottom w:val="nil"/>
              <w:right w:val="nil"/>
            </w:tcBorders>
          </w:tcPr>
          <w:p w14:paraId="40D64566" w14:textId="4920AEA6"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0.02</w:t>
            </w:r>
          </w:p>
        </w:tc>
        <w:tc>
          <w:tcPr>
            <w:tcW w:w="382" w:type="pct"/>
            <w:tcBorders>
              <w:top w:val="nil"/>
              <w:left w:val="nil"/>
              <w:bottom w:val="nil"/>
              <w:right w:val="nil"/>
            </w:tcBorders>
          </w:tcPr>
          <w:p w14:paraId="773141FA" w14:textId="6C90437C"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734.01</w:t>
            </w:r>
          </w:p>
        </w:tc>
        <w:tc>
          <w:tcPr>
            <w:tcW w:w="265" w:type="pct"/>
            <w:tcBorders>
              <w:top w:val="nil"/>
              <w:left w:val="nil"/>
              <w:bottom w:val="nil"/>
              <w:right w:val="nil"/>
            </w:tcBorders>
          </w:tcPr>
          <w:p w14:paraId="37BD118D" w14:textId="5EF3A13E"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605.97</w:t>
            </w:r>
          </w:p>
        </w:tc>
        <w:tc>
          <w:tcPr>
            <w:tcW w:w="237" w:type="pct"/>
            <w:tcBorders>
              <w:top w:val="nil"/>
              <w:left w:val="nil"/>
              <w:bottom w:val="nil"/>
              <w:right w:val="nil"/>
            </w:tcBorders>
          </w:tcPr>
          <w:p w14:paraId="6B572044" w14:textId="489B1C51"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0.83</w:t>
            </w:r>
          </w:p>
        </w:tc>
      </w:tr>
      <w:tr w:rsidR="004C4D51" w:rsidRPr="004C4D51" w14:paraId="324A6FE5" w14:textId="77777777" w:rsidTr="004C4D51">
        <w:tc>
          <w:tcPr>
            <w:tcW w:w="116" w:type="pct"/>
            <w:tcBorders>
              <w:top w:val="nil"/>
              <w:left w:val="nil"/>
              <w:bottom w:val="nil"/>
              <w:right w:val="nil"/>
            </w:tcBorders>
          </w:tcPr>
          <w:p w14:paraId="5D2BCCF5" w14:textId="77777777" w:rsidR="004C4D51" w:rsidRPr="004C4D51" w:rsidRDefault="004C4D51" w:rsidP="004C4D51">
            <w:pPr>
              <w:jc w:val="center"/>
              <w:rPr>
                <w:rFonts w:ascii="Times New Roman" w:hAnsi="Times New Roman" w:cs="Times New Roman"/>
                <w:color w:val="000000"/>
                <w:sz w:val="17"/>
                <w:szCs w:val="17"/>
              </w:rPr>
            </w:pPr>
          </w:p>
        </w:tc>
        <w:tc>
          <w:tcPr>
            <w:tcW w:w="2500" w:type="pct"/>
            <w:tcBorders>
              <w:top w:val="nil"/>
              <w:left w:val="nil"/>
              <w:bottom w:val="nil"/>
              <w:right w:val="nil"/>
            </w:tcBorders>
          </w:tcPr>
          <w:p w14:paraId="7462AE90" w14:textId="100BBFF3" w:rsidR="004C4D51" w:rsidRPr="004C4D51" w:rsidRDefault="004C4D51" w:rsidP="004C4D51">
            <w:pPr>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 xml:space="preserve">   LIP: Live-in partner's total depressive symptoms (CESD)</w:t>
            </w:r>
          </w:p>
        </w:tc>
        <w:tc>
          <w:tcPr>
            <w:tcW w:w="382" w:type="pct"/>
            <w:tcBorders>
              <w:top w:val="nil"/>
              <w:left w:val="nil"/>
              <w:bottom w:val="nil"/>
              <w:right w:val="nil"/>
            </w:tcBorders>
          </w:tcPr>
          <w:p w14:paraId="08CFC92B" w14:textId="0ED5AEE8"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48</w:t>
            </w:r>
          </w:p>
        </w:tc>
        <w:tc>
          <w:tcPr>
            <w:tcW w:w="243" w:type="pct"/>
            <w:tcBorders>
              <w:top w:val="nil"/>
              <w:left w:val="nil"/>
              <w:bottom w:val="nil"/>
              <w:right w:val="nil"/>
            </w:tcBorders>
          </w:tcPr>
          <w:p w14:paraId="26653E08" w14:textId="42ECEEF3"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41</w:t>
            </w:r>
          </w:p>
        </w:tc>
        <w:tc>
          <w:tcPr>
            <w:tcW w:w="382" w:type="pct"/>
            <w:tcBorders>
              <w:top w:val="nil"/>
              <w:left w:val="nil"/>
              <w:bottom w:val="nil"/>
              <w:right w:val="nil"/>
            </w:tcBorders>
          </w:tcPr>
          <w:p w14:paraId="1509705B" w14:textId="581EE7CC"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9.96</w:t>
            </w:r>
          </w:p>
        </w:tc>
        <w:tc>
          <w:tcPr>
            <w:tcW w:w="265" w:type="pct"/>
            <w:tcBorders>
              <w:top w:val="nil"/>
              <w:left w:val="nil"/>
              <w:bottom w:val="nil"/>
              <w:right w:val="nil"/>
            </w:tcBorders>
          </w:tcPr>
          <w:p w14:paraId="2628166C" w14:textId="49FA2829"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11.01</w:t>
            </w:r>
          </w:p>
        </w:tc>
        <w:tc>
          <w:tcPr>
            <w:tcW w:w="230" w:type="pct"/>
            <w:tcBorders>
              <w:top w:val="nil"/>
              <w:left w:val="nil"/>
              <w:bottom w:val="nil"/>
              <w:right w:val="nil"/>
            </w:tcBorders>
          </w:tcPr>
          <w:p w14:paraId="6AF0EC06" w14:textId="5D956469"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0.13</w:t>
            </w:r>
          </w:p>
        </w:tc>
        <w:tc>
          <w:tcPr>
            <w:tcW w:w="382" w:type="pct"/>
            <w:tcBorders>
              <w:top w:val="nil"/>
              <w:left w:val="nil"/>
              <w:bottom w:val="nil"/>
              <w:right w:val="nil"/>
            </w:tcBorders>
          </w:tcPr>
          <w:p w14:paraId="379B8443" w14:textId="157E86F4"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48.08</w:t>
            </w:r>
          </w:p>
        </w:tc>
        <w:tc>
          <w:tcPr>
            <w:tcW w:w="265" w:type="pct"/>
            <w:tcBorders>
              <w:top w:val="nil"/>
              <w:left w:val="nil"/>
              <w:bottom w:val="nil"/>
              <w:right w:val="nil"/>
            </w:tcBorders>
          </w:tcPr>
          <w:p w14:paraId="642DCF56" w14:textId="0F3A5BBD"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73.32</w:t>
            </w:r>
          </w:p>
        </w:tc>
        <w:tc>
          <w:tcPr>
            <w:tcW w:w="237" w:type="pct"/>
            <w:tcBorders>
              <w:top w:val="nil"/>
              <w:left w:val="nil"/>
              <w:bottom w:val="nil"/>
              <w:right w:val="nil"/>
            </w:tcBorders>
          </w:tcPr>
          <w:p w14:paraId="4C77FDA5" w14:textId="7E9B945C"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1.52</w:t>
            </w:r>
          </w:p>
        </w:tc>
      </w:tr>
      <w:tr w:rsidR="004C4D51" w:rsidRPr="004C4D51" w14:paraId="72567059" w14:textId="77777777" w:rsidTr="004C4D51">
        <w:tc>
          <w:tcPr>
            <w:tcW w:w="116" w:type="pct"/>
            <w:tcBorders>
              <w:top w:val="single" w:sz="4" w:space="0" w:color="auto"/>
              <w:left w:val="nil"/>
              <w:bottom w:val="nil"/>
              <w:right w:val="nil"/>
            </w:tcBorders>
          </w:tcPr>
          <w:p w14:paraId="6CB36C92" w14:textId="77777777" w:rsidR="004C4D51" w:rsidRPr="004C4D51" w:rsidRDefault="004C4D51" w:rsidP="004C4D51">
            <w:pPr>
              <w:jc w:val="center"/>
              <w:rPr>
                <w:rFonts w:ascii="Times New Roman" w:hAnsi="Times New Roman" w:cs="Times New Roman"/>
                <w:color w:val="000000"/>
                <w:sz w:val="17"/>
                <w:szCs w:val="17"/>
              </w:rPr>
            </w:pPr>
          </w:p>
        </w:tc>
        <w:tc>
          <w:tcPr>
            <w:tcW w:w="2500" w:type="pct"/>
            <w:tcBorders>
              <w:top w:val="single" w:sz="4" w:space="0" w:color="auto"/>
              <w:left w:val="nil"/>
              <w:bottom w:val="nil"/>
              <w:right w:val="nil"/>
            </w:tcBorders>
          </w:tcPr>
          <w:p w14:paraId="3A5908B6" w14:textId="1B04C8C6" w:rsidR="004C4D51" w:rsidRPr="004C4D51" w:rsidRDefault="004C4D51" w:rsidP="004C4D51">
            <w:pPr>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 xml:space="preserve">   LIP: Rating of child's externalizing behavior (CBCL)</w:t>
            </w:r>
          </w:p>
        </w:tc>
        <w:tc>
          <w:tcPr>
            <w:tcW w:w="382" w:type="pct"/>
            <w:tcBorders>
              <w:top w:val="single" w:sz="4" w:space="0" w:color="auto"/>
              <w:left w:val="nil"/>
              <w:bottom w:val="nil"/>
              <w:right w:val="nil"/>
            </w:tcBorders>
          </w:tcPr>
          <w:p w14:paraId="04B008B6" w14:textId="3AA20B57"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48</w:t>
            </w:r>
          </w:p>
        </w:tc>
        <w:tc>
          <w:tcPr>
            <w:tcW w:w="243" w:type="pct"/>
            <w:tcBorders>
              <w:top w:val="single" w:sz="4" w:space="0" w:color="auto"/>
              <w:left w:val="nil"/>
              <w:bottom w:val="nil"/>
              <w:right w:val="nil"/>
            </w:tcBorders>
          </w:tcPr>
          <w:p w14:paraId="704AD261" w14:textId="2C06DBC9"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41</w:t>
            </w:r>
          </w:p>
        </w:tc>
        <w:tc>
          <w:tcPr>
            <w:tcW w:w="382" w:type="pct"/>
            <w:tcBorders>
              <w:top w:val="single" w:sz="4" w:space="0" w:color="auto"/>
              <w:left w:val="nil"/>
              <w:bottom w:val="nil"/>
              <w:right w:val="nil"/>
            </w:tcBorders>
          </w:tcPr>
          <w:p w14:paraId="0175D026" w14:textId="5E497002"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0.64</w:t>
            </w:r>
          </w:p>
        </w:tc>
        <w:tc>
          <w:tcPr>
            <w:tcW w:w="265" w:type="pct"/>
            <w:tcBorders>
              <w:top w:val="single" w:sz="4" w:space="0" w:color="auto"/>
              <w:left w:val="nil"/>
              <w:bottom w:val="nil"/>
              <w:right w:val="nil"/>
            </w:tcBorders>
          </w:tcPr>
          <w:p w14:paraId="1FBEED7D" w14:textId="364757E9"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0.62</w:t>
            </w:r>
          </w:p>
        </w:tc>
        <w:tc>
          <w:tcPr>
            <w:tcW w:w="230" w:type="pct"/>
            <w:tcBorders>
              <w:top w:val="single" w:sz="4" w:space="0" w:color="auto"/>
              <w:left w:val="nil"/>
              <w:bottom w:val="nil"/>
              <w:right w:val="nil"/>
            </w:tcBorders>
          </w:tcPr>
          <w:p w14:paraId="7AA9AA47" w14:textId="4559E383"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-0.06</w:t>
            </w:r>
          </w:p>
        </w:tc>
        <w:tc>
          <w:tcPr>
            <w:tcW w:w="382" w:type="pct"/>
            <w:tcBorders>
              <w:top w:val="single" w:sz="4" w:space="0" w:color="auto"/>
              <w:left w:val="nil"/>
              <w:bottom w:val="nil"/>
              <w:right w:val="nil"/>
            </w:tcBorders>
          </w:tcPr>
          <w:p w14:paraId="59F65147" w14:textId="745F02C0"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0.10</w:t>
            </w:r>
          </w:p>
        </w:tc>
        <w:tc>
          <w:tcPr>
            <w:tcW w:w="265" w:type="pct"/>
            <w:tcBorders>
              <w:top w:val="single" w:sz="4" w:space="0" w:color="auto"/>
              <w:left w:val="nil"/>
              <w:bottom w:val="nil"/>
              <w:right w:val="nil"/>
            </w:tcBorders>
          </w:tcPr>
          <w:p w14:paraId="5998ED2E" w14:textId="2EFBF663"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0.08</w:t>
            </w:r>
          </w:p>
        </w:tc>
        <w:tc>
          <w:tcPr>
            <w:tcW w:w="237" w:type="pct"/>
            <w:tcBorders>
              <w:top w:val="single" w:sz="4" w:space="0" w:color="auto"/>
              <w:left w:val="nil"/>
              <w:bottom w:val="nil"/>
              <w:right w:val="nil"/>
            </w:tcBorders>
          </w:tcPr>
          <w:p w14:paraId="5ACFD620" w14:textId="00FCFCA7"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0.85</w:t>
            </w:r>
          </w:p>
        </w:tc>
      </w:tr>
      <w:tr w:rsidR="004C4D51" w:rsidRPr="004C4D51" w14:paraId="68FA932D" w14:textId="77777777" w:rsidTr="004C4D51">
        <w:tc>
          <w:tcPr>
            <w:tcW w:w="116" w:type="pct"/>
            <w:tcBorders>
              <w:top w:val="nil"/>
              <w:left w:val="nil"/>
              <w:bottom w:val="nil"/>
              <w:right w:val="nil"/>
            </w:tcBorders>
          </w:tcPr>
          <w:p w14:paraId="792107A8" w14:textId="77777777" w:rsidR="004C4D51" w:rsidRPr="004C4D51" w:rsidRDefault="004C4D51" w:rsidP="004C4D51">
            <w:pPr>
              <w:jc w:val="center"/>
              <w:rPr>
                <w:rFonts w:ascii="Times New Roman" w:hAnsi="Times New Roman" w:cs="Times New Roman"/>
                <w:color w:val="000000"/>
                <w:sz w:val="17"/>
                <w:szCs w:val="17"/>
              </w:rPr>
            </w:pPr>
          </w:p>
        </w:tc>
        <w:tc>
          <w:tcPr>
            <w:tcW w:w="2500" w:type="pct"/>
            <w:tcBorders>
              <w:top w:val="nil"/>
              <w:left w:val="nil"/>
              <w:bottom w:val="nil"/>
              <w:right w:val="nil"/>
            </w:tcBorders>
          </w:tcPr>
          <w:p w14:paraId="032FA5A8" w14:textId="216A129E" w:rsidR="004C4D51" w:rsidRPr="004C4D51" w:rsidRDefault="004C4D51" w:rsidP="004C4D51">
            <w:pPr>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 xml:space="preserve">   LIP: Rating of child's internalizing behavior (CBCL)</w:t>
            </w:r>
          </w:p>
        </w:tc>
        <w:tc>
          <w:tcPr>
            <w:tcW w:w="382" w:type="pct"/>
            <w:tcBorders>
              <w:top w:val="nil"/>
              <w:left w:val="nil"/>
              <w:bottom w:val="nil"/>
              <w:right w:val="nil"/>
            </w:tcBorders>
          </w:tcPr>
          <w:p w14:paraId="55F2C79E" w14:textId="5A3264B4"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48</w:t>
            </w:r>
          </w:p>
        </w:tc>
        <w:tc>
          <w:tcPr>
            <w:tcW w:w="243" w:type="pct"/>
            <w:tcBorders>
              <w:top w:val="nil"/>
              <w:left w:val="nil"/>
              <w:bottom w:val="nil"/>
              <w:right w:val="nil"/>
            </w:tcBorders>
          </w:tcPr>
          <w:p w14:paraId="5DE0CAF8" w14:textId="05CD76E2"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41</w:t>
            </w:r>
          </w:p>
        </w:tc>
        <w:tc>
          <w:tcPr>
            <w:tcW w:w="382" w:type="pct"/>
            <w:tcBorders>
              <w:top w:val="nil"/>
              <w:left w:val="nil"/>
              <w:bottom w:val="nil"/>
              <w:right w:val="nil"/>
            </w:tcBorders>
          </w:tcPr>
          <w:p w14:paraId="13D78362" w14:textId="2B59E594"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0.28</w:t>
            </w:r>
          </w:p>
        </w:tc>
        <w:tc>
          <w:tcPr>
            <w:tcW w:w="265" w:type="pct"/>
            <w:tcBorders>
              <w:top w:val="nil"/>
              <w:left w:val="nil"/>
              <w:bottom w:val="nil"/>
              <w:right w:val="nil"/>
            </w:tcBorders>
          </w:tcPr>
          <w:p w14:paraId="4DD800AC" w14:textId="6BE6AB7B"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0.27</w:t>
            </w:r>
          </w:p>
        </w:tc>
        <w:tc>
          <w:tcPr>
            <w:tcW w:w="230" w:type="pct"/>
            <w:tcBorders>
              <w:top w:val="nil"/>
              <w:left w:val="nil"/>
              <w:bottom w:val="nil"/>
              <w:right w:val="nil"/>
            </w:tcBorders>
          </w:tcPr>
          <w:p w14:paraId="729E978E" w14:textId="34CB42F1"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-0.03</w:t>
            </w:r>
          </w:p>
        </w:tc>
        <w:tc>
          <w:tcPr>
            <w:tcW w:w="382" w:type="pct"/>
            <w:tcBorders>
              <w:top w:val="nil"/>
              <w:left w:val="nil"/>
              <w:bottom w:val="nil"/>
              <w:right w:val="nil"/>
            </w:tcBorders>
          </w:tcPr>
          <w:p w14:paraId="492910F5" w14:textId="02AC71D2"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0.04</w:t>
            </w:r>
          </w:p>
        </w:tc>
        <w:tc>
          <w:tcPr>
            <w:tcW w:w="265" w:type="pct"/>
            <w:tcBorders>
              <w:top w:val="nil"/>
              <w:left w:val="nil"/>
              <w:bottom w:val="nil"/>
              <w:right w:val="nil"/>
            </w:tcBorders>
          </w:tcPr>
          <w:p w14:paraId="477C4FE9" w14:textId="428030D3"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0.04</w:t>
            </w:r>
          </w:p>
        </w:tc>
        <w:tc>
          <w:tcPr>
            <w:tcW w:w="237" w:type="pct"/>
            <w:tcBorders>
              <w:top w:val="nil"/>
              <w:left w:val="nil"/>
              <w:bottom w:val="nil"/>
              <w:right w:val="nil"/>
            </w:tcBorders>
          </w:tcPr>
          <w:p w14:paraId="07126D5F" w14:textId="3BEB3571"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1.11</w:t>
            </w:r>
          </w:p>
        </w:tc>
      </w:tr>
      <w:tr w:rsidR="004C4D51" w:rsidRPr="004C4D51" w14:paraId="62575CDC" w14:textId="77777777" w:rsidTr="004C4D51">
        <w:tc>
          <w:tcPr>
            <w:tcW w:w="116" w:type="pct"/>
            <w:tcBorders>
              <w:top w:val="nil"/>
              <w:left w:val="nil"/>
              <w:bottom w:val="nil"/>
              <w:right w:val="nil"/>
            </w:tcBorders>
          </w:tcPr>
          <w:p w14:paraId="6FED11FE" w14:textId="496DF9C8" w:rsidR="004C4D51" w:rsidRPr="004C4D51" w:rsidRDefault="004C4D51" w:rsidP="004C4D51">
            <w:pPr>
              <w:jc w:val="center"/>
              <w:rPr>
                <w:rFonts w:ascii="Times New Roman" w:hAnsi="Times New Roman" w:cs="Times New Roman"/>
                <w:color w:val="000000"/>
                <w:sz w:val="17"/>
                <w:szCs w:val="17"/>
              </w:rPr>
            </w:pPr>
          </w:p>
        </w:tc>
        <w:tc>
          <w:tcPr>
            <w:tcW w:w="2500" w:type="pct"/>
            <w:tcBorders>
              <w:top w:val="nil"/>
              <w:left w:val="nil"/>
              <w:bottom w:val="nil"/>
              <w:right w:val="nil"/>
            </w:tcBorders>
          </w:tcPr>
          <w:p w14:paraId="74D825A5" w14:textId="7280B665" w:rsidR="004C4D51" w:rsidRPr="004C4D51" w:rsidRDefault="004C4D51" w:rsidP="004C4D51">
            <w:pPr>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 xml:space="preserve">   HV: Rating of parent involvement during in-home observation (HOME)</w:t>
            </w:r>
          </w:p>
        </w:tc>
        <w:tc>
          <w:tcPr>
            <w:tcW w:w="382" w:type="pct"/>
            <w:tcBorders>
              <w:top w:val="nil"/>
              <w:left w:val="nil"/>
              <w:bottom w:val="nil"/>
              <w:right w:val="nil"/>
            </w:tcBorders>
          </w:tcPr>
          <w:p w14:paraId="23292C32" w14:textId="56903D94"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135</w:t>
            </w:r>
          </w:p>
        </w:tc>
        <w:tc>
          <w:tcPr>
            <w:tcW w:w="243" w:type="pct"/>
            <w:tcBorders>
              <w:top w:val="nil"/>
              <w:left w:val="nil"/>
              <w:bottom w:val="nil"/>
              <w:right w:val="nil"/>
            </w:tcBorders>
          </w:tcPr>
          <w:p w14:paraId="7D913A60" w14:textId="22E84832"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135</w:t>
            </w:r>
          </w:p>
        </w:tc>
        <w:tc>
          <w:tcPr>
            <w:tcW w:w="382" w:type="pct"/>
            <w:tcBorders>
              <w:top w:val="nil"/>
              <w:left w:val="nil"/>
              <w:bottom w:val="nil"/>
              <w:right w:val="nil"/>
            </w:tcBorders>
          </w:tcPr>
          <w:p w14:paraId="47796844" w14:textId="117A1586"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2.08</w:t>
            </w:r>
          </w:p>
        </w:tc>
        <w:tc>
          <w:tcPr>
            <w:tcW w:w="265" w:type="pct"/>
            <w:tcBorders>
              <w:top w:val="nil"/>
              <w:left w:val="nil"/>
              <w:bottom w:val="nil"/>
              <w:right w:val="nil"/>
            </w:tcBorders>
          </w:tcPr>
          <w:p w14:paraId="17A1C80E" w14:textId="5BCA1563"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2.06</w:t>
            </w:r>
          </w:p>
        </w:tc>
        <w:tc>
          <w:tcPr>
            <w:tcW w:w="230" w:type="pct"/>
            <w:tcBorders>
              <w:top w:val="nil"/>
              <w:left w:val="nil"/>
              <w:bottom w:val="nil"/>
              <w:right w:val="nil"/>
            </w:tcBorders>
          </w:tcPr>
          <w:p w14:paraId="34848246" w14:textId="019B9B44"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-0.02</w:t>
            </w:r>
          </w:p>
        </w:tc>
        <w:tc>
          <w:tcPr>
            <w:tcW w:w="382" w:type="pct"/>
            <w:tcBorders>
              <w:top w:val="nil"/>
              <w:left w:val="nil"/>
              <w:bottom w:val="nil"/>
              <w:right w:val="nil"/>
            </w:tcBorders>
          </w:tcPr>
          <w:p w14:paraId="5A869251" w14:textId="2228B9C4"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1.05</w:t>
            </w:r>
          </w:p>
        </w:tc>
        <w:tc>
          <w:tcPr>
            <w:tcW w:w="265" w:type="pct"/>
            <w:tcBorders>
              <w:top w:val="nil"/>
              <w:left w:val="nil"/>
              <w:bottom w:val="nil"/>
              <w:right w:val="nil"/>
            </w:tcBorders>
          </w:tcPr>
          <w:p w14:paraId="77A813ED" w14:textId="2344BD64"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0.95</w:t>
            </w:r>
          </w:p>
        </w:tc>
        <w:tc>
          <w:tcPr>
            <w:tcW w:w="237" w:type="pct"/>
            <w:tcBorders>
              <w:top w:val="nil"/>
              <w:left w:val="nil"/>
              <w:bottom w:val="nil"/>
              <w:right w:val="nil"/>
            </w:tcBorders>
          </w:tcPr>
          <w:p w14:paraId="06115786" w14:textId="07505EFF"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0.91</w:t>
            </w:r>
          </w:p>
        </w:tc>
      </w:tr>
      <w:tr w:rsidR="004C4D51" w:rsidRPr="004C4D51" w14:paraId="2561F17C" w14:textId="77777777" w:rsidTr="004C4D51">
        <w:tc>
          <w:tcPr>
            <w:tcW w:w="116" w:type="pct"/>
            <w:tcBorders>
              <w:top w:val="nil"/>
              <w:left w:val="nil"/>
              <w:bottom w:val="nil"/>
              <w:right w:val="nil"/>
            </w:tcBorders>
          </w:tcPr>
          <w:p w14:paraId="4C925211" w14:textId="77777777" w:rsidR="004C4D51" w:rsidRPr="004C4D51" w:rsidRDefault="004C4D51" w:rsidP="004C4D51">
            <w:pPr>
              <w:jc w:val="center"/>
              <w:rPr>
                <w:rFonts w:ascii="Times New Roman" w:hAnsi="Times New Roman" w:cs="Times New Roman"/>
                <w:color w:val="000000"/>
                <w:sz w:val="17"/>
                <w:szCs w:val="17"/>
              </w:rPr>
            </w:pPr>
          </w:p>
        </w:tc>
        <w:tc>
          <w:tcPr>
            <w:tcW w:w="2500" w:type="pct"/>
            <w:tcBorders>
              <w:top w:val="nil"/>
              <w:left w:val="nil"/>
              <w:bottom w:val="nil"/>
              <w:right w:val="nil"/>
            </w:tcBorders>
          </w:tcPr>
          <w:p w14:paraId="24633077" w14:textId="43B478B6" w:rsidR="004C4D51" w:rsidRPr="004C4D51" w:rsidRDefault="004C4D51" w:rsidP="004C4D51">
            <w:pPr>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 xml:space="preserve">   Eagle Consortium GWAS score for early childhood aggression</w:t>
            </w:r>
          </w:p>
        </w:tc>
        <w:tc>
          <w:tcPr>
            <w:tcW w:w="382" w:type="pct"/>
            <w:tcBorders>
              <w:top w:val="nil"/>
              <w:left w:val="nil"/>
              <w:bottom w:val="nil"/>
              <w:right w:val="nil"/>
            </w:tcBorders>
          </w:tcPr>
          <w:p w14:paraId="0C471A5A" w14:textId="5B9D58AF"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102</w:t>
            </w:r>
          </w:p>
        </w:tc>
        <w:tc>
          <w:tcPr>
            <w:tcW w:w="243" w:type="pct"/>
            <w:tcBorders>
              <w:top w:val="nil"/>
              <w:left w:val="nil"/>
              <w:bottom w:val="nil"/>
              <w:right w:val="nil"/>
            </w:tcBorders>
          </w:tcPr>
          <w:p w14:paraId="1ECAAF5C" w14:textId="04D3BC7F"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109</w:t>
            </w:r>
          </w:p>
        </w:tc>
        <w:tc>
          <w:tcPr>
            <w:tcW w:w="382" w:type="pct"/>
            <w:tcBorders>
              <w:top w:val="nil"/>
              <w:left w:val="nil"/>
              <w:bottom w:val="nil"/>
              <w:right w:val="nil"/>
            </w:tcBorders>
          </w:tcPr>
          <w:p w14:paraId="60B62CE5" w14:textId="09DFB613"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0.14</w:t>
            </w:r>
          </w:p>
        </w:tc>
        <w:tc>
          <w:tcPr>
            <w:tcW w:w="265" w:type="pct"/>
            <w:tcBorders>
              <w:top w:val="nil"/>
              <w:left w:val="nil"/>
              <w:bottom w:val="nil"/>
              <w:right w:val="nil"/>
            </w:tcBorders>
          </w:tcPr>
          <w:p w14:paraId="47E52A2D" w14:textId="73F18CDF"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-0.12</w:t>
            </w:r>
          </w:p>
        </w:tc>
        <w:tc>
          <w:tcPr>
            <w:tcW w:w="230" w:type="pct"/>
            <w:tcBorders>
              <w:top w:val="nil"/>
              <w:left w:val="nil"/>
              <w:bottom w:val="nil"/>
              <w:right w:val="nil"/>
            </w:tcBorders>
          </w:tcPr>
          <w:p w14:paraId="3D8FEA26" w14:textId="2DEE30B7"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-0.07</w:t>
            </w:r>
          </w:p>
        </w:tc>
        <w:tc>
          <w:tcPr>
            <w:tcW w:w="382" w:type="pct"/>
            <w:tcBorders>
              <w:top w:val="nil"/>
              <w:left w:val="nil"/>
              <w:bottom w:val="nil"/>
              <w:right w:val="nil"/>
            </w:tcBorders>
          </w:tcPr>
          <w:p w14:paraId="55167990" w14:textId="294DBF19"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16.31</w:t>
            </w:r>
          </w:p>
        </w:tc>
        <w:tc>
          <w:tcPr>
            <w:tcW w:w="265" w:type="pct"/>
            <w:tcBorders>
              <w:top w:val="nil"/>
              <w:left w:val="nil"/>
              <w:bottom w:val="nil"/>
              <w:right w:val="nil"/>
            </w:tcBorders>
          </w:tcPr>
          <w:p w14:paraId="5A426745" w14:textId="3782B033"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12.55</w:t>
            </w:r>
          </w:p>
        </w:tc>
        <w:tc>
          <w:tcPr>
            <w:tcW w:w="237" w:type="pct"/>
            <w:tcBorders>
              <w:top w:val="nil"/>
              <w:left w:val="nil"/>
              <w:bottom w:val="nil"/>
              <w:right w:val="nil"/>
            </w:tcBorders>
          </w:tcPr>
          <w:p w14:paraId="4080B9BA" w14:textId="5A09E925"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0.77</w:t>
            </w:r>
          </w:p>
        </w:tc>
      </w:tr>
      <w:tr w:rsidR="004C4D51" w:rsidRPr="004C4D51" w14:paraId="4F5217E8" w14:textId="77777777" w:rsidTr="004C4D51">
        <w:tc>
          <w:tcPr>
            <w:tcW w:w="116" w:type="pct"/>
            <w:tcBorders>
              <w:top w:val="nil"/>
              <w:left w:val="nil"/>
              <w:bottom w:val="single" w:sz="4" w:space="0" w:color="auto"/>
              <w:right w:val="nil"/>
            </w:tcBorders>
          </w:tcPr>
          <w:p w14:paraId="3979DE84" w14:textId="77777777" w:rsidR="004C4D51" w:rsidRPr="004C4D51" w:rsidRDefault="004C4D51" w:rsidP="004C4D51">
            <w:pPr>
              <w:jc w:val="center"/>
              <w:rPr>
                <w:rFonts w:ascii="Times New Roman" w:hAnsi="Times New Roman" w:cs="Times New Roman"/>
                <w:color w:val="000000"/>
                <w:sz w:val="17"/>
                <w:szCs w:val="17"/>
              </w:rPr>
            </w:pPr>
          </w:p>
        </w:tc>
        <w:tc>
          <w:tcPr>
            <w:tcW w:w="2500" w:type="pct"/>
            <w:tcBorders>
              <w:top w:val="nil"/>
              <w:left w:val="nil"/>
              <w:bottom w:val="single" w:sz="4" w:space="0" w:color="auto"/>
              <w:right w:val="nil"/>
            </w:tcBorders>
          </w:tcPr>
          <w:p w14:paraId="135A37D6" w14:textId="056BDF83" w:rsidR="004C4D51" w:rsidRPr="004C4D51" w:rsidRDefault="004C4D51" w:rsidP="004C4D51">
            <w:pPr>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 xml:space="preserve">   Eagle Consortium GWAS score for early childhood internalizing problems</w:t>
            </w:r>
          </w:p>
        </w:tc>
        <w:tc>
          <w:tcPr>
            <w:tcW w:w="382" w:type="pct"/>
            <w:tcBorders>
              <w:top w:val="nil"/>
              <w:left w:val="nil"/>
              <w:bottom w:val="single" w:sz="4" w:space="0" w:color="auto"/>
              <w:right w:val="nil"/>
            </w:tcBorders>
          </w:tcPr>
          <w:p w14:paraId="071CC3F8" w14:textId="0AF79C60"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102</w:t>
            </w:r>
          </w:p>
        </w:tc>
        <w:tc>
          <w:tcPr>
            <w:tcW w:w="243" w:type="pct"/>
            <w:tcBorders>
              <w:top w:val="nil"/>
              <w:left w:val="nil"/>
              <w:bottom w:val="single" w:sz="4" w:space="0" w:color="auto"/>
              <w:right w:val="nil"/>
            </w:tcBorders>
          </w:tcPr>
          <w:p w14:paraId="7596AF8C" w14:textId="46CAF3E1"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109</w:t>
            </w:r>
          </w:p>
        </w:tc>
        <w:tc>
          <w:tcPr>
            <w:tcW w:w="382" w:type="pct"/>
            <w:tcBorders>
              <w:top w:val="nil"/>
              <w:left w:val="nil"/>
              <w:bottom w:val="single" w:sz="4" w:space="0" w:color="auto"/>
              <w:right w:val="nil"/>
            </w:tcBorders>
          </w:tcPr>
          <w:p w14:paraId="30D97F61" w14:textId="19BB7550"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-0.40</w:t>
            </w:r>
          </w:p>
        </w:tc>
        <w:tc>
          <w:tcPr>
            <w:tcW w:w="265" w:type="pct"/>
            <w:tcBorders>
              <w:top w:val="nil"/>
              <w:left w:val="nil"/>
              <w:bottom w:val="single" w:sz="4" w:space="0" w:color="auto"/>
              <w:right w:val="nil"/>
            </w:tcBorders>
          </w:tcPr>
          <w:p w14:paraId="22F866E9" w14:textId="06699787"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0.10</w:t>
            </w:r>
          </w:p>
        </w:tc>
        <w:tc>
          <w:tcPr>
            <w:tcW w:w="230" w:type="pct"/>
            <w:tcBorders>
              <w:top w:val="nil"/>
              <w:left w:val="nil"/>
              <w:bottom w:val="single" w:sz="4" w:space="0" w:color="auto"/>
              <w:right w:val="nil"/>
            </w:tcBorders>
          </w:tcPr>
          <w:p w14:paraId="2E90B4BD" w14:textId="7E4116D5"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0.12</w:t>
            </w:r>
          </w:p>
        </w:tc>
        <w:tc>
          <w:tcPr>
            <w:tcW w:w="382" w:type="pct"/>
            <w:tcBorders>
              <w:top w:val="nil"/>
              <w:left w:val="nil"/>
              <w:bottom w:val="single" w:sz="4" w:space="0" w:color="auto"/>
              <w:right w:val="nil"/>
            </w:tcBorders>
          </w:tcPr>
          <w:p w14:paraId="00728411" w14:textId="3C9AD74B"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17.79</w:t>
            </w:r>
          </w:p>
        </w:tc>
        <w:tc>
          <w:tcPr>
            <w:tcW w:w="265" w:type="pct"/>
            <w:tcBorders>
              <w:top w:val="nil"/>
              <w:left w:val="nil"/>
              <w:bottom w:val="single" w:sz="4" w:space="0" w:color="auto"/>
              <w:right w:val="nil"/>
            </w:tcBorders>
          </w:tcPr>
          <w:p w14:paraId="444125A4" w14:textId="528E89EF"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17.49</w:t>
            </w:r>
          </w:p>
        </w:tc>
        <w:tc>
          <w:tcPr>
            <w:tcW w:w="237" w:type="pct"/>
            <w:tcBorders>
              <w:top w:val="nil"/>
              <w:left w:val="nil"/>
              <w:bottom w:val="single" w:sz="4" w:space="0" w:color="auto"/>
              <w:right w:val="nil"/>
            </w:tcBorders>
          </w:tcPr>
          <w:p w14:paraId="124DD787" w14:textId="7BBC604B" w:rsidR="004C4D51" w:rsidRPr="004C4D51" w:rsidRDefault="004C4D51" w:rsidP="004C4D51">
            <w:pPr>
              <w:jc w:val="right"/>
              <w:rPr>
                <w:rFonts w:ascii="Times New Roman" w:eastAsia="Times New Roman" w:hAnsi="Times New Roman" w:cs="Times New Roman"/>
                <w:color w:val="000000"/>
                <w:sz w:val="17"/>
                <w:szCs w:val="17"/>
              </w:rPr>
            </w:pPr>
            <w:r w:rsidRPr="004C4D51">
              <w:rPr>
                <w:rFonts w:ascii="Times New Roman" w:hAnsi="Times New Roman" w:cs="Times New Roman"/>
                <w:sz w:val="17"/>
                <w:szCs w:val="17"/>
              </w:rPr>
              <w:t>0.98</w:t>
            </w:r>
          </w:p>
        </w:tc>
      </w:tr>
    </w:tbl>
    <w:p w14:paraId="73D4247F" w14:textId="2DDEA534" w:rsidR="006E325A" w:rsidRPr="00621140" w:rsidRDefault="006E325A" w:rsidP="006E325A">
      <w:pPr>
        <w:spacing w:after="0" w:line="240" w:lineRule="auto"/>
        <w:rPr>
          <w:rFonts w:ascii="Times New Roman" w:hAnsi="Times New Roman" w:cs="Times New Roman"/>
          <w:sz w:val="24"/>
          <w:szCs w:val="24"/>
        </w:rPr>
      </w:pPr>
      <w:r w:rsidRPr="0046105B">
        <w:rPr>
          <w:rFonts w:ascii="Times New Roman" w:hAnsi="Times New Roman" w:cs="Times New Roman"/>
          <w:i/>
          <w:sz w:val="20"/>
          <w:szCs w:val="20"/>
        </w:rPr>
        <w:t>Note.</w:t>
      </w:r>
      <w:r w:rsidRPr="0046105B">
        <w:rPr>
          <w:rFonts w:ascii="Times New Roman" w:hAnsi="Times New Roman" w:cs="Times New Roman"/>
          <w:sz w:val="20"/>
          <w:szCs w:val="20"/>
        </w:rPr>
        <w:t xml:space="preserve"> </w:t>
      </w:r>
      <w:r w:rsidR="008C4F59">
        <w:rPr>
          <w:rFonts w:ascii="Times New Roman" w:hAnsi="Times New Roman" w:cs="Times New Roman"/>
          <w:sz w:val="20"/>
          <w:szCs w:val="20"/>
        </w:rPr>
        <w:t>Non-Depr. = non-depressed mothers, Depr</w:t>
      </w:r>
      <w:r w:rsidRPr="0046105B">
        <w:rPr>
          <w:rFonts w:ascii="Times New Roman" w:hAnsi="Times New Roman" w:cs="Times New Roman"/>
          <w:sz w:val="20"/>
          <w:szCs w:val="20"/>
        </w:rPr>
        <w:t xml:space="preserve">. = depressed mothers, SMD = </w:t>
      </w:r>
      <w:r w:rsidRPr="00CA6251">
        <w:rPr>
          <w:rFonts w:ascii="Times New Roman" w:hAnsi="Times New Roman" w:cs="Times New Roman"/>
          <w:sz w:val="20"/>
          <w:szCs w:val="20"/>
        </w:rPr>
        <w:t>standardized mean difference</w:t>
      </w:r>
      <w:r w:rsidR="00C73A94">
        <w:rPr>
          <w:rFonts w:ascii="Times New Roman" w:hAnsi="Times New Roman" w:cs="Times New Roman"/>
          <w:sz w:val="20"/>
          <w:szCs w:val="20"/>
        </w:rPr>
        <w:t xml:space="preserve">. </w:t>
      </w:r>
      <w:r w:rsidR="004C4D51">
        <w:rPr>
          <w:rFonts w:ascii="Times New Roman" w:hAnsi="Times New Roman" w:cs="Times New Roman"/>
          <w:sz w:val="20"/>
          <w:szCs w:val="20"/>
        </w:rPr>
        <w:t>In Variable column, p</w:t>
      </w:r>
      <w:r w:rsidR="00CA6251" w:rsidRPr="00B3401F">
        <w:rPr>
          <w:rFonts w:ascii="Times New Roman" w:hAnsi="Times New Roman" w:cs="Times New Roman"/>
          <w:sz w:val="20"/>
          <w:szCs w:val="20"/>
        </w:rPr>
        <w:t>refix of “M:” indicates mother reported the variable; prefix of “LIP:” indicates live-in partner reported the variable; prefix of “HV:” indicates home visitor reported the variable</w:t>
      </w:r>
      <w:r w:rsidR="00C73A94">
        <w:rPr>
          <w:rFonts w:ascii="Times New Roman" w:hAnsi="Times New Roman" w:cs="Times New Roman"/>
          <w:sz w:val="20"/>
          <w:szCs w:val="20"/>
        </w:rPr>
        <w:t xml:space="preserve">. </w:t>
      </w:r>
      <w:r w:rsidRPr="00CA6251">
        <w:rPr>
          <w:rFonts w:ascii="Times New Roman" w:hAnsi="Times New Roman" w:cs="Times New Roman"/>
          <w:sz w:val="20"/>
          <w:szCs w:val="20"/>
        </w:rPr>
        <w:t>Binary covariates are listed first, followed by metric covariates</w:t>
      </w:r>
      <w:r w:rsidR="00C73A94">
        <w:rPr>
          <w:rFonts w:ascii="Times New Roman" w:hAnsi="Times New Roman" w:cs="Times New Roman"/>
          <w:sz w:val="20"/>
          <w:szCs w:val="20"/>
        </w:rPr>
        <w:t xml:space="preserve">. </w:t>
      </w:r>
      <w:r w:rsidRPr="00CA6251">
        <w:rPr>
          <w:rFonts w:ascii="Times New Roman" w:hAnsi="Times New Roman" w:cs="Times New Roman"/>
          <w:sz w:val="20"/>
          <w:szCs w:val="20"/>
        </w:rPr>
        <w:t>For binary covariates</w:t>
      </w:r>
      <w:r w:rsidRPr="0046105B">
        <w:rPr>
          <w:rFonts w:ascii="Times New Roman" w:hAnsi="Times New Roman" w:cs="Times New Roman"/>
          <w:sz w:val="20"/>
          <w:szCs w:val="20"/>
        </w:rPr>
        <w:t>, means reflect proportions, and SMD and variances are omitted</w:t>
      </w:r>
      <w:r w:rsidR="00C73A94">
        <w:rPr>
          <w:rFonts w:ascii="Times New Roman" w:hAnsi="Times New Roman" w:cs="Times New Roman"/>
          <w:sz w:val="20"/>
          <w:szCs w:val="20"/>
        </w:rPr>
        <w:t xml:space="preserve">. </w:t>
      </w:r>
      <w:r w:rsidRPr="0046105B">
        <w:rPr>
          <w:rFonts w:ascii="Times New Roman" w:hAnsi="Times New Roman" w:cs="Times New Roman"/>
          <w:sz w:val="20"/>
          <w:szCs w:val="20"/>
        </w:rPr>
        <w:t>SMD calculated as difference between means of non-depressed and depressed groups, divided by the standard deviation in the non-depressed group. Asterisk in leftmost column indicates that variable was included as covariate in subsequent outcome analyses</w:t>
      </w:r>
    </w:p>
    <w:p w14:paraId="4882E3E0" w14:textId="2324D490" w:rsidR="00D561B3" w:rsidRDefault="00D561B3" w:rsidP="006E325A">
      <w:pPr>
        <w:spacing w:after="0" w:line="240" w:lineRule="auto"/>
        <w:rPr>
          <w:rFonts w:ascii="Times New Roman" w:hAnsi="Times New Roman" w:cs="Times New Roman"/>
          <w:sz w:val="24"/>
          <w:szCs w:val="24"/>
        </w:rPr>
      </w:pPr>
    </w:p>
    <w:p w14:paraId="37B4F5EA" w14:textId="77777777" w:rsidR="007604C6" w:rsidRDefault="007604C6" w:rsidP="006E325A">
      <w:pPr>
        <w:spacing w:after="0" w:line="240" w:lineRule="auto"/>
        <w:rPr>
          <w:rFonts w:ascii="Times New Roman" w:hAnsi="Times New Roman" w:cs="Times New Roman"/>
          <w:sz w:val="24"/>
          <w:szCs w:val="24"/>
        </w:rPr>
        <w:sectPr w:rsidR="007604C6" w:rsidSect="00B3401F">
          <w:pgSz w:w="15840" w:h="12240" w:orient="landscape"/>
          <w:pgMar w:top="1440" w:right="1440" w:bottom="1440" w:left="1440" w:header="720" w:footer="720" w:gutter="0"/>
          <w:cols w:space="720"/>
          <w:docGrid w:linePitch="360"/>
        </w:sectPr>
      </w:pPr>
    </w:p>
    <w:p w14:paraId="234A84C5" w14:textId="3A7DDB2C" w:rsidR="006E325A" w:rsidRPr="00621140" w:rsidRDefault="00D561B3" w:rsidP="006E325A">
      <w:pPr>
        <w:spacing w:after="0" w:line="240" w:lineRule="auto"/>
        <w:rPr>
          <w:rFonts w:ascii="Times New Roman" w:hAnsi="Times New Roman" w:cs="Times New Roman"/>
          <w:sz w:val="24"/>
          <w:szCs w:val="24"/>
        </w:rPr>
      </w:pPr>
      <w:r>
        <w:rPr>
          <w:rFonts w:ascii="Times New Roman" w:hAnsi="Times New Roman" w:cs="Times New Roman"/>
          <w:sz w:val="24"/>
          <w:szCs w:val="24"/>
        </w:rPr>
        <w:t>T</w:t>
      </w:r>
      <w:r w:rsidR="006E325A" w:rsidRPr="00621140">
        <w:rPr>
          <w:rFonts w:ascii="Times New Roman" w:hAnsi="Times New Roman" w:cs="Times New Roman"/>
          <w:sz w:val="24"/>
          <w:szCs w:val="24"/>
        </w:rPr>
        <w:t>able S</w:t>
      </w:r>
      <w:r w:rsidR="00AE302B">
        <w:rPr>
          <w:rFonts w:ascii="Times New Roman" w:hAnsi="Times New Roman" w:cs="Times New Roman"/>
          <w:sz w:val="24"/>
          <w:szCs w:val="24"/>
        </w:rPr>
        <w:t>5</w:t>
      </w:r>
    </w:p>
    <w:p w14:paraId="7CD42DDD" w14:textId="211F153C" w:rsidR="006E325A" w:rsidRPr="00621140" w:rsidRDefault="006E325A" w:rsidP="006E325A">
      <w:pPr>
        <w:spacing w:after="0" w:line="240" w:lineRule="auto"/>
        <w:rPr>
          <w:rFonts w:ascii="Times New Roman" w:hAnsi="Times New Roman" w:cs="Times New Roman"/>
          <w:i/>
          <w:iCs/>
          <w:sz w:val="24"/>
          <w:szCs w:val="24"/>
        </w:rPr>
      </w:pPr>
      <w:r w:rsidRPr="00621140">
        <w:rPr>
          <w:rFonts w:ascii="Times New Roman" w:hAnsi="Times New Roman" w:cs="Times New Roman"/>
          <w:i/>
          <w:iCs/>
          <w:sz w:val="24"/>
          <w:szCs w:val="24"/>
        </w:rPr>
        <w:t xml:space="preserve">Estimates of Effect of </w:t>
      </w:r>
      <w:r w:rsidR="00B61FB0">
        <w:rPr>
          <w:rFonts w:ascii="Times New Roman" w:hAnsi="Times New Roman" w:cs="Times New Roman"/>
          <w:i/>
          <w:iCs/>
          <w:sz w:val="24"/>
          <w:szCs w:val="24"/>
        </w:rPr>
        <w:t>Mothers’</w:t>
      </w:r>
      <w:r w:rsidR="00B61FB0" w:rsidRPr="00621140">
        <w:rPr>
          <w:rFonts w:ascii="Times New Roman" w:hAnsi="Times New Roman" w:cs="Times New Roman"/>
          <w:i/>
          <w:iCs/>
          <w:sz w:val="24"/>
          <w:szCs w:val="24"/>
        </w:rPr>
        <w:t xml:space="preserve"> </w:t>
      </w:r>
      <w:r w:rsidRPr="00621140">
        <w:rPr>
          <w:rFonts w:ascii="Times New Roman" w:hAnsi="Times New Roman" w:cs="Times New Roman"/>
          <w:i/>
          <w:iCs/>
          <w:sz w:val="24"/>
          <w:szCs w:val="24"/>
        </w:rPr>
        <w:t xml:space="preserve">Depression at </w:t>
      </w:r>
      <w:r w:rsidR="00415A5E">
        <w:rPr>
          <w:rFonts w:ascii="Times New Roman" w:hAnsi="Times New Roman" w:cs="Times New Roman"/>
          <w:i/>
          <w:iCs/>
          <w:sz w:val="24"/>
          <w:szCs w:val="24"/>
        </w:rPr>
        <w:t xml:space="preserve">Child </w:t>
      </w:r>
      <w:r w:rsidRPr="00621140">
        <w:rPr>
          <w:rFonts w:ascii="Times New Roman" w:hAnsi="Times New Roman" w:cs="Times New Roman"/>
          <w:i/>
          <w:iCs/>
          <w:sz w:val="24"/>
          <w:szCs w:val="24"/>
        </w:rPr>
        <w:t xml:space="preserve">Age </w:t>
      </w:r>
      <w:r w:rsidR="00CA6251">
        <w:rPr>
          <w:rFonts w:ascii="Times New Roman" w:hAnsi="Times New Roman" w:cs="Times New Roman"/>
          <w:i/>
          <w:iCs/>
          <w:sz w:val="24"/>
          <w:szCs w:val="24"/>
        </w:rPr>
        <w:t>3 Years</w:t>
      </w:r>
      <w:r w:rsidRPr="00621140">
        <w:rPr>
          <w:rFonts w:ascii="Times New Roman" w:hAnsi="Times New Roman" w:cs="Times New Roman"/>
          <w:i/>
          <w:iCs/>
          <w:sz w:val="24"/>
          <w:szCs w:val="24"/>
        </w:rPr>
        <w:t xml:space="preserve"> on Later Child </w:t>
      </w:r>
      <w:r w:rsidR="00B61FB0">
        <w:rPr>
          <w:rFonts w:ascii="Times New Roman" w:hAnsi="Times New Roman" w:cs="Times New Roman"/>
          <w:i/>
          <w:iCs/>
          <w:sz w:val="24"/>
          <w:szCs w:val="24"/>
        </w:rPr>
        <w:t>Externalizing and Internalizing Behavior</w:t>
      </w:r>
    </w:p>
    <w:p w14:paraId="72F06F3E" w14:textId="77777777" w:rsidR="006E325A" w:rsidRPr="00621140" w:rsidRDefault="006E325A" w:rsidP="006E325A">
      <w:pPr>
        <w:spacing w:after="0" w:line="240" w:lineRule="auto"/>
        <w:rPr>
          <w:rFonts w:ascii="Times New Roman" w:hAnsi="Times New Roman" w:cs="Times New Roman"/>
          <w:sz w:val="24"/>
          <w:szCs w:val="24"/>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73"/>
        <w:gridCol w:w="1047"/>
        <w:gridCol w:w="2071"/>
        <w:gridCol w:w="809"/>
        <w:gridCol w:w="1892"/>
        <w:gridCol w:w="902"/>
        <w:gridCol w:w="1708"/>
        <w:gridCol w:w="723"/>
        <w:gridCol w:w="1713"/>
        <w:gridCol w:w="622"/>
      </w:tblGrid>
      <w:tr w:rsidR="003416C5" w:rsidRPr="003416C5" w14:paraId="741067B3" w14:textId="77777777" w:rsidTr="008C56AC">
        <w:trPr>
          <w:trHeight w:val="512"/>
          <w:tblHeader/>
        </w:trPr>
        <w:tc>
          <w:tcPr>
            <w:tcW w:w="568" w:type="pct"/>
            <w:vMerge w:val="restart"/>
            <w:tcBorders>
              <w:top w:val="single" w:sz="4" w:space="0" w:color="auto"/>
            </w:tcBorders>
            <w:vAlign w:val="center"/>
          </w:tcPr>
          <w:p w14:paraId="0CE89663" w14:textId="77777777" w:rsidR="006E325A" w:rsidRPr="003416C5" w:rsidRDefault="006E325A" w:rsidP="001A3B17">
            <w:pPr>
              <w:rPr>
                <w:rFonts w:ascii="Times New Roman" w:hAnsi="Times New Roman" w:cs="Times New Roman"/>
                <w:b/>
                <w:sz w:val="20"/>
                <w:szCs w:val="20"/>
              </w:rPr>
            </w:pPr>
            <w:r w:rsidRPr="003416C5">
              <w:rPr>
                <w:rFonts w:ascii="Times New Roman" w:hAnsi="Times New Roman" w:cs="Times New Roman"/>
                <w:b/>
                <w:sz w:val="20"/>
                <w:szCs w:val="20"/>
              </w:rPr>
              <w:t>Informant</w:t>
            </w:r>
          </w:p>
        </w:tc>
        <w:tc>
          <w:tcPr>
            <w:tcW w:w="404" w:type="pct"/>
            <w:vMerge w:val="restart"/>
            <w:tcBorders>
              <w:top w:val="single" w:sz="4" w:space="0" w:color="auto"/>
            </w:tcBorders>
            <w:vAlign w:val="center"/>
          </w:tcPr>
          <w:p w14:paraId="51DE06FE" w14:textId="77777777" w:rsidR="006E325A" w:rsidRPr="003416C5" w:rsidRDefault="006E325A" w:rsidP="001A3B17">
            <w:pPr>
              <w:rPr>
                <w:rFonts w:ascii="Times New Roman" w:hAnsi="Times New Roman" w:cs="Times New Roman"/>
                <w:b/>
                <w:sz w:val="20"/>
                <w:szCs w:val="20"/>
              </w:rPr>
            </w:pPr>
            <w:r w:rsidRPr="003416C5">
              <w:rPr>
                <w:rFonts w:ascii="Times New Roman" w:hAnsi="Times New Roman" w:cs="Times New Roman"/>
                <w:b/>
                <w:sz w:val="20"/>
                <w:szCs w:val="20"/>
              </w:rPr>
              <w:t>Scale</w:t>
            </w:r>
          </w:p>
        </w:tc>
        <w:tc>
          <w:tcPr>
            <w:tcW w:w="799" w:type="pct"/>
            <w:vMerge w:val="restart"/>
            <w:tcBorders>
              <w:top w:val="single" w:sz="4" w:space="0" w:color="auto"/>
            </w:tcBorders>
            <w:vAlign w:val="center"/>
          </w:tcPr>
          <w:p w14:paraId="4DBF0C80" w14:textId="77777777" w:rsidR="006E325A" w:rsidRPr="003416C5" w:rsidRDefault="006E325A" w:rsidP="001A3B17">
            <w:pPr>
              <w:rPr>
                <w:rFonts w:ascii="Times New Roman" w:hAnsi="Times New Roman" w:cs="Times New Roman"/>
                <w:b/>
                <w:sz w:val="20"/>
                <w:szCs w:val="20"/>
              </w:rPr>
            </w:pPr>
            <w:r w:rsidRPr="003416C5">
              <w:rPr>
                <w:rFonts w:ascii="Times New Roman" w:hAnsi="Times New Roman" w:cs="Times New Roman"/>
                <w:b/>
                <w:sz w:val="20"/>
                <w:szCs w:val="20"/>
              </w:rPr>
              <w:t>Outcome</w:t>
            </w:r>
          </w:p>
        </w:tc>
        <w:tc>
          <w:tcPr>
            <w:tcW w:w="312" w:type="pct"/>
            <w:vMerge w:val="restart"/>
            <w:tcBorders>
              <w:top w:val="single" w:sz="4" w:space="0" w:color="auto"/>
            </w:tcBorders>
            <w:vAlign w:val="center"/>
          </w:tcPr>
          <w:p w14:paraId="354F5641" w14:textId="77777777" w:rsidR="006E325A" w:rsidRPr="003416C5" w:rsidRDefault="006E325A" w:rsidP="001A3B17">
            <w:pPr>
              <w:jc w:val="right"/>
              <w:rPr>
                <w:rFonts w:ascii="Times New Roman" w:hAnsi="Times New Roman" w:cs="Times New Roman"/>
                <w:b/>
                <w:sz w:val="20"/>
                <w:szCs w:val="20"/>
              </w:rPr>
            </w:pPr>
            <w:r w:rsidRPr="003416C5">
              <w:rPr>
                <w:rFonts w:ascii="Times New Roman" w:hAnsi="Times New Roman" w:cs="Times New Roman"/>
                <w:b/>
                <w:sz w:val="20"/>
                <w:szCs w:val="20"/>
              </w:rPr>
              <w:t>Age</w:t>
            </w:r>
          </w:p>
        </w:tc>
        <w:tc>
          <w:tcPr>
            <w:tcW w:w="1078" w:type="pct"/>
            <w:gridSpan w:val="2"/>
            <w:tcBorders>
              <w:top w:val="single" w:sz="4" w:space="0" w:color="auto"/>
              <w:bottom w:val="single" w:sz="4" w:space="0" w:color="auto"/>
            </w:tcBorders>
            <w:vAlign w:val="center"/>
          </w:tcPr>
          <w:p w14:paraId="3FACC797" w14:textId="77777777" w:rsidR="006E325A" w:rsidRPr="003416C5" w:rsidRDefault="006E325A" w:rsidP="001A3B17">
            <w:pPr>
              <w:jc w:val="center"/>
              <w:rPr>
                <w:rFonts w:ascii="Times New Roman" w:hAnsi="Times New Roman" w:cs="Times New Roman"/>
                <w:b/>
                <w:sz w:val="20"/>
                <w:szCs w:val="20"/>
              </w:rPr>
            </w:pPr>
            <w:r w:rsidRPr="003416C5">
              <w:rPr>
                <w:rFonts w:ascii="Times New Roman" w:hAnsi="Times New Roman" w:cs="Times New Roman"/>
                <w:b/>
                <w:i/>
                <w:sz w:val="20"/>
                <w:szCs w:val="20"/>
              </w:rPr>
              <w:t>Prima Facie</w:t>
            </w:r>
            <w:r w:rsidRPr="003416C5">
              <w:rPr>
                <w:rFonts w:ascii="Times New Roman" w:hAnsi="Times New Roman" w:cs="Times New Roman"/>
                <w:b/>
                <w:sz w:val="20"/>
                <w:szCs w:val="20"/>
              </w:rPr>
              <w:t xml:space="preserve"> Effect</w:t>
            </w:r>
          </w:p>
        </w:tc>
        <w:tc>
          <w:tcPr>
            <w:tcW w:w="938" w:type="pct"/>
            <w:gridSpan w:val="2"/>
            <w:tcBorders>
              <w:top w:val="single" w:sz="4" w:space="0" w:color="auto"/>
              <w:bottom w:val="single" w:sz="4" w:space="0" w:color="auto"/>
            </w:tcBorders>
            <w:vAlign w:val="center"/>
          </w:tcPr>
          <w:p w14:paraId="6271CCBC" w14:textId="77777777" w:rsidR="006E325A" w:rsidRPr="003416C5" w:rsidRDefault="006E325A" w:rsidP="001A3B17">
            <w:pPr>
              <w:jc w:val="center"/>
              <w:rPr>
                <w:rFonts w:ascii="Times New Roman" w:hAnsi="Times New Roman" w:cs="Times New Roman"/>
                <w:b/>
                <w:sz w:val="20"/>
                <w:szCs w:val="20"/>
              </w:rPr>
            </w:pPr>
            <w:r w:rsidRPr="003416C5">
              <w:rPr>
                <w:rFonts w:ascii="Times New Roman" w:hAnsi="Times New Roman" w:cs="Times New Roman"/>
                <w:b/>
                <w:sz w:val="20"/>
                <w:szCs w:val="20"/>
              </w:rPr>
              <w:t>Effect After</w:t>
            </w:r>
          </w:p>
          <w:p w14:paraId="42C8432E" w14:textId="5462C46B" w:rsidR="006E325A" w:rsidRPr="003416C5" w:rsidRDefault="003E279C" w:rsidP="001A3B17">
            <w:pPr>
              <w:jc w:val="center"/>
              <w:rPr>
                <w:rFonts w:ascii="Times New Roman" w:hAnsi="Times New Roman" w:cs="Times New Roman"/>
                <w:b/>
                <w:sz w:val="20"/>
                <w:szCs w:val="20"/>
              </w:rPr>
            </w:pPr>
            <w:r w:rsidRPr="003416C5">
              <w:rPr>
                <w:rFonts w:ascii="Times New Roman" w:hAnsi="Times New Roman" w:cs="Times New Roman"/>
                <w:b/>
                <w:sz w:val="20"/>
                <w:szCs w:val="20"/>
              </w:rPr>
              <w:t>Weighting</w:t>
            </w:r>
          </w:p>
        </w:tc>
        <w:tc>
          <w:tcPr>
            <w:tcW w:w="901" w:type="pct"/>
            <w:gridSpan w:val="2"/>
            <w:tcBorders>
              <w:top w:val="single" w:sz="4" w:space="0" w:color="auto"/>
              <w:bottom w:val="single" w:sz="4" w:space="0" w:color="auto"/>
            </w:tcBorders>
            <w:vAlign w:val="center"/>
          </w:tcPr>
          <w:p w14:paraId="17C6115B" w14:textId="77777777" w:rsidR="006E325A" w:rsidRPr="003416C5" w:rsidRDefault="006E325A" w:rsidP="001A3B17">
            <w:pPr>
              <w:jc w:val="center"/>
              <w:rPr>
                <w:rFonts w:ascii="Times New Roman" w:hAnsi="Times New Roman" w:cs="Times New Roman"/>
                <w:b/>
                <w:sz w:val="20"/>
                <w:szCs w:val="20"/>
              </w:rPr>
            </w:pPr>
            <w:r w:rsidRPr="003416C5">
              <w:rPr>
                <w:rFonts w:ascii="Times New Roman" w:hAnsi="Times New Roman" w:cs="Times New Roman"/>
                <w:b/>
                <w:sz w:val="20"/>
                <w:szCs w:val="20"/>
              </w:rPr>
              <w:t>Effect After</w:t>
            </w:r>
          </w:p>
          <w:p w14:paraId="24949B24" w14:textId="6C161476" w:rsidR="006E325A" w:rsidRPr="003416C5" w:rsidRDefault="003E279C" w:rsidP="001A3B17">
            <w:pPr>
              <w:jc w:val="center"/>
              <w:rPr>
                <w:rFonts w:ascii="Times New Roman" w:hAnsi="Times New Roman" w:cs="Times New Roman"/>
                <w:b/>
                <w:sz w:val="20"/>
                <w:szCs w:val="20"/>
              </w:rPr>
            </w:pPr>
            <w:r w:rsidRPr="003416C5">
              <w:rPr>
                <w:rFonts w:ascii="Times New Roman" w:hAnsi="Times New Roman" w:cs="Times New Roman"/>
                <w:b/>
                <w:sz w:val="20"/>
                <w:szCs w:val="20"/>
              </w:rPr>
              <w:t>Matching</w:t>
            </w:r>
          </w:p>
        </w:tc>
      </w:tr>
      <w:tr w:rsidR="003416C5" w:rsidRPr="003416C5" w14:paraId="56BBB182" w14:textId="77777777" w:rsidTr="008C56AC">
        <w:trPr>
          <w:tblHeader/>
        </w:trPr>
        <w:tc>
          <w:tcPr>
            <w:tcW w:w="568" w:type="pct"/>
            <w:vMerge/>
            <w:tcBorders>
              <w:bottom w:val="single" w:sz="4" w:space="0" w:color="auto"/>
            </w:tcBorders>
          </w:tcPr>
          <w:p w14:paraId="34674400" w14:textId="77777777" w:rsidR="006E325A" w:rsidRPr="003416C5" w:rsidRDefault="006E325A" w:rsidP="001A3B17">
            <w:pPr>
              <w:rPr>
                <w:rFonts w:ascii="Times New Roman" w:hAnsi="Times New Roman" w:cs="Times New Roman"/>
                <w:b/>
                <w:sz w:val="20"/>
                <w:szCs w:val="20"/>
              </w:rPr>
            </w:pPr>
          </w:p>
        </w:tc>
        <w:tc>
          <w:tcPr>
            <w:tcW w:w="404" w:type="pct"/>
            <w:vMerge/>
            <w:tcBorders>
              <w:bottom w:val="single" w:sz="4" w:space="0" w:color="auto"/>
            </w:tcBorders>
          </w:tcPr>
          <w:p w14:paraId="78A88525" w14:textId="77777777" w:rsidR="006E325A" w:rsidRPr="003416C5" w:rsidRDefault="006E325A" w:rsidP="001A3B17">
            <w:pPr>
              <w:rPr>
                <w:rFonts w:ascii="Times New Roman" w:hAnsi="Times New Roman" w:cs="Times New Roman"/>
                <w:b/>
                <w:sz w:val="20"/>
                <w:szCs w:val="20"/>
              </w:rPr>
            </w:pPr>
          </w:p>
        </w:tc>
        <w:tc>
          <w:tcPr>
            <w:tcW w:w="799" w:type="pct"/>
            <w:vMerge/>
            <w:tcBorders>
              <w:bottom w:val="single" w:sz="4" w:space="0" w:color="auto"/>
            </w:tcBorders>
          </w:tcPr>
          <w:p w14:paraId="7408D1C7" w14:textId="77777777" w:rsidR="006E325A" w:rsidRPr="003416C5" w:rsidRDefault="006E325A" w:rsidP="001A3B17">
            <w:pPr>
              <w:rPr>
                <w:rFonts w:ascii="Times New Roman" w:hAnsi="Times New Roman" w:cs="Times New Roman"/>
                <w:b/>
                <w:sz w:val="20"/>
                <w:szCs w:val="20"/>
              </w:rPr>
            </w:pPr>
          </w:p>
        </w:tc>
        <w:tc>
          <w:tcPr>
            <w:tcW w:w="312" w:type="pct"/>
            <w:vMerge/>
            <w:tcBorders>
              <w:bottom w:val="single" w:sz="4" w:space="0" w:color="auto"/>
            </w:tcBorders>
          </w:tcPr>
          <w:p w14:paraId="1164AA85" w14:textId="77777777" w:rsidR="006E325A" w:rsidRPr="003416C5" w:rsidRDefault="006E325A" w:rsidP="001A3B17">
            <w:pPr>
              <w:jc w:val="right"/>
              <w:rPr>
                <w:rFonts w:ascii="Times New Roman" w:hAnsi="Times New Roman" w:cs="Times New Roman"/>
                <w:b/>
                <w:sz w:val="20"/>
                <w:szCs w:val="20"/>
              </w:rPr>
            </w:pPr>
          </w:p>
        </w:tc>
        <w:tc>
          <w:tcPr>
            <w:tcW w:w="730" w:type="pct"/>
            <w:tcBorders>
              <w:top w:val="single" w:sz="4" w:space="0" w:color="auto"/>
              <w:bottom w:val="single" w:sz="4" w:space="0" w:color="auto"/>
            </w:tcBorders>
            <w:vAlign w:val="center"/>
          </w:tcPr>
          <w:p w14:paraId="5DEE6118" w14:textId="77777777" w:rsidR="006E325A" w:rsidRPr="003416C5" w:rsidRDefault="006E325A" w:rsidP="001A3B17">
            <w:pPr>
              <w:jc w:val="right"/>
              <w:rPr>
                <w:rFonts w:ascii="Times New Roman" w:hAnsi="Times New Roman" w:cs="Times New Roman"/>
                <w:b/>
                <w:sz w:val="20"/>
                <w:szCs w:val="20"/>
              </w:rPr>
            </w:pPr>
            <w:r w:rsidRPr="003416C5">
              <w:rPr>
                <w:rFonts w:ascii="Times New Roman" w:hAnsi="Times New Roman" w:cs="Times New Roman"/>
                <w:b/>
                <w:i/>
                <w:sz w:val="20"/>
                <w:szCs w:val="20"/>
              </w:rPr>
              <w:t>d</w:t>
            </w:r>
            <w:r w:rsidRPr="003416C5">
              <w:rPr>
                <w:rFonts w:ascii="Times New Roman" w:hAnsi="Times New Roman" w:cs="Times New Roman"/>
                <w:b/>
                <w:sz w:val="20"/>
                <w:szCs w:val="20"/>
              </w:rPr>
              <w:t xml:space="preserve"> [95% CI]</w:t>
            </w:r>
          </w:p>
        </w:tc>
        <w:tc>
          <w:tcPr>
            <w:tcW w:w="348" w:type="pct"/>
            <w:tcBorders>
              <w:top w:val="single" w:sz="4" w:space="0" w:color="auto"/>
              <w:bottom w:val="single" w:sz="4" w:space="0" w:color="auto"/>
            </w:tcBorders>
            <w:vAlign w:val="center"/>
          </w:tcPr>
          <w:p w14:paraId="1D0FB913" w14:textId="77777777" w:rsidR="006E325A" w:rsidRPr="003416C5" w:rsidRDefault="006E325A" w:rsidP="001A3B17">
            <w:pPr>
              <w:jc w:val="right"/>
              <w:rPr>
                <w:rFonts w:ascii="Times New Roman" w:hAnsi="Times New Roman" w:cs="Times New Roman"/>
                <w:b/>
                <w:sz w:val="20"/>
                <w:szCs w:val="20"/>
              </w:rPr>
            </w:pPr>
            <w:r w:rsidRPr="003416C5">
              <w:rPr>
                <w:rFonts w:ascii="Times New Roman" w:hAnsi="Times New Roman" w:cs="Times New Roman"/>
                <w:b/>
                <w:sz w:val="20"/>
                <w:szCs w:val="20"/>
              </w:rPr>
              <w:t>Sig.</w:t>
            </w:r>
          </w:p>
        </w:tc>
        <w:tc>
          <w:tcPr>
            <w:tcW w:w="659" w:type="pct"/>
            <w:tcBorders>
              <w:top w:val="single" w:sz="4" w:space="0" w:color="auto"/>
              <w:bottom w:val="single" w:sz="4" w:space="0" w:color="auto"/>
            </w:tcBorders>
            <w:vAlign w:val="center"/>
          </w:tcPr>
          <w:p w14:paraId="7F3BE231" w14:textId="77777777" w:rsidR="006E325A" w:rsidRPr="003416C5" w:rsidRDefault="006E325A" w:rsidP="001A3B17">
            <w:pPr>
              <w:jc w:val="right"/>
              <w:rPr>
                <w:rFonts w:ascii="Times New Roman" w:hAnsi="Times New Roman" w:cs="Times New Roman"/>
                <w:b/>
                <w:sz w:val="20"/>
                <w:szCs w:val="20"/>
              </w:rPr>
            </w:pPr>
            <w:r w:rsidRPr="003416C5">
              <w:rPr>
                <w:rFonts w:ascii="Times New Roman" w:hAnsi="Times New Roman" w:cs="Times New Roman"/>
                <w:b/>
                <w:i/>
                <w:sz w:val="20"/>
                <w:szCs w:val="20"/>
              </w:rPr>
              <w:t>d</w:t>
            </w:r>
            <w:r w:rsidRPr="003416C5">
              <w:rPr>
                <w:rFonts w:ascii="Times New Roman" w:hAnsi="Times New Roman" w:cs="Times New Roman"/>
                <w:b/>
                <w:sz w:val="20"/>
                <w:szCs w:val="20"/>
              </w:rPr>
              <w:t xml:space="preserve"> [95% CI]</w:t>
            </w:r>
          </w:p>
        </w:tc>
        <w:tc>
          <w:tcPr>
            <w:tcW w:w="279" w:type="pct"/>
            <w:tcBorders>
              <w:top w:val="single" w:sz="4" w:space="0" w:color="auto"/>
              <w:bottom w:val="single" w:sz="4" w:space="0" w:color="auto"/>
            </w:tcBorders>
            <w:vAlign w:val="center"/>
          </w:tcPr>
          <w:p w14:paraId="37617F44" w14:textId="77777777" w:rsidR="006E325A" w:rsidRPr="003416C5" w:rsidRDefault="006E325A" w:rsidP="001A3B17">
            <w:pPr>
              <w:jc w:val="right"/>
              <w:rPr>
                <w:rFonts w:ascii="Times New Roman" w:hAnsi="Times New Roman" w:cs="Times New Roman"/>
                <w:b/>
                <w:sz w:val="20"/>
                <w:szCs w:val="20"/>
              </w:rPr>
            </w:pPr>
            <w:r w:rsidRPr="003416C5">
              <w:rPr>
                <w:rFonts w:ascii="Times New Roman" w:hAnsi="Times New Roman" w:cs="Times New Roman"/>
                <w:b/>
                <w:sz w:val="20"/>
                <w:szCs w:val="20"/>
              </w:rPr>
              <w:t>Sig.</w:t>
            </w:r>
          </w:p>
        </w:tc>
        <w:tc>
          <w:tcPr>
            <w:tcW w:w="661" w:type="pct"/>
            <w:tcBorders>
              <w:top w:val="single" w:sz="4" w:space="0" w:color="auto"/>
              <w:bottom w:val="single" w:sz="4" w:space="0" w:color="auto"/>
            </w:tcBorders>
            <w:vAlign w:val="center"/>
          </w:tcPr>
          <w:p w14:paraId="325C2B25" w14:textId="77777777" w:rsidR="006E325A" w:rsidRPr="003416C5" w:rsidRDefault="006E325A" w:rsidP="001A3B17">
            <w:pPr>
              <w:jc w:val="right"/>
              <w:rPr>
                <w:rFonts w:ascii="Times New Roman" w:hAnsi="Times New Roman" w:cs="Times New Roman"/>
                <w:b/>
                <w:sz w:val="20"/>
                <w:szCs w:val="20"/>
              </w:rPr>
            </w:pPr>
            <w:r w:rsidRPr="003416C5">
              <w:rPr>
                <w:rFonts w:ascii="Times New Roman" w:hAnsi="Times New Roman" w:cs="Times New Roman"/>
                <w:b/>
                <w:i/>
                <w:sz w:val="20"/>
                <w:szCs w:val="20"/>
              </w:rPr>
              <w:t>d</w:t>
            </w:r>
            <w:r w:rsidRPr="003416C5">
              <w:rPr>
                <w:rFonts w:ascii="Times New Roman" w:hAnsi="Times New Roman" w:cs="Times New Roman"/>
                <w:b/>
                <w:sz w:val="20"/>
                <w:szCs w:val="20"/>
              </w:rPr>
              <w:t xml:space="preserve"> [95% CI]</w:t>
            </w:r>
          </w:p>
        </w:tc>
        <w:tc>
          <w:tcPr>
            <w:tcW w:w="240" w:type="pct"/>
            <w:tcBorders>
              <w:top w:val="single" w:sz="4" w:space="0" w:color="auto"/>
              <w:bottom w:val="single" w:sz="4" w:space="0" w:color="auto"/>
            </w:tcBorders>
            <w:vAlign w:val="center"/>
          </w:tcPr>
          <w:p w14:paraId="14F0034F" w14:textId="77777777" w:rsidR="006E325A" w:rsidRPr="003416C5" w:rsidRDefault="006E325A" w:rsidP="001A3B17">
            <w:pPr>
              <w:jc w:val="right"/>
              <w:rPr>
                <w:rFonts w:ascii="Times New Roman" w:hAnsi="Times New Roman" w:cs="Times New Roman"/>
                <w:b/>
                <w:sz w:val="20"/>
                <w:szCs w:val="20"/>
              </w:rPr>
            </w:pPr>
            <w:r w:rsidRPr="003416C5">
              <w:rPr>
                <w:rFonts w:ascii="Times New Roman" w:hAnsi="Times New Roman" w:cs="Times New Roman"/>
                <w:b/>
                <w:sz w:val="20"/>
                <w:szCs w:val="20"/>
              </w:rPr>
              <w:t>Sig.</w:t>
            </w:r>
          </w:p>
        </w:tc>
      </w:tr>
      <w:tr w:rsidR="003416C5" w:rsidRPr="003416C5" w14:paraId="4ED2C53D" w14:textId="77777777" w:rsidTr="008C56AC">
        <w:tc>
          <w:tcPr>
            <w:tcW w:w="568" w:type="pct"/>
            <w:tcBorders>
              <w:top w:val="single" w:sz="4" w:space="0" w:color="auto"/>
            </w:tcBorders>
          </w:tcPr>
          <w:p w14:paraId="7510163B" w14:textId="324D9C09"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Mother</w:t>
            </w:r>
          </w:p>
        </w:tc>
        <w:tc>
          <w:tcPr>
            <w:tcW w:w="404" w:type="pct"/>
            <w:tcBorders>
              <w:top w:val="single" w:sz="4" w:space="0" w:color="auto"/>
            </w:tcBorders>
          </w:tcPr>
          <w:p w14:paraId="0531CCE0" w14:textId="36D36A48"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CBCL</w:t>
            </w:r>
          </w:p>
        </w:tc>
        <w:tc>
          <w:tcPr>
            <w:tcW w:w="799" w:type="pct"/>
            <w:tcBorders>
              <w:top w:val="single" w:sz="4" w:space="0" w:color="auto"/>
            </w:tcBorders>
          </w:tcPr>
          <w:p w14:paraId="628D4F2A" w14:textId="28E89F97"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Externalizing</w:t>
            </w:r>
          </w:p>
        </w:tc>
        <w:tc>
          <w:tcPr>
            <w:tcW w:w="312" w:type="pct"/>
            <w:tcBorders>
              <w:top w:val="single" w:sz="4" w:space="0" w:color="auto"/>
            </w:tcBorders>
          </w:tcPr>
          <w:p w14:paraId="6222FB63" w14:textId="407E6F1F"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4.0</w:t>
            </w:r>
          </w:p>
        </w:tc>
        <w:tc>
          <w:tcPr>
            <w:tcW w:w="730" w:type="pct"/>
            <w:tcBorders>
              <w:top w:val="single" w:sz="4" w:space="0" w:color="auto"/>
            </w:tcBorders>
          </w:tcPr>
          <w:p w14:paraId="7312EBD7" w14:textId="4D79C750"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0.56 [0.40, 0.71]</w:t>
            </w:r>
          </w:p>
        </w:tc>
        <w:tc>
          <w:tcPr>
            <w:tcW w:w="348" w:type="pct"/>
            <w:tcBorders>
              <w:top w:val="single" w:sz="4" w:space="0" w:color="auto"/>
            </w:tcBorders>
          </w:tcPr>
          <w:p w14:paraId="37EE8002" w14:textId="53E013BD"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w:t>
            </w:r>
          </w:p>
        </w:tc>
        <w:tc>
          <w:tcPr>
            <w:tcW w:w="659" w:type="pct"/>
            <w:tcBorders>
              <w:top w:val="single" w:sz="4" w:space="0" w:color="auto"/>
            </w:tcBorders>
          </w:tcPr>
          <w:p w14:paraId="53B18B97" w14:textId="56622508"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0.09 [-0.13, 0.31]</w:t>
            </w:r>
          </w:p>
        </w:tc>
        <w:tc>
          <w:tcPr>
            <w:tcW w:w="279" w:type="pct"/>
            <w:tcBorders>
              <w:top w:val="single" w:sz="4" w:space="0" w:color="auto"/>
            </w:tcBorders>
          </w:tcPr>
          <w:p w14:paraId="5D4508E7" w14:textId="77777777" w:rsidR="003416C5" w:rsidRPr="003416C5" w:rsidRDefault="003416C5" w:rsidP="003416C5">
            <w:pPr>
              <w:jc w:val="right"/>
              <w:rPr>
                <w:rFonts w:ascii="Times New Roman" w:hAnsi="Times New Roman" w:cs="Times New Roman"/>
                <w:sz w:val="20"/>
                <w:szCs w:val="20"/>
              </w:rPr>
            </w:pPr>
          </w:p>
        </w:tc>
        <w:tc>
          <w:tcPr>
            <w:tcW w:w="661" w:type="pct"/>
            <w:tcBorders>
              <w:top w:val="single" w:sz="4" w:space="0" w:color="auto"/>
            </w:tcBorders>
          </w:tcPr>
          <w:p w14:paraId="3C737915" w14:textId="0E3388EA"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0.07 [-0.16, 0.30]</w:t>
            </w:r>
          </w:p>
        </w:tc>
        <w:tc>
          <w:tcPr>
            <w:tcW w:w="240" w:type="pct"/>
            <w:tcBorders>
              <w:top w:val="single" w:sz="4" w:space="0" w:color="auto"/>
            </w:tcBorders>
          </w:tcPr>
          <w:p w14:paraId="34F8FB70" w14:textId="77777777" w:rsidR="003416C5" w:rsidRPr="003416C5" w:rsidRDefault="003416C5" w:rsidP="003416C5">
            <w:pPr>
              <w:jc w:val="right"/>
              <w:rPr>
                <w:rFonts w:ascii="Times New Roman" w:hAnsi="Times New Roman" w:cs="Times New Roman"/>
                <w:sz w:val="20"/>
                <w:szCs w:val="20"/>
              </w:rPr>
            </w:pPr>
          </w:p>
        </w:tc>
      </w:tr>
      <w:tr w:rsidR="003416C5" w:rsidRPr="003416C5" w14:paraId="60ADE7AB" w14:textId="77777777" w:rsidTr="008C56AC">
        <w:tc>
          <w:tcPr>
            <w:tcW w:w="568" w:type="pct"/>
          </w:tcPr>
          <w:p w14:paraId="06E58EEE" w14:textId="5451B024"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Mother</w:t>
            </w:r>
          </w:p>
        </w:tc>
        <w:tc>
          <w:tcPr>
            <w:tcW w:w="404" w:type="pct"/>
          </w:tcPr>
          <w:p w14:paraId="2FA8E4CD" w14:textId="796B26C1"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CBCL</w:t>
            </w:r>
          </w:p>
        </w:tc>
        <w:tc>
          <w:tcPr>
            <w:tcW w:w="799" w:type="pct"/>
          </w:tcPr>
          <w:p w14:paraId="7D5E69FB" w14:textId="7A9C1D6A"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Externalizing</w:t>
            </w:r>
          </w:p>
        </w:tc>
        <w:tc>
          <w:tcPr>
            <w:tcW w:w="312" w:type="pct"/>
          </w:tcPr>
          <w:p w14:paraId="2A14B666" w14:textId="6A1826C9"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5.0</w:t>
            </w:r>
          </w:p>
        </w:tc>
        <w:tc>
          <w:tcPr>
            <w:tcW w:w="730" w:type="pct"/>
          </w:tcPr>
          <w:p w14:paraId="77A63667" w14:textId="3B94EC8C"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0.33 [0.22, 0.43]</w:t>
            </w:r>
          </w:p>
        </w:tc>
        <w:tc>
          <w:tcPr>
            <w:tcW w:w="348" w:type="pct"/>
          </w:tcPr>
          <w:p w14:paraId="3E81F4F8" w14:textId="5B43968B"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w:t>
            </w:r>
          </w:p>
        </w:tc>
        <w:tc>
          <w:tcPr>
            <w:tcW w:w="659" w:type="pct"/>
          </w:tcPr>
          <w:p w14:paraId="1A9FA922" w14:textId="4AF32A9D"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0.02 [-0.13, 0.17]</w:t>
            </w:r>
          </w:p>
        </w:tc>
        <w:tc>
          <w:tcPr>
            <w:tcW w:w="279" w:type="pct"/>
          </w:tcPr>
          <w:p w14:paraId="7A284B6C" w14:textId="77777777" w:rsidR="003416C5" w:rsidRPr="003416C5" w:rsidRDefault="003416C5" w:rsidP="003416C5">
            <w:pPr>
              <w:jc w:val="right"/>
              <w:rPr>
                <w:rFonts w:ascii="Times New Roman" w:hAnsi="Times New Roman" w:cs="Times New Roman"/>
                <w:sz w:val="20"/>
                <w:szCs w:val="20"/>
              </w:rPr>
            </w:pPr>
          </w:p>
        </w:tc>
        <w:tc>
          <w:tcPr>
            <w:tcW w:w="661" w:type="pct"/>
          </w:tcPr>
          <w:p w14:paraId="76E278C6" w14:textId="6DB693E3"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0.05 [-0.11, 0.20]</w:t>
            </w:r>
          </w:p>
        </w:tc>
        <w:tc>
          <w:tcPr>
            <w:tcW w:w="240" w:type="pct"/>
          </w:tcPr>
          <w:p w14:paraId="69403E96" w14:textId="77777777" w:rsidR="003416C5" w:rsidRPr="003416C5" w:rsidRDefault="003416C5" w:rsidP="003416C5">
            <w:pPr>
              <w:jc w:val="right"/>
              <w:rPr>
                <w:rFonts w:ascii="Times New Roman" w:hAnsi="Times New Roman" w:cs="Times New Roman"/>
                <w:sz w:val="20"/>
                <w:szCs w:val="20"/>
              </w:rPr>
            </w:pPr>
          </w:p>
        </w:tc>
      </w:tr>
      <w:tr w:rsidR="003416C5" w:rsidRPr="003416C5" w14:paraId="41536B1C" w14:textId="77777777" w:rsidTr="008C56AC">
        <w:tc>
          <w:tcPr>
            <w:tcW w:w="568" w:type="pct"/>
          </w:tcPr>
          <w:p w14:paraId="0A9D6989" w14:textId="1BED272B"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Mother</w:t>
            </w:r>
          </w:p>
        </w:tc>
        <w:tc>
          <w:tcPr>
            <w:tcW w:w="404" w:type="pct"/>
          </w:tcPr>
          <w:p w14:paraId="53E65B26" w14:textId="66254DDF"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CBCL</w:t>
            </w:r>
          </w:p>
        </w:tc>
        <w:tc>
          <w:tcPr>
            <w:tcW w:w="799" w:type="pct"/>
          </w:tcPr>
          <w:p w14:paraId="4743AB5A" w14:textId="0AF711B2"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Externalizing</w:t>
            </w:r>
          </w:p>
        </w:tc>
        <w:tc>
          <w:tcPr>
            <w:tcW w:w="312" w:type="pct"/>
          </w:tcPr>
          <w:p w14:paraId="0A1180C7" w14:textId="105456EA"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7.5</w:t>
            </w:r>
          </w:p>
        </w:tc>
        <w:tc>
          <w:tcPr>
            <w:tcW w:w="730" w:type="pct"/>
          </w:tcPr>
          <w:p w14:paraId="5C86070B" w14:textId="5504812A"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0.34 [0.22, 0.46]</w:t>
            </w:r>
          </w:p>
        </w:tc>
        <w:tc>
          <w:tcPr>
            <w:tcW w:w="348" w:type="pct"/>
          </w:tcPr>
          <w:p w14:paraId="1CC9060B" w14:textId="28DBF98F"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w:t>
            </w:r>
          </w:p>
        </w:tc>
        <w:tc>
          <w:tcPr>
            <w:tcW w:w="659" w:type="pct"/>
          </w:tcPr>
          <w:p w14:paraId="66F98DB0" w14:textId="1A019980"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0.03 [-0.15, 0.21]</w:t>
            </w:r>
          </w:p>
        </w:tc>
        <w:tc>
          <w:tcPr>
            <w:tcW w:w="279" w:type="pct"/>
          </w:tcPr>
          <w:p w14:paraId="0EBD93E6" w14:textId="77777777" w:rsidR="003416C5" w:rsidRPr="003416C5" w:rsidRDefault="003416C5" w:rsidP="003416C5">
            <w:pPr>
              <w:jc w:val="right"/>
              <w:rPr>
                <w:rFonts w:ascii="Times New Roman" w:hAnsi="Times New Roman" w:cs="Times New Roman"/>
                <w:sz w:val="20"/>
                <w:szCs w:val="20"/>
              </w:rPr>
            </w:pPr>
          </w:p>
        </w:tc>
        <w:tc>
          <w:tcPr>
            <w:tcW w:w="661" w:type="pct"/>
          </w:tcPr>
          <w:p w14:paraId="19DF94CE" w14:textId="4A6A7FF8"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0.06 [-0.12, 0.23]</w:t>
            </w:r>
          </w:p>
        </w:tc>
        <w:tc>
          <w:tcPr>
            <w:tcW w:w="240" w:type="pct"/>
          </w:tcPr>
          <w:p w14:paraId="315C69CB" w14:textId="77777777" w:rsidR="003416C5" w:rsidRPr="003416C5" w:rsidRDefault="003416C5" w:rsidP="003416C5">
            <w:pPr>
              <w:jc w:val="right"/>
              <w:rPr>
                <w:rFonts w:ascii="Times New Roman" w:hAnsi="Times New Roman" w:cs="Times New Roman"/>
                <w:sz w:val="20"/>
                <w:szCs w:val="20"/>
              </w:rPr>
            </w:pPr>
          </w:p>
        </w:tc>
      </w:tr>
      <w:tr w:rsidR="003416C5" w:rsidRPr="003416C5" w14:paraId="5523F640" w14:textId="77777777" w:rsidTr="008C56AC">
        <w:tc>
          <w:tcPr>
            <w:tcW w:w="568" w:type="pct"/>
          </w:tcPr>
          <w:p w14:paraId="3840ED42" w14:textId="36734C25"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Mother</w:t>
            </w:r>
          </w:p>
        </w:tc>
        <w:tc>
          <w:tcPr>
            <w:tcW w:w="404" w:type="pct"/>
          </w:tcPr>
          <w:p w14:paraId="2DDADFE2" w14:textId="3B5F0742"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CBCL</w:t>
            </w:r>
          </w:p>
        </w:tc>
        <w:tc>
          <w:tcPr>
            <w:tcW w:w="799" w:type="pct"/>
          </w:tcPr>
          <w:p w14:paraId="40CBB1F3" w14:textId="4EB21799"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Externalizing</w:t>
            </w:r>
          </w:p>
        </w:tc>
        <w:tc>
          <w:tcPr>
            <w:tcW w:w="312" w:type="pct"/>
          </w:tcPr>
          <w:p w14:paraId="617690BD" w14:textId="72BC16F8"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8.5</w:t>
            </w:r>
          </w:p>
        </w:tc>
        <w:tc>
          <w:tcPr>
            <w:tcW w:w="730" w:type="pct"/>
          </w:tcPr>
          <w:p w14:paraId="1C9B9E38" w14:textId="34CA2C0B"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0.29 [0.16, 0.41]</w:t>
            </w:r>
          </w:p>
        </w:tc>
        <w:tc>
          <w:tcPr>
            <w:tcW w:w="348" w:type="pct"/>
          </w:tcPr>
          <w:p w14:paraId="191191FA" w14:textId="4B0876E4"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w:t>
            </w:r>
          </w:p>
        </w:tc>
        <w:tc>
          <w:tcPr>
            <w:tcW w:w="659" w:type="pct"/>
          </w:tcPr>
          <w:p w14:paraId="5219F02C" w14:textId="1EC5DAF4"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0.02 [-0.15, 0.20]</w:t>
            </w:r>
          </w:p>
        </w:tc>
        <w:tc>
          <w:tcPr>
            <w:tcW w:w="279" w:type="pct"/>
          </w:tcPr>
          <w:p w14:paraId="481FA558" w14:textId="77777777" w:rsidR="003416C5" w:rsidRPr="003416C5" w:rsidRDefault="003416C5" w:rsidP="003416C5">
            <w:pPr>
              <w:jc w:val="right"/>
              <w:rPr>
                <w:rFonts w:ascii="Times New Roman" w:hAnsi="Times New Roman" w:cs="Times New Roman"/>
                <w:sz w:val="20"/>
                <w:szCs w:val="20"/>
              </w:rPr>
            </w:pPr>
          </w:p>
        </w:tc>
        <w:tc>
          <w:tcPr>
            <w:tcW w:w="661" w:type="pct"/>
          </w:tcPr>
          <w:p w14:paraId="01170740" w14:textId="276D791E"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0.02 [-0.17, 0.21]</w:t>
            </w:r>
          </w:p>
        </w:tc>
        <w:tc>
          <w:tcPr>
            <w:tcW w:w="240" w:type="pct"/>
          </w:tcPr>
          <w:p w14:paraId="6B7DD367" w14:textId="77777777" w:rsidR="003416C5" w:rsidRPr="003416C5" w:rsidRDefault="003416C5" w:rsidP="003416C5">
            <w:pPr>
              <w:jc w:val="right"/>
              <w:rPr>
                <w:rFonts w:ascii="Times New Roman" w:hAnsi="Times New Roman" w:cs="Times New Roman"/>
                <w:sz w:val="20"/>
                <w:szCs w:val="20"/>
              </w:rPr>
            </w:pPr>
          </w:p>
        </w:tc>
      </w:tr>
      <w:tr w:rsidR="003416C5" w:rsidRPr="003416C5" w14:paraId="2C0AB094" w14:textId="77777777" w:rsidTr="008C56AC">
        <w:tc>
          <w:tcPr>
            <w:tcW w:w="568" w:type="pct"/>
          </w:tcPr>
          <w:p w14:paraId="5FAAE6EA" w14:textId="01AAE95C"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Mother</w:t>
            </w:r>
          </w:p>
        </w:tc>
        <w:tc>
          <w:tcPr>
            <w:tcW w:w="404" w:type="pct"/>
          </w:tcPr>
          <w:p w14:paraId="3A698DE7" w14:textId="365B0701"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CBCL</w:t>
            </w:r>
          </w:p>
        </w:tc>
        <w:tc>
          <w:tcPr>
            <w:tcW w:w="799" w:type="pct"/>
          </w:tcPr>
          <w:p w14:paraId="7E75AA29" w14:textId="78C72C2B"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Externalizing</w:t>
            </w:r>
          </w:p>
        </w:tc>
        <w:tc>
          <w:tcPr>
            <w:tcW w:w="312" w:type="pct"/>
          </w:tcPr>
          <w:p w14:paraId="030DDF88" w14:textId="2DCC2966"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9.5</w:t>
            </w:r>
          </w:p>
        </w:tc>
        <w:tc>
          <w:tcPr>
            <w:tcW w:w="730" w:type="pct"/>
          </w:tcPr>
          <w:p w14:paraId="464528F7" w14:textId="0C5CFC0F"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0.41 [0.29, 0.52]</w:t>
            </w:r>
          </w:p>
        </w:tc>
        <w:tc>
          <w:tcPr>
            <w:tcW w:w="348" w:type="pct"/>
          </w:tcPr>
          <w:p w14:paraId="66416D4A" w14:textId="663E824B"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w:t>
            </w:r>
          </w:p>
        </w:tc>
        <w:tc>
          <w:tcPr>
            <w:tcW w:w="659" w:type="pct"/>
          </w:tcPr>
          <w:p w14:paraId="770A8D64" w14:textId="071975F4"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0.08 [-0.09, 0.26]</w:t>
            </w:r>
          </w:p>
        </w:tc>
        <w:tc>
          <w:tcPr>
            <w:tcW w:w="279" w:type="pct"/>
          </w:tcPr>
          <w:p w14:paraId="6ADF298A" w14:textId="20C5F644" w:rsidR="003416C5" w:rsidRPr="003416C5" w:rsidRDefault="003416C5" w:rsidP="003416C5">
            <w:pPr>
              <w:jc w:val="right"/>
              <w:rPr>
                <w:rFonts w:ascii="Times New Roman" w:hAnsi="Times New Roman" w:cs="Times New Roman"/>
                <w:sz w:val="20"/>
                <w:szCs w:val="20"/>
              </w:rPr>
            </w:pPr>
          </w:p>
        </w:tc>
        <w:tc>
          <w:tcPr>
            <w:tcW w:w="661" w:type="pct"/>
          </w:tcPr>
          <w:p w14:paraId="0E4988D9" w14:textId="76CECB08"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0.12 [-0.07, 0.30]</w:t>
            </w:r>
          </w:p>
        </w:tc>
        <w:tc>
          <w:tcPr>
            <w:tcW w:w="240" w:type="pct"/>
          </w:tcPr>
          <w:p w14:paraId="3613AE18" w14:textId="6E087315" w:rsidR="003416C5" w:rsidRPr="003416C5" w:rsidRDefault="003416C5" w:rsidP="003416C5">
            <w:pPr>
              <w:jc w:val="right"/>
              <w:rPr>
                <w:rFonts w:ascii="Times New Roman" w:hAnsi="Times New Roman" w:cs="Times New Roman"/>
                <w:sz w:val="20"/>
                <w:szCs w:val="20"/>
              </w:rPr>
            </w:pPr>
          </w:p>
        </w:tc>
      </w:tr>
      <w:tr w:rsidR="003416C5" w:rsidRPr="003416C5" w14:paraId="461846E4" w14:textId="77777777" w:rsidTr="008C56AC">
        <w:tc>
          <w:tcPr>
            <w:tcW w:w="568" w:type="pct"/>
          </w:tcPr>
          <w:p w14:paraId="3124D9C9" w14:textId="3FD2EA03"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Mother</w:t>
            </w:r>
          </w:p>
        </w:tc>
        <w:tc>
          <w:tcPr>
            <w:tcW w:w="404" w:type="pct"/>
          </w:tcPr>
          <w:p w14:paraId="6DC3BA73" w14:textId="505E4101"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CBCL</w:t>
            </w:r>
          </w:p>
        </w:tc>
        <w:tc>
          <w:tcPr>
            <w:tcW w:w="799" w:type="pct"/>
          </w:tcPr>
          <w:p w14:paraId="08D4C418" w14:textId="0DC2AEEF"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Externalizing</w:t>
            </w:r>
          </w:p>
        </w:tc>
        <w:tc>
          <w:tcPr>
            <w:tcW w:w="312" w:type="pct"/>
          </w:tcPr>
          <w:p w14:paraId="65737900" w14:textId="764FF75A"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10.5</w:t>
            </w:r>
          </w:p>
        </w:tc>
        <w:tc>
          <w:tcPr>
            <w:tcW w:w="730" w:type="pct"/>
          </w:tcPr>
          <w:p w14:paraId="19F5DC41" w14:textId="74D124DD"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0.28 [0.15, 0.42]</w:t>
            </w:r>
          </w:p>
        </w:tc>
        <w:tc>
          <w:tcPr>
            <w:tcW w:w="348" w:type="pct"/>
          </w:tcPr>
          <w:p w14:paraId="080F68A2" w14:textId="16802527"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w:t>
            </w:r>
          </w:p>
        </w:tc>
        <w:tc>
          <w:tcPr>
            <w:tcW w:w="659" w:type="pct"/>
          </w:tcPr>
          <w:p w14:paraId="522DB91C" w14:textId="1512B95B"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0.01 [-0.20, 0.22]</w:t>
            </w:r>
          </w:p>
        </w:tc>
        <w:tc>
          <w:tcPr>
            <w:tcW w:w="279" w:type="pct"/>
          </w:tcPr>
          <w:p w14:paraId="3F235218" w14:textId="77777777" w:rsidR="003416C5" w:rsidRPr="003416C5" w:rsidRDefault="003416C5" w:rsidP="003416C5">
            <w:pPr>
              <w:jc w:val="right"/>
              <w:rPr>
                <w:rFonts w:ascii="Times New Roman" w:hAnsi="Times New Roman" w:cs="Times New Roman"/>
                <w:sz w:val="20"/>
                <w:szCs w:val="20"/>
              </w:rPr>
            </w:pPr>
          </w:p>
        </w:tc>
        <w:tc>
          <w:tcPr>
            <w:tcW w:w="661" w:type="pct"/>
          </w:tcPr>
          <w:p w14:paraId="49114446" w14:textId="0A5D85D8"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0.07 [-0.14, 0.27]</w:t>
            </w:r>
          </w:p>
        </w:tc>
        <w:tc>
          <w:tcPr>
            <w:tcW w:w="240" w:type="pct"/>
          </w:tcPr>
          <w:p w14:paraId="36751E4D" w14:textId="77777777" w:rsidR="003416C5" w:rsidRPr="003416C5" w:rsidRDefault="003416C5" w:rsidP="003416C5">
            <w:pPr>
              <w:jc w:val="right"/>
              <w:rPr>
                <w:rFonts w:ascii="Times New Roman" w:hAnsi="Times New Roman" w:cs="Times New Roman"/>
                <w:sz w:val="20"/>
                <w:szCs w:val="20"/>
              </w:rPr>
            </w:pPr>
          </w:p>
        </w:tc>
      </w:tr>
      <w:tr w:rsidR="003416C5" w:rsidRPr="003416C5" w14:paraId="76B9CB09" w14:textId="77777777" w:rsidTr="008C56AC">
        <w:tc>
          <w:tcPr>
            <w:tcW w:w="568" w:type="pct"/>
          </w:tcPr>
          <w:p w14:paraId="2C646748" w14:textId="3CCF57AF"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Mother</w:t>
            </w:r>
          </w:p>
        </w:tc>
        <w:tc>
          <w:tcPr>
            <w:tcW w:w="404" w:type="pct"/>
          </w:tcPr>
          <w:p w14:paraId="22DAEF74" w14:textId="7F15D676"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CBCL</w:t>
            </w:r>
          </w:p>
        </w:tc>
        <w:tc>
          <w:tcPr>
            <w:tcW w:w="799" w:type="pct"/>
          </w:tcPr>
          <w:p w14:paraId="4420F4C1" w14:textId="1571905B"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Externalizing</w:t>
            </w:r>
          </w:p>
        </w:tc>
        <w:tc>
          <w:tcPr>
            <w:tcW w:w="312" w:type="pct"/>
          </w:tcPr>
          <w:p w14:paraId="3F5A721F" w14:textId="40E46245"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14.0</w:t>
            </w:r>
          </w:p>
        </w:tc>
        <w:tc>
          <w:tcPr>
            <w:tcW w:w="730" w:type="pct"/>
          </w:tcPr>
          <w:p w14:paraId="0BD8D938" w14:textId="149AD0C1"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0.34 [0.20, 0.49]</w:t>
            </w:r>
          </w:p>
        </w:tc>
        <w:tc>
          <w:tcPr>
            <w:tcW w:w="348" w:type="pct"/>
          </w:tcPr>
          <w:p w14:paraId="1911F789" w14:textId="12472DDE"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w:t>
            </w:r>
          </w:p>
        </w:tc>
        <w:tc>
          <w:tcPr>
            <w:tcW w:w="659" w:type="pct"/>
          </w:tcPr>
          <w:p w14:paraId="61521377" w14:textId="4FB76880"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0.16 [-0.06, 0.39]</w:t>
            </w:r>
          </w:p>
        </w:tc>
        <w:tc>
          <w:tcPr>
            <w:tcW w:w="279" w:type="pct"/>
          </w:tcPr>
          <w:p w14:paraId="24C1AE20" w14:textId="77777777" w:rsidR="003416C5" w:rsidRPr="003416C5" w:rsidRDefault="003416C5" w:rsidP="003416C5">
            <w:pPr>
              <w:jc w:val="right"/>
              <w:rPr>
                <w:rFonts w:ascii="Times New Roman" w:hAnsi="Times New Roman" w:cs="Times New Roman"/>
                <w:sz w:val="20"/>
                <w:szCs w:val="20"/>
              </w:rPr>
            </w:pPr>
          </w:p>
        </w:tc>
        <w:tc>
          <w:tcPr>
            <w:tcW w:w="661" w:type="pct"/>
          </w:tcPr>
          <w:p w14:paraId="3541B8B3" w14:textId="4A30E1F2"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0.08 [-0.14, 0.30]</w:t>
            </w:r>
          </w:p>
        </w:tc>
        <w:tc>
          <w:tcPr>
            <w:tcW w:w="240" w:type="pct"/>
          </w:tcPr>
          <w:p w14:paraId="355771E9" w14:textId="77777777" w:rsidR="003416C5" w:rsidRPr="003416C5" w:rsidRDefault="003416C5" w:rsidP="003416C5">
            <w:pPr>
              <w:jc w:val="right"/>
              <w:rPr>
                <w:rFonts w:ascii="Times New Roman" w:hAnsi="Times New Roman" w:cs="Times New Roman"/>
                <w:sz w:val="20"/>
                <w:szCs w:val="20"/>
              </w:rPr>
            </w:pPr>
          </w:p>
        </w:tc>
      </w:tr>
      <w:tr w:rsidR="003416C5" w:rsidRPr="003416C5" w14:paraId="5A9025EF" w14:textId="77777777" w:rsidTr="008C56AC">
        <w:tc>
          <w:tcPr>
            <w:tcW w:w="568" w:type="pct"/>
          </w:tcPr>
          <w:p w14:paraId="45C607CF" w14:textId="637C22EB"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Mother</w:t>
            </w:r>
          </w:p>
        </w:tc>
        <w:tc>
          <w:tcPr>
            <w:tcW w:w="404" w:type="pct"/>
          </w:tcPr>
          <w:p w14:paraId="59265821" w14:textId="3F3CD5CC"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CBCL</w:t>
            </w:r>
          </w:p>
        </w:tc>
        <w:tc>
          <w:tcPr>
            <w:tcW w:w="799" w:type="pct"/>
          </w:tcPr>
          <w:p w14:paraId="2F0FD237" w14:textId="64B850A6"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Internalizing</w:t>
            </w:r>
          </w:p>
        </w:tc>
        <w:tc>
          <w:tcPr>
            <w:tcW w:w="312" w:type="pct"/>
          </w:tcPr>
          <w:p w14:paraId="0D0054DC" w14:textId="5058ECE3"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4.0</w:t>
            </w:r>
          </w:p>
        </w:tc>
        <w:tc>
          <w:tcPr>
            <w:tcW w:w="730" w:type="pct"/>
          </w:tcPr>
          <w:p w14:paraId="60C43D55" w14:textId="7E84907C"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0.62 [0.46, 0.77]</w:t>
            </w:r>
          </w:p>
        </w:tc>
        <w:tc>
          <w:tcPr>
            <w:tcW w:w="348" w:type="pct"/>
          </w:tcPr>
          <w:p w14:paraId="6371D5AC" w14:textId="3EA7E4F3"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w:t>
            </w:r>
          </w:p>
        </w:tc>
        <w:tc>
          <w:tcPr>
            <w:tcW w:w="659" w:type="pct"/>
          </w:tcPr>
          <w:p w14:paraId="211F01A0" w14:textId="4A071A84"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0.11 [-0.12, 0.34]</w:t>
            </w:r>
          </w:p>
        </w:tc>
        <w:tc>
          <w:tcPr>
            <w:tcW w:w="279" w:type="pct"/>
          </w:tcPr>
          <w:p w14:paraId="3D8E1E4F" w14:textId="77777777" w:rsidR="003416C5" w:rsidRPr="003416C5" w:rsidRDefault="003416C5" w:rsidP="003416C5">
            <w:pPr>
              <w:jc w:val="right"/>
              <w:rPr>
                <w:rFonts w:ascii="Times New Roman" w:hAnsi="Times New Roman" w:cs="Times New Roman"/>
                <w:sz w:val="20"/>
                <w:szCs w:val="20"/>
              </w:rPr>
            </w:pPr>
          </w:p>
        </w:tc>
        <w:tc>
          <w:tcPr>
            <w:tcW w:w="661" w:type="pct"/>
          </w:tcPr>
          <w:p w14:paraId="102D859C" w14:textId="0D91046F"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0.16 [-0.07, 0.39]</w:t>
            </w:r>
          </w:p>
        </w:tc>
        <w:tc>
          <w:tcPr>
            <w:tcW w:w="240" w:type="pct"/>
          </w:tcPr>
          <w:p w14:paraId="3D6B5B08" w14:textId="2D5CEB94" w:rsidR="003416C5" w:rsidRPr="003416C5" w:rsidRDefault="003416C5" w:rsidP="003416C5">
            <w:pPr>
              <w:jc w:val="right"/>
              <w:rPr>
                <w:rFonts w:ascii="Times New Roman" w:hAnsi="Times New Roman" w:cs="Times New Roman"/>
                <w:sz w:val="20"/>
                <w:szCs w:val="20"/>
              </w:rPr>
            </w:pPr>
          </w:p>
        </w:tc>
      </w:tr>
      <w:tr w:rsidR="003416C5" w:rsidRPr="003416C5" w14:paraId="0125461C" w14:textId="77777777" w:rsidTr="008C56AC">
        <w:tc>
          <w:tcPr>
            <w:tcW w:w="568" w:type="pct"/>
          </w:tcPr>
          <w:p w14:paraId="670C2E78" w14:textId="7D62C1C6"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Mother</w:t>
            </w:r>
          </w:p>
        </w:tc>
        <w:tc>
          <w:tcPr>
            <w:tcW w:w="404" w:type="pct"/>
          </w:tcPr>
          <w:p w14:paraId="595F99F8" w14:textId="2909F022"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CBCL</w:t>
            </w:r>
          </w:p>
        </w:tc>
        <w:tc>
          <w:tcPr>
            <w:tcW w:w="799" w:type="pct"/>
          </w:tcPr>
          <w:p w14:paraId="43A299E8" w14:textId="39ADA189"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Internalizing</w:t>
            </w:r>
          </w:p>
        </w:tc>
        <w:tc>
          <w:tcPr>
            <w:tcW w:w="312" w:type="pct"/>
          </w:tcPr>
          <w:p w14:paraId="4FF738D0" w14:textId="0F63DEEF"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5.0</w:t>
            </w:r>
          </w:p>
        </w:tc>
        <w:tc>
          <w:tcPr>
            <w:tcW w:w="730" w:type="pct"/>
          </w:tcPr>
          <w:p w14:paraId="5A4B741A" w14:textId="056C2AAE"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0.41 [0.29, 0.54]</w:t>
            </w:r>
          </w:p>
        </w:tc>
        <w:tc>
          <w:tcPr>
            <w:tcW w:w="348" w:type="pct"/>
          </w:tcPr>
          <w:p w14:paraId="1BB202E8" w14:textId="21ADFD00"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w:t>
            </w:r>
          </w:p>
        </w:tc>
        <w:tc>
          <w:tcPr>
            <w:tcW w:w="659" w:type="pct"/>
          </w:tcPr>
          <w:p w14:paraId="1726429E" w14:textId="2ACFADC9"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-0.01 [-0.18, 0.15]</w:t>
            </w:r>
          </w:p>
        </w:tc>
        <w:tc>
          <w:tcPr>
            <w:tcW w:w="279" w:type="pct"/>
          </w:tcPr>
          <w:p w14:paraId="31D6740D" w14:textId="77777777" w:rsidR="003416C5" w:rsidRPr="003416C5" w:rsidRDefault="003416C5" w:rsidP="003416C5">
            <w:pPr>
              <w:jc w:val="right"/>
              <w:rPr>
                <w:rFonts w:ascii="Times New Roman" w:hAnsi="Times New Roman" w:cs="Times New Roman"/>
                <w:sz w:val="20"/>
                <w:szCs w:val="20"/>
              </w:rPr>
            </w:pPr>
          </w:p>
        </w:tc>
        <w:tc>
          <w:tcPr>
            <w:tcW w:w="661" w:type="pct"/>
          </w:tcPr>
          <w:p w14:paraId="0B2EE999" w14:textId="5BEC0768"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0.09 [-0.10, 0.27]</w:t>
            </w:r>
          </w:p>
        </w:tc>
        <w:tc>
          <w:tcPr>
            <w:tcW w:w="240" w:type="pct"/>
          </w:tcPr>
          <w:p w14:paraId="21C44204" w14:textId="77777777" w:rsidR="003416C5" w:rsidRPr="003416C5" w:rsidRDefault="003416C5" w:rsidP="003416C5">
            <w:pPr>
              <w:jc w:val="right"/>
              <w:rPr>
                <w:rFonts w:ascii="Times New Roman" w:hAnsi="Times New Roman" w:cs="Times New Roman"/>
                <w:sz w:val="20"/>
                <w:szCs w:val="20"/>
              </w:rPr>
            </w:pPr>
          </w:p>
        </w:tc>
      </w:tr>
      <w:tr w:rsidR="003416C5" w:rsidRPr="003416C5" w14:paraId="69EEE394" w14:textId="77777777" w:rsidTr="008C56AC">
        <w:tc>
          <w:tcPr>
            <w:tcW w:w="568" w:type="pct"/>
          </w:tcPr>
          <w:p w14:paraId="0DFF4B8F" w14:textId="12F979B7"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Mother</w:t>
            </w:r>
          </w:p>
        </w:tc>
        <w:tc>
          <w:tcPr>
            <w:tcW w:w="404" w:type="pct"/>
          </w:tcPr>
          <w:p w14:paraId="160266F3" w14:textId="47E7546F"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CBCL</w:t>
            </w:r>
          </w:p>
        </w:tc>
        <w:tc>
          <w:tcPr>
            <w:tcW w:w="799" w:type="pct"/>
          </w:tcPr>
          <w:p w14:paraId="75342784" w14:textId="41544038"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Internalizing</w:t>
            </w:r>
          </w:p>
        </w:tc>
        <w:tc>
          <w:tcPr>
            <w:tcW w:w="312" w:type="pct"/>
          </w:tcPr>
          <w:p w14:paraId="6CDCF417" w14:textId="08E4F8D3"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7.5</w:t>
            </w:r>
          </w:p>
        </w:tc>
        <w:tc>
          <w:tcPr>
            <w:tcW w:w="730" w:type="pct"/>
          </w:tcPr>
          <w:p w14:paraId="738D059F" w14:textId="532A7A89"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0.45 [0.27, 0.63]</w:t>
            </w:r>
          </w:p>
        </w:tc>
        <w:tc>
          <w:tcPr>
            <w:tcW w:w="348" w:type="pct"/>
          </w:tcPr>
          <w:p w14:paraId="041D9AED" w14:textId="1FABC957"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w:t>
            </w:r>
          </w:p>
        </w:tc>
        <w:tc>
          <w:tcPr>
            <w:tcW w:w="659" w:type="pct"/>
          </w:tcPr>
          <w:p w14:paraId="7ECD3ACE" w14:textId="1C57D3D7"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0.03 [-0.24, 0.29]</w:t>
            </w:r>
          </w:p>
        </w:tc>
        <w:tc>
          <w:tcPr>
            <w:tcW w:w="279" w:type="pct"/>
          </w:tcPr>
          <w:p w14:paraId="2255E055" w14:textId="77777777" w:rsidR="003416C5" w:rsidRPr="003416C5" w:rsidRDefault="003416C5" w:rsidP="003416C5">
            <w:pPr>
              <w:jc w:val="right"/>
              <w:rPr>
                <w:rFonts w:ascii="Times New Roman" w:hAnsi="Times New Roman" w:cs="Times New Roman"/>
                <w:sz w:val="20"/>
                <w:szCs w:val="20"/>
              </w:rPr>
            </w:pPr>
          </w:p>
        </w:tc>
        <w:tc>
          <w:tcPr>
            <w:tcW w:w="661" w:type="pct"/>
          </w:tcPr>
          <w:p w14:paraId="538BDB25" w14:textId="7066B2A6"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0.16 [-0.12, 0.43]</w:t>
            </w:r>
          </w:p>
        </w:tc>
        <w:tc>
          <w:tcPr>
            <w:tcW w:w="240" w:type="pct"/>
          </w:tcPr>
          <w:p w14:paraId="3762F21C" w14:textId="1BA6B18F" w:rsidR="003416C5" w:rsidRPr="003416C5" w:rsidRDefault="003416C5" w:rsidP="003416C5">
            <w:pPr>
              <w:jc w:val="right"/>
              <w:rPr>
                <w:rFonts w:ascii="Times New Roman" w:hAnsi="Times New Roman" w:cs="Times New Roman"/>
                <w:sz w:val="20"/>
                <w:szCs w:val="20"/>
              </w:rPr>
            </w:pPr>
          </w:p>
        </w:tc>
      </w:tr>
      <w:tr w:rsidR="003416C5" w:rsidRPr="003416C5" w14:paraId="1F12C6BD" w14:textId="77777777" w:rsidTr="008C56AC">
        <w:tc>
          <w:tcPr>
            <w:tcW w:w="568" w:type="pct"/>
          </w:tcPr>
          <w:p w14:paraId="0C9D8294" w14:textId="5EFF65DC"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Mother</w:t>
            </w:r>
          </w:p>
        </w:tc>
        <w:tc>
          <w:tcPr>
            <w:tcW w:w="404" w:type="pct"/>
          </w:tcPr>
          <w:p w14:paraId="11A72B21" w14:textId="4A0E406E"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CBCL</w:t>
            </w:r>
          </w:p>
        </w:tc>
        <w:tc>
          <w:tcPr>
            <w:tcW w:w="799" w:type="pct"/>
          </w:tcPr>
          <w:p w14:paraId="552E4FC7" w14:textId="39FB89FB"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Internalizing</w:t>
            </w:r>
          </w:p>
        </w:tc>
        <w:tc>
          <w:tcPr>
            <w:tcW w:w="312" w:type="pct"/>
          </w:tcPr>
          <w:p w14:paraId="6CB7675F" w14:textId="2EE07873"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8.5</w:t>
            </w:r>
          </w:p>
        </w:tc>
        <w:tc>
          <w:tcPr>
            <w:tcW w:w="730" w:type="pct"/>
          </w:tcPr>
          <w:p w14:paraId="53059ECC" w14:textId="7479AE37"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0.49 [0.30, 0.68]</w:t>
            </w:r>
          </w:p>
        </w:tc>
        <w:tc>
          <w:tcPr>
            <w:tcW w:w="348" w:type="pct"/>
          </w:tcPr>
          <w:p w14:paraId="19A9D88B" w14:textId="7B1D5708"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w:t>
            </w:r>
          </w:p>
        </w:tc>
        <w:tc>
          <w:tcPr>
            <w:tcW w:w="659" w:type="pct"/>
          </w:tcPr>
          <w:p w14:paraId="23E51D92" w14:textId="2FA0D334"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0.04 [-0.22, 0.30]</w:t>
            </w:r>
          </w:p>
        </w:tc>
        <w:tc>
          <w:tcPr>
            <w:tcW w:w="279" w:type="pct"/>
          </w:tcPr>
          <w:p w14:paraId="27AC320C" w14:textId="77777777" w:rsidR="003416C5" w:rsidRPr="003416C5" w:rsidRDefault="003416C5" w:rsidP="003416C5">
            <w:pPr>
              <w:jc w:val="right"/>
              <w:rPr>
                <w:rFonts w:ascii="Times New Roman" w:hAnsi="Times New Roman" w:cs="Times New Roman"/>
                <w:sz w:val="20"/>
                <w:szCs w:val="20"/>
              </w:rPr>
            </w:pPr>
          </w:p>
        </w:tc>
        <w:tc>
          <w:tcPr>
            <w:tcW w:w="661" w:type="pct"/>
          </w:tcPr>
          <w:p w14:paraId="1408BF31" w14:textId="47D35120"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0.13 [-0.16, 0.42]</w:t>
            </w:r>
          </w:p>
        </w:tc>
        <w:tc>
          <w:tcPr>
            <w:tcW w:w="240" w:type="pct"/>
          </w:tcPr>
          <w:p w14:paraId="2E9B838F" w14:textId="77777777" w:rsidR="003416C5" w:rsidRPr="003416C5" w:rsidRDefault="003416C5" w:rsidP="003416C5">
            <w:pPr>
              <w:jc w:val="right"/>
              <w:rPr>
                <w:rFonts w:ascii="Times New Roman" w:hAnsi="Times New Roman" w:cs="Times New Roman"/>
                <w:sz w:val="20"/>
                <w:szCs w:val="20"/>
              </w:rPr>
            </w:pPr>
          </w:p>
        </w:tc>
      </w:tr>
      <w:tr w:rsidR="003416C5" w:rsidRPr="003416C5" w14:paraId="7AC5982E" w14:textId="77777777" w:rsidTr="008C56AC">
        <w:tc>
          <w:tcPr>
            <w:tcW w:w="568" w:type="pct"/>
          </w:tcPr>
          <w:p w14:paraId="2E5F0692" w14:textId="6583CABF"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Mother</w:t>
            </w:r>
          </w:p>
        </w:tc>
        <w:tc>
          <w:tcPr>
            <w:tcW w:w="404" w:type="pct"/>
          </w:tcPr>
          <w:p w14:paraId="0E8BD493" w14:textId="5A78520E"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CBCL</w:t>
            </w:r>
          </w:p>
        </w:tc>
        <w:tc>
          <w:tcPr>
            <w:tcW w:w="799" w:type="pct"/>
          </w:tcPr>
          <w:p w14:paraId="2566D476" w14:textId="36669569"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Internalizing</w:t>
            </w:r>
          </w:p>
        </w:tc>
        <w:tc>
          <w:tcPr>
            <w:tcW w:w="312" w:type="pct"/>
          </w:tcPr>
          <w:p w14:paraId="74F16A29" w14:textId="10DC0D4C"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9.5</w:t>
            </w:r>
          </w:p>
        </w:tc>
        <w:tc>
          <w:tcPr>
            <w:tcW w:w="730" w:type="pct"/>
          </w:tcPr>
          <w:p w14:paraId="6C82A90B" w14:textId="64F6D9D3"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0.65 [0.46, 0.83]</w:t>
            </w:r>
          </w:p>
        </w:tc>
        <w:tc>
          <w:tcPr>
            <w:tcW w:w="348" w:type="pct"/>
          </w:tcPr>
          <w:p w14:paraId="6B9BF877" w14:textId="6D0F5CD9"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w:t>
            </w:r>
          </w:p>
        </w:tc>
        <w:tc>
          <w:tcPr>
            <w:tcW w:w="659" w:type="pct"/>
          </w:tcPr>
          <w:p w14:paraId="5997D59B" w14:textId="0169F1F0"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0.08 [-0.17, 0.33]</w:t>
            </w:r>
          </w:p>
        </w:tc>
        <w:tc>
          <w:tcPr>
            <w:tcW w:w="279" w:type="pct"/>
          </w:tcPr>
          <w:p w14:paraId="30EA7633" w14:textId="77777777" w:rsidR="003416C5" w:rsidRPr="003416C5" w:rsidRDefault="003416C5" w:rsidP="003416C5">
            <w:pPr>
              <w:jc w:val="right"/>
              <w:rPr>
                <w:rFonts w:ascii="Times New Roman" w:hAnsi="Times New Roman" w:cs="Times New Roman"/>
                <w:sz w:val="20"/>
                <w:szCs w:val="20"/>
              </w:rPr>
            </w:pPr>
          </w:p>
        </w:tc>
        <w:tc>
          <w:tcPr>
            <w:tcW w:w="661" w:type="pct"/>
          </w:tcPr>
          <w:p w14:paraId="2DC542AB" w14:textId="58733677"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0.22 [-0.04, 0.49]</w:t>
            </w:r>
          </w:p>
        </w:tc>
        <w:tc>
          <w:tcPr>
            <w:tcW w:w="240" w:type="pct"/>
          </w:tcPr>
          <w:p w14:paraId="039B602F" w14:textId="77777777" w:rsidR="003416C5" w:rsidRPr="003416C5" w:rsidRDefault="003416C5" w:rsidP="003416C5">
            <w:pPr>
              <w:jc w:val="right"/>
              <w:rPr>
                <w:rFonts w:ascii="Times New Roman" w:hAnsi="Times New Roman" w:cs="Times New Roman"/>
                <w:sz w:val="20"/>
                <w:szCs w:val="20"/>
              </w:rPr>
            </w:pPr>
          </w:p>
        </w:tc>
      </w:tr>
      <w:tr w:rsidR="003416C5" w:rsidRPr="003416C5" w14:paraId="4940B10E" w14:textId="77777777" w:rsidTr="008C56AC">
        <w:tc>
          <w:tcPr>
            <w:tcW w:w="568" w:type="pct"/>
          </w:tcPr>
          <w:p w14:paraId="096C03E4" w14:textId="0D769B9A"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Mother</w:t>
            </w:r>
          </w:p>
        </w:tc>
        <w:tc>
          <w:tcPr>
            <w:tcW w:w="404" w:type="pct"/>
          </w:tcPr>
          <w:p w14:paraId="0FDDF9F4" w14:textId="0E9F5A20"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CBCL</w:t>
            </w:r>
          </w:p>
        </w:tc>
        <w:tc>
          <w:tcPr>
            <w:tcW w:w="799" w:type="pct"/>
          </w:tcPr>
          <w:p w14:paraId="51CABAFD" w14:textId="4FE9A336"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Internalizing</w:t>
            </w:r>
          </w:p>
        </w:tc>
        <w:tc>
          <w:tcPr>
            <w:tcW w:w="312" w:type="pct"/>
          </w:tcPr>
          <w:p w14:paraId="69746256" w14:textId="56FD4880"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10.5</w:t>
            </w:r>
          </w:p>
        </w:tc>
        <w:tc>
          <w:tcPr>
            <w:tcW w:w="730" w:type="pct"/>
          </w:tcPr>
          <w:p w14:paraId="30ED62B2" w14:textId="4DD33090"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0.49 [0.30, 0.68]</w:t>
            </w:r>
          </w:p>
        </w:tc>
        <w:tc>
          <w:tcPr>
            <w:tcW w:w="348" w:type="pct"/>
          </w:tcPr>
          <w:p w14:paraId="1DF01E42" w14:textId="39FAEAE4"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w:t>
            </w:r>
          </w:p>
        </w:tc>
        <w:tc>
          <w:tcPr>
            <w:tcW w:w="659" w:type="pct"/>
          </w:tcPr>
          <w:p w14:paraId="1FC58A6B" w14:textId="6A11F9DA"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0.07 [-0.21, 0.35]</w:t>
            </w:r>
          </w:p>
        </w:tc>
        <w:tc>
          <w:tcPr>
            <w:tcW w:w="279" w:type="pct"/>
          </w:tcPr>
          <w:p w14:paraId="785BE670" w14:textId="77777777" w:rsidR="003416C5" w:rsidRPr="003416C5" w:rsidRDefault="003416C5" w:rsidP="003416C5">
            <w:pPr>
              <w:jc w:val="right"/>
              <w:rPr>
                <w:rFonts w:ascii="Times New Roman" w:hAnsi="Times New Roman" w:cs="Times New Roman"/>
                <w:sz w:val="20"/>
                <w:szCs w:val="20"/>
              </w:rPr>
            </w:pPr>
          </w:p>
        </w:tc>
        <w:tc>
          <w:tcPr>
            <w:tcW w:w="661" w:type="pct"/>
          </w:tcPr>
          <w:p w14:paraId="78A44009" w14:textId="4EAB15E8"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0.21 [-0.08, 0.49]</w:t>
            </w:r>
          </w:p>
        </w:tc>
        <w:tc>
          <w:tcPr>
            <w:tcW w:w="240" w:type="pct"/>
          </w:tcPr>
          <w:p w14:paraId="50398218" w14:textId="77777777" w:rsidR="003416C5" w:rsidRPr="003416C5" w:rsidRDefault="003416C5" w:rsidP="003416C5">
            <w:pPr>
              <w:jc w:val="right"/>
              <w:rPr>
                <w:rFonts w:ascii="Times New Roman" w:hAnsi="Times New Roman" w:cs="Times New Roman"/>
                <w:sz w:val="20"/>
                <w:szCs w:val="20"/>
              </w:rPr>
            </w:pPr>
          </w:p>
        </w:tc>
      </w:tr>
      <w:tr w:rsidR="003416C5" w:rsidRPr="003416C5" w14:paraId="0C4A405D" w14:textId="77777777" w:rsidTr="008C56AC">
        <w:tc>
          <w:tcPr>
            <w:tcW w:w="568" w:type="pct"/>
          </w:tcPr>
          <w:p w14:paraId="51D533DC" w14:textId="53B0BAA6"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2nd caregiver</w:t>
            </w:r>
          </w:p>
        </w:tc>
        <w:tc>
          <w:tcPr>
            <w:tcW w:w="404" w:type="pct"/>
          </w:tcPr>
          <w:p w14:paraId="7B336D96" w14:textId="093744E5"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CBCL</w:t>
            </w:r>
          </w:p>
        </w:tc>
        <w:tc>
          <w:tcPr>
            <w:tcW w:w="799" w:type="pct"/>
          </w:tcPr>
          <w:p w14:paraId="7F001E8E" w14:textId="3E11AB46"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Externalizing</w:t>
            </w:r>
          </w:p>
        </w:tc>
        <w:tc>
          <w:tcPr>
            <w:tcW w:w="312" w:type="pct"/>
          </w:tcPr>
          <w:p w14:paraId="42A13295" w14:textId="14744CD6"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14.0</w:t>
            </w:r>
          </w:p>
        </w:tc>
        <w:tc>
          <w:tcPr>
            <w:tcW w:w="730" w:type="pct"/>
          </w:tcPr>
          <w:p w14:paraId="3D1E67DA" w14:textId="4CB46244"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0.59 [0.36, 0.83]</w:t>
            </w:r>
          </w:p>
        </w:tc>
        <w:tc>
          <w:tcPr>
            <w:tcW w:w="348" w:type="pct"/>
          </w:tcPr>
          <w:p w14:paraId="5282FB59" w14:textId="3F2AB135"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w:t>
            </w:r>
          </w:p>
        </w:tc>
        <w:tc>
          <w:tcPr>
            <w:tcW w:w="659" w:type="pct"/>
          </w:tcPr>
          <w:p w14:paraId="05F1676B" w14:textId="30FB4489"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0.20 [-0.08, 0.49]</w:t>
            </w:r>
          </w:p>
        </w:tc>
        <w:tc>
          <w:tcPr>
            <w:tcW w:w="279" w:type="pct"/>
          </w:tcPr>
          <w:p w14:paraId="19191E6F" w14:textId="77777777" w:rsidR="003416C5" w:rsidRPr="003416C5" w:rsidRDefault="003416C5" w:rsidP="003416C5">
            <w:pPr>
              <w:jc w:val="right"/>
              <w:rPr>
                <w:rFonts w:ascii="Times New Roman" w:hAnsi="Times New Roman" w:cs="Times New Roman"/>
                <w:sz w:val="20"/>
                <w:szCs w:val="20"/>
              </w:rPr>
            </w:pPr>
          </w:p>
        </w:tc>
        <w:tc>
          <w:tcPr>
            <w:tcW w:w="661" w:type="pct"/>
          </w:tcPr>
          <w:p w14:paraId="73B14264" w14:textId="3280FC95"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0.27 [-0.08, 0.61]</w:t>
            </w:r>
          </w:p>
        </w:tc>
        <w:tc>
          <w:tcPr>
            <w:tcW w:w="240" w:type="pct"/>
          </w:tcPr>
          <w:p w14:paraId="724CEDC3" w14:textId="77777777" w:rsidR="003416C5" w:rsidRPr="003416C5" w:rsidRDefault="003416C5" w:rsidP="003416C5">
            <w:pPr>
              <w:jc w:val="right"/>
              <w:rPr>
                <w:rFonts w:ascii="Times New Roman" w:hAnsi="Times New Roman" w:cs="Times New Roman"/>
                <w:sz w:val="20"/>
                <w:szCs w:val="20"/>
              </w:rPr>
            </w:pPr>
          </w:p>
        </w:tc>
      </w:tr>
      <w:tr w:rsidR="003416C5" w:rsidRPr="003416C5" w14:paraId="2F1FA66B" w14:textId="77777777" w:rsidTr="008C56AC">
        <w:tc>
          <w:tcPr>
            <w:tcW w:w="568" w:type="pct"/>
          </w:tcPr>
          <w:p w14:paraId="5E1C97DC" w14:textId="68E91AC2"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2nd caregiver</w:t>
            </w:r>
          </w:p>
        </w:tc>
        <w:tc>
          <w:tcPr>
            <w:tcW w:w="404" w:type="pct"/>
          </w:tcPr>
          <w:p w14:paraId="09FACA5C" w14:textId="12143544"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CBCL</w:t>
            </w:r>
          </w:p>
        </w:tc>
        <w:tc>
          <w:tcPr>
            <w:tcW w:w="799" w:type="pct"/>
          </w:tcPr>
          <w:p w14:paraId="7531F36D" w14:textId="7F1034D4"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Externalizing</w:t>
            </w:r>
          </w:p>
        </w:tc>
        <w:tc>
          <w:tcPr>
            <w:tcW w:w="312" w:type="pct"/>
          </w:tcPr>
          <w:p w14:paraId="18548BCB" w14:textId="1966BE8B"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4.0</w:t>
            </w:r>
          </w:p>
        </w:tc>
        <w:tc>
          <w:tcPr>
            <w:tcW w:w="730" w:type="pct"/>
          </w:tcPr>
          <w:p w14:paraId="7E83B37F" w14:textId="15A888E1"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0.35 [0.15, 0.55]</w:t>
            </w:r>
          </w:p>
        </w:tc>
        <w:tc>
          <w:tcPr>
            <w:tcW w:w="348" w:type="pct"/>
          </w:tcPr>
          <w:p w14:paraId="1D8A1DA7" w14:textId="7D97E3EB"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w:t>
            </w:r>
          </w:p>
        </w:tc>
        <w:tc>
          <w:tcPr>
            <w:tcW w:w="659" w:type="pct"/>
          </w:tcPr>
          <w:p w14:paraId="56A055BA" w14:textId="470FB9D0"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-0.08 [-0.36, 0.20]</w:t>
            </w:r>
          </w:p>
        </w:tc>
        <w:tc>
          <w:tcPr>
            <w:tcW w:w="279" w:type="pct"/>
          </w:tcPr>
          <w:p w14:paraId="6005940A" w14:textId="77777777" w:rsidR="003416C5" w:rsidRPr="003416C5" w:rsidRDefault="003416C5" w:rsidP="003416C5">
            <w:pPr>
              <w:jc w:val="right"/>
              <w:rPr>
                <w:rFonts w:ascii="Times New Roman" w:hAnsi="Times New Roman" w:cs="Times New Roman"/>
                <w:sz w:val="20"/>
                <w:szCs w:val="20"/>
              </w:rPr>
            </w:pPr>
          </w:p>
        </w:tc>
        <w:tc>
          <w:tcPr>
            <w:tcW w:w="661" w:type="pct"/>
          </w:tcPr>
          <w:p w14:paraId="510D2ACF" w14:textId="41583BC0"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-0.12 [-0.42, 0.19]</w:t>
            </w:r>
          </w:p>
        </w:tc>
        <w:tc>
          <w:tcPr>
            <w:tcW w:w="240" w:type="pct"/>
          </w:tcPr>
          <w:p w14:paraId="0130259D" w14:textId="77777777" w:rsidR="003416C5" w:rsidRPr="003416C5" w:rsidRDefault="003416C5" w:rsidP="003416C5">
            <w:pPr>
              <w:jc w:val="right"/>
              <w:rPr>
                <w:rFonts w:ascii="Times New Roman" w:hAnsi="Times New Roman" w:cs="Times New Roman"/>
                <w:sz w:val="20"/>
                <w:szCs w:val="20"/>
              </w:rPr>
            </w:pPr>
          </w:p>
        </w:tc>
      </w:tr>
      <w:tr w:rsidR="003416C5" w:rsidRPr="003416C5" w14:paraId="2CCB4DB6" w14:textId="77777777" w:rsidTr="008C56AC">
        <w:tc>
          <w:tcPr>
            <w:tcW w:w="568" w:type="pct"/>
          </w:tcPr>
          <w:p w14:paraId="6C401B0E" w14:textId="0CBA25AC"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2nd caregiver</w:t>
            </w:r>
          </w:p>
        </w:tc>
        <w:tc>
          <w:tcPr>
            <w:tcW w:w="404" w:type="pct"/>
          </w:tcPr>
          <w:p w14:paraId="725AD8AA" w14:textId="369F19C3"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CBCL</w:t>
            </w:r>
          </w:p>
        </w:tc>
        <w:tc>
          <w:tcPr>
            <w:tcW w:w="799" w:type="pct"/>
          </w:tcPr>
          <w:p w14:paraId="2236DBA2" w14:textId="357B66E7"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Externalizing</w:t>
            </w:r>
          </w:p>
        </w:tc>
        <w:tc>
          <w:tcPr>
            <w:tcW w:w="312" w:type="pct"/>
          </w:tcPr>
          <w:p w14:paraId="2D94A2A8" w14:textId="70F910C2"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5.0</w:t>
            </w:r>
          </w:p>
        </w:tc>
        <w:tc>
          <w:tcPr>
            <w:tcW w:w="730" w:type="pct"/>
          </w:tcPr>
          <w:p w14:paraId="3A30C17A" w14:textId="1E04E4C7"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0.22 [0.08, 0.36]</w:t>
            </w:r>
          </w:p>
        </w:tc>
        <w:tc>
          <w:tcPr>
            <w:tcW w:w="348" w:type="pct"/>
          </w:tcPr>
          <w:p w14:paraId="7B7B32DE" w14:textId="3CC97B56"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w:t>
            </w:r>
          </w:p>
        </w:tc>
        <w:tc>
          <w:tcPr>
            <w:tcW w:w="659" w:type="pct"/>
          </w:tcPr>
          <w:p w14:paraId="405B6EC7" w14:textId="188D724E"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0.01 [-0.19, 0.20]</w:t>
            </w:r>
          </w:p>
        </w:tc>
        <w:tc>
          <w:tcPr>
            <w:tcW w:w="279" w:type="pct"/>
          </w:tcPr>
          <w:p w14:paraId="0EB59326" w14:textId="77777777" w:rsidR="003416C5" w:rsidRPr="003416C5" w:rsidRDefault="003416C5" w:rsidP="003416C5">
            <w:pPr>
              <w:jc w:val="right"/>
              <w:rPr>
                <w:rFonts w:ascii="Times New Roman" w:hAnsi="Times New Roman" w:cs="Times New Roman"/>
                <w:sz w:val="20"/>
                <w:szCs w:val="20"/>
              </w:rPr>
            </w:pPr>
          </w:p>
        </w:tc>
        <w:tc>
          <w:tcPr>
            <w:tcW w:w="661" w:type="pct"/>
          </w:tcPr>
          <w:p w14:paraId="66DADDE3" w14:textId="0566C892"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0.02 [-0.19, 0.23]</w:t>
            </w:r>
          </w:p>
        </w:tc>
        <w:tc>
          <w:tcPr>
            <w:tcW w:w="240" w:type="pct"/>
          </w:tcPr>
          <w:p w14:paraId="757F396F" w14:textId="77777777" w:rsidR="003416C5" w:rsidRPr="003416C5" w:rsidRDefault="003416C5" w:rsidP="003416C5">
            <w:pPr>
              <w:jc w:val="right"/>
              <w:rPr>
                <w:rFonts w:ascii="Times New Roman" w:hAnsi="Times New Roman" w:cs="Times New Roman"/>
                <w:sz w:val="20"/>
                <w:szCs w:val="20"/>
              </w:rPr>
            </w:pPr>
          </w:p>
        </w:tc>
      </w:tr>
      <w:tr w:rsidR="003416C5" w:rsidRPr="003416C5" w14:paraId="43C7F535" w14:textId="77777777" w:rsidTr="008C56AC">
        <w:tc>
          <w:tcPr>
            <w:tcW w:w="568" w:type="pct"/>
          </w:tcPr>
          <w:p w14:paraId="0E7118A9" w14:textId="6C2F82AD"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2nd caregiver</w:t>
            </w:r>
          </w:p>
        </w:tc>
        <w:tc>
          <w:tcPr>
            <w:tcW w:w="404" w:type="pct"/>
          </w:tcPr>
          <w:p w14:paraId="23CBC132" w14:textId="40AAFADA"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CBCL</w:t>
            </w:r>
          </w:p>
        </w:tc>
        <w:tc>
          <w:tcPr>
            <w:tcW w:w="799" w:type="pct"/>
          </w:tcPr>
          <w:p w14:paraId="5ABF5EAC" w14:textId="40FDDEC6"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Externalizing</w:t>
            </w:r>
          </w:p>
        </w:tc>
        <w:tc>
          <w:tcPr>
            <w:tcW w:w="312" w:type="pct"/>
          </w:tcPr>
          <w:p w14:paraId="7A9FDF92" w14:textId="53293F49"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7.5</w:t>
            </w:r>
          </w:p>
        </w:tc>
        <w:tc>
          <w:tcPr>
            <w:tcW w:w="730" w:type="pct"/>
          </w:tcPr>
          <w:p w14:paraId="6250E43D" w14:textId="706DC0D6"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0.25 [0.11, 0.39]</w:t>
            </w:r>
          </w:p>
        </w:tc>
        <w:tc>
          <w:tcPr>
            <w:tcW w:w="348" w:type="pct"/>
          </w:tcPr>
          <w:p w14:paraId="5450F045" w14:textId="3D8BD278"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w:t>
            </w:r>
          </w:p>
        </w:tc>
        <w:tc>
          <w:tcPr>
            <w:tcW w:w="659" w:type="pct"/>
          </w:tcPr>
          <w:p w14:paraId="401E676D" w14:textId="441CB2DC"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0.04 [-0.14, 0.22]</w:t>
            </w:r>
          </w:p>
        </w:tc>
        <w:tc>
          <w:tcPr>
            <w:tcW w:w="279" w:type="pct"/>
          </w:tcPr>
          <w:p w14:paraId="69728AB3" w14:textId="77777777" w:rsidR="003416C5" w:rsidRPr="003416C5" w:rsidRDefault="003416C5" w:rsidP="003416C5">
            <w:pPr>
              <w:jc w:val="right"/>
              <w:rPr>
                <w:rFonts w:ascii="Times New Roman" w:hAnsi="Times New Roman" w:cs="Times New Roman"/>
                <w:sz w:val="20"/>
                <w:szCs w:val="20"/>
              </w:rPr>
            </w:pPr>
          </w:p>
        </w:tc>
        <w:tc>
          <w:tcPr>
            <w:tcW w:w="661" w:type="pct"/>
          </w:tcPr>
          <w:p w14:paraId="6A3FE784" w14:textId="1C066A88"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0.10 [-0.11, 0.31]</w:t>
            </w:r>
          </w:p>
        </w:tc>
        <w:tc>
          <w:tcPr>
            <w:tcW w:w="240" w:type="pct"/>
          </w:tcPr>
          <w:p w14:paraId="30A1A1C6" w14:textId="77777777" w:rsidR="003416C5" w:rsidRPr="003416C5" w:rsidRDefault="003416C5" w:rsidP="003416C5">
            <w:pPr>
              <w:jc w:val="right"/>
              <w:rPr>
                <w:rFonts w:ascii="Times New Roman" w:hAnsi="Times New Roman" w:cs="Times New Roman"/>
                <w:sz w:val="20"/>
                <w:szCs w:val="20"/>
              </w:rPr>
            </w:pPr>
          </w:p>
        </w:tc>
      </w:tr>
      <w:tr w:rsidR="003416C5" w:rsidRPr="003416C5" w14:paraId="1C6A7733" w14:textId="77777777" w:rsidTr="008C56AC">
        <w:tc>
          <w:tcPr>
            <w:tcW w:w="568" w:type="pct"/>
          </w:tcPr>
          <w:p w14:paraId="6916C8A5" w14:textId="6B313052"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2nd caregiver</w:t>
            </w:r>
          </w:p>
        </w:tc>
        <w:tc>
          <w:tcPr>
            <w:tcW w:w="404" w:type="pct"/>
          </w:tcPr>
          <w:p w14:paraId="2A1C4C57" w14:textId="7E32F7D9"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CBCL</w:t>
            </w:r>
          </w:p>
        </w:tc>
        <w:tc>
          <w:tcPr>
            <w:tcW w:w="799" w:type="pct"/>
          </w:tcPr>
          <w:p w14:paraId="1AA97CC0" w14:textId="3A361C4B"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Externalizing</w:t>
            </w:r>
          </w:p>
        </w:tc>
        <w:tc>
          <w:tcPr>
            <w:tcW w:w="312" w:type="pct"/>
          </w:tcPr>
          <w:p w14:paraId="73238EBD" w14:textId="3D319742"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8.5</w:t>
            </w:r>
          </w:p>
        </w:tc>
        <w:tc>
          <w:tcPr>
            <w:tcW w:w="730" w:type="pct"/>
          </w:tcPr>
          <w:p w14:paraId="3627E352" w14:textId="32848D21"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0.21 [0.07, 0.34]</w:t>
            </w:r>
          </w:p>
        </w:tc>
        <w:tc>
          <w:tcPr>
            <w:tcW w:w="348" w:type="pct"/>
          </w:tcPr>
          <w:p w14:paraId="3348819A" w14:textId="2226EFC6"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w:t>
            </w:r>
          </w:p>
        </w:tc>
        <w:tc>
          <w:tcPr>
            <w:tcW w:w="659" w:type="pct"/>
          </w:tcPr>
          <w:p w14:paraId="7FA0CF5A" w14:textId="4AC94F07"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0.02 [-0.16, 0.21]</w:t>
            </w:r>
          </w:p>
        </w:tc>
        <w:tc>
          <w:tcPr>
            <w:tcW w:w="279" w:type="pct"/>
          </w:tcPr>
          <w:p w14:paraId="573FAACD" w14:textId="77777777" w:rsidR="003416C5" w:rsidRPr="003416C5" w:rsidRDefault="003416C5" w:rsidP="003416C5">
            <w:pPr>
              <w:jc w:val="right"/>
              <w:rPr>
                <w:rFonts w:ascii="Times New Roman" w:hAnsi="Times New Roman" w:cs="Times New Roman"/>
                <w:sz w:val="20"/>
                <w:szCs w:val="20"/>
              </w:rPr>
            </w:pPr>
          </w:p>
        </w:tc>
        <w:tc>
          <w:tcPr>
            <w:tcW w:w="661" w:type="pct"/>
          </w:tcPr>
          <w:p w14:paraId="40886519" w14:textId="27E9A00D"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0.03 [-0.16, 0.23]</w:t>
            </w:r>
          </w:p>
        </w:tc>
        <w:tc>
          <w:tcPr>
            <w:tcW w:w="240" w:type="pct"/>
          </w:tcPr>
          <w:p w14:paraId="4B9B35C4" w14:textId="77777777" w:rsidR="003416C5" w:rsidRPr="003416C5" w:rsidRDefault="003416C5" w:rsidP="003416C5">
            <w:pPr>
              <w:jc w:val="right"/>
              <w:rPr>
                <w:rFonts w:ascii="Times New Roman" w:hAnsi="Times New Roman" w:cs="Times New Roman"/>
                <w:sz w:val="20"/>
                <w:szCs w:val="20"/>
              </w:rPr>
            </w:pPr>
          </w:p>
        </w:tc>
      </w:tr>
      <w:tr w:rsidR="003416C5" w:rsidRPr="003416C5" w14:paraId="4F0F05E2" w14:textId="77777777" w:rsidTr="008C56AC">
        <w:tc>
          <w:tcPr>
            <w:tcW w:w="568" w:type="pct"/>
          </w:tcPr>
          <w:p w14:paraId="3B6B8E95" w14:textId="1250140B"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2nd caregiver</w:t>
            </w:r>
          </w:p>
        </w:tc>
        <w:tc>
          <w:tcPr>
            <w:tcW w:w="404" w:type="pct"/>
          </w:tcPr>
          <w:p w14:paraId="2849C6AB" w14:textId="7B548674"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CBCL</w:t>
            </w:r>
          </w:p>
        </w:tc>
        <w:tc>
          <w:tcPr>
            <w:tcW w:w="799" w:type="pct"/>
          </w:tcPr>
          <w:p w14:paraId="31574E1C" w14:textId="2EDB07A1"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Externalizing</w:t>
            </w:r>
          </w:p>
        </w:tc>
        <w:tc>
          <w:tcPr>
            <w:tcW w:w="312" w:type="pct"/>
          </w:tcPr>
          <w:p w14:paraId="7D5C66A7" w14:textId="48ADEAC3"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9.5</w:t>
            </w:r>
          </w:p>
        </w:tc>
        <w:tc>
          <w:tcPr>
            <w:tcW w:w="730" w:type="pct"/>
          </w:tcPr>
          <w:p w14:paraId="5CDB16BE" w14:textId="53142516"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0.25 [0.12, 0.39]</w:t>
            </w:r>
          </w:p>
        </w:tc>
        <w:tc>
          <w:tcPr>
            <w:tcW w:w="348" w:type="pct"/>
          </w:tcPr>
          <w:p w14:paraId="5C045D73" w14:textId="46DFAC8F"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w:t>
            </w:r>
          </w:p>
        </w:tc>
        <w:tc>
          <w:tcPr>
            <w:tcW w:w="659" w:type="pct"/>
          </w:tcPr>
          <w:p w14:paraId="2E81EA3B" w14:textId="0DEBD58D"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0.07 [-0.12, 0.26]</w:t>
            </w:r>
          </w:p>
        </w:tc>
        <w:tc>
          <w:tcPr>
            <w:tcW w:w="279" w:type="pct"/>
          </w:tcPr>
          <w:p w14:paraId="4903B106" w14:textId="77777777" w:rsidR="003416C5" w:rsidRPr="003416C5" w:rsidRDefault="003416C5" w:rsidP="003416C5">
            <w:pPr>
              <w:jc w:val="right"/>
              <w:rPr>
                <w:rFonts w:ascii="Times New Roman" w:hAnsi="Times New Roman" w:cs="Times New Roman"/>
                <w:sz w:val="20"/>
                <w:szCs w:val="20"/>
              </w:rPr>
            </w:pPr>
          </w:p>
        </w:tc>
        <w:tc>
          <w:tcPr>
            <w:tcW w:w="661" w:type="pct"/>
          </w:tcPr>
          <w:p w14:paraId="2DAB19FC" w14:textId="2B6C2F68"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0.07 [-0.12, 0.27]</w:t>
            </w:r>
          </w:p>
        </w:tc>
        <w:tc>
          <w:tcPr>
            <w:tcW w:w="240" w:type="pct"/>
          </w:tcPr>
          <w:p w14:paraId="1810941E" w14:textId="77777777" w:rsidR="003416C5" w:rsidRPr="003416C5" w:rsidRDefault="003416C5" w:rsidP="003416C5">
            <w:pPr>
              <w:jc w:val="right"/>
              <w:rPr>
                <w:rFonts w:ascii="Times New Roman" w:hAnsi="Times New Roman" w:cs="Times New Roman"/>
                <w:sz w:val="20"/>
                <w:szCs w:val="20"/>
              </w:rPr>
            </w:pPr>
          </w:p>
        </w:tc>
      </w:tr>
      <w:tr w:rsidR="003416C5" w:rsidRPr="003416C5" w14:paraId="3F700FE7" w14:textId="77777777" w:rsidTr="008C56AC">
        <w:tc>
          <w:tcPr>
            <w:tcW w:w="568" w:type="pct"/>
          </w:tcPr>
          <w:p w14:paraId="0E6197C8" w14:textId="3AA742B5"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2nd caregiver</w:t>
            </w:r>
          </w:p>
        </w:tc>
        <w:tc>
          <w:tcPr>
            <w:tcW w:w="404" w:type="pct"/>
          </w:tcPr>
          <w:p w14:paraId="51087D9E" w14:textId="2EB75F60"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CBCL</w:t>
            </w:r>
          </w:p>
        </w:tc>
        <w:tc>
          <w:tcPr>
            <w:tcW w:w="799" w:type="pct"/>
          </w:tcPr>
          <w:p w14:paraId="4DC7E573" w14:textId="6C87FE61"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Internalizing</w:t>
            </w:r>
          </w:p>
        </w:tc>
        <w:tc>
          <w:tcPr>
            <w:tcW w:w="312" w:type="pct"/>
          </w:tcPr>
          <w:p w14:paraId="08BA3875" w14:textId="7063708F"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10.5</w:t>
            </w:r>
          </w:p>
        </w:tc>
        <w:tc>
          <w:tcPr>
            <w:tcW w:w="730" w:type="pct"/>
          </w:tcPr>
          <w:p w14:paraId="6B14A583" w14:textId="31E21E9A"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0.17 [0.03, 0.31]</w:t>
            </w:r>
          </w:p>
        </w:tc>
        <w:tc>
          <w:tcPr>
            <w:tcW w:w="348" w:type="pct"/>
          </w:tcPr>
          <w:p w14:paraId="121E7799" w14:textId="4ABCCF23"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w:t>
            </w:r>
          </w:p>
        </w:tc>
        <w:tc>
          <w:tcPr>
            <w:tcW w:w="659" w:type="pct"/>
          </w:tcPr>
          <w:p w14:paraId="35DED65D" w14:textId="275B9579"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-0.08 [-0.28, 0.13]</w:t>
            </w:r>
          </w:p>
        </w:tc>
        <w:tc>
          <w:tcPr>
            <w:tcW w:w="279" w:type="pct"/>
          </w:tcPr>
          <w:p w14:paraId="40D286F3" w14:textId="77777777" w:rsidR="003416C5" w:rsidRPr="003416C5" w:rsidRDefault="003416C5" w:rsidP="003416C5">
            <w:pPr>
              <w:jc w:val="right"/>
              <w:rPr>
                <w:rFonts w:ascii="Times New Roman" w:hAnsi="Times New Roman" w:cs="Times New Roman"/>
                <w:sz w:val="20"/>
                <w:szCs w:val="20"/>
              </w:rPr>
            </w:pPr>
          </w:p>
        </w:tc>
        <w:tc>
          <w:tcPr>
            <w:tcW w:w="661" w:type="pct"/>
          </w:tcPr>
          <w:p w14:paraId="678FF7F5" w14:textId="7F81F9F3"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-0.07 [-0.29, 0.14]</w:t>
            </w:r>
          </w:p>
        </w:tc>
        <w:tc>
          <w:tcPr>
            <w:tcW w:w="240" w:type="pct"/>
          </w:tcPr>
          <w:p w14:paraId="1928707C" w14:textId="77777777" w:rsidR="003416C5" w:rsidRPr="003416C5" w:rsidRDefault="003416C5" w:rsidP="003416C5">
            <w:pPr>
              <w:jc w:val="right"/>
              <w:rPr>
                <w:rFonts w:ascii="Times New Roman" w:hAnsi="Times New Roman" w:cs="Times New Roman"/>
                <w:sz w:val="20"/>
                <w:szCs w:val="20"/>
              </w:rPr>
            </w:pPr>
          </w:p>
        </w:tc>
      </w:tr>
      <w:tr w:rsidR="003416C5" w:rsidRPr="003416C5" w14:paraId="63D11873" w14:textId="77777777" w:rsidTr="008C56AC">
        <w:tc>
          <w:tcPr>
            <w:tcW w:w="568" w:type="pct"/>
          </w:tcPr>
          <w:p w14:paraId="491ED600" w14:textId="081BC29E"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2nd caregiver</w:t>
            </w:r>
          </w:p>
        </w:tc>
        <w:tc>
          <w:tcPr>
            <w:tcW w:w="404" w:type="pct"/>
          </w:tcPr>
          <w:p w14:paraId="3F04A9F9" w14:textId="7A8D53CF"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CBCL</w:t>
            </w:r>
          </w:p>
        </w:tc>
        <w:tc>
          <w:tcPr>
            <w:tcW w:w="799" w:type="pct"/>
          </w:tcPr>
          <w:p w14:paraId="30F9857B" w14:textId="7B86063C"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Internalizing</w:t>
            </w:r>
          </w:p>
        </w:tc>
        <w:tc>
          <w:tcPr>
            <w:tcW w:w="312" w:type="pct"/>
          </w:tcPr>
          <w:p w14:paraId="6F829938" w14:textId="385EEBEB"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14.0</w:t>
            </w:r>
          </w:p>
        </w:tc>
        <w:tc>
          <w:tcPr>
            <w:tcW w:w="730" w:type="pct"/>
          </w:tcPr>
          <w:p w14:paraId="003CFBE0" w14:textId="2C8D6DF7"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0.25 [0.08, 0.41]</w:t>
            </w:r>
          </w:p>
        </w:tc>
        <w:tc>
          <w:tcPr>
            <w:tcW w:w="348" w:type="pct"/>
          </w:tcPr>
          <w:p w14:paraId="3E975DAC" w14:textId="6798E5D5"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w:t>
            </w:r>
          </w:p>
        </w:tc>
        <w:tc>
          <w:tcPr>
            <w:tcW w:w="659" w:type="pct"/>
          </w:tcPr>
          <w:p w14:paraId="4FF16A26" w14:textId="48C05D2B"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0.12 [-0.12, 0.36]</w:t>
            </w:r>
          </w:p>
        </w:tc>
        <w:tc>
          <w:tcPr>
            <w:tcW w:w="279" w:type="pct"/>
          </w:tcPr>
          <w:p w14:paraId="7B8213C9" w14:textId="77777777" w:rsidR="003416C5" w:rsidRPr="003416C5" w:rsidRDefault="003416C5" w:rsidP="003416C5">
            <w:pPr>
              <w:jc w:val="right"/>
              <w:rPr>
                <w:rFonts w:ascii="Times New Roman" w:hAnsi="Times New Roman" w:cs="Times New Roman"/>
                <w:sz w:val="20"/>
                <w:szCs w:val="20"/>
              </w:rPr>
            </w:pPr>
          </w:p>
        </w:tc>
        <w:tc>
          <w:tcPr>
            <w:tcW w:w="661" w:type="pct"/>
          </w:tcPr>
          <w:p w14:paraId="483DFA02" w14:textId="16C31C8E"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0.07 [-0.18, 0.31]</w:t>
            </w:r>
          </w:p>
        </w:tc>
        <w:tc>
          <w:tcPr>
            <w:tcW w:w="240" w:type="pct"/>
          </w:tcPr>
          <w:p w14:paraId="0CACFF76" w14:textId="77777777" w:rsidR="003416C5" w:rsidRPr="003416C5" w:rsidRDefault="003416C5" w:rsidP="003416C5">
            <w:pPr>
              <w:jc w:val="right"/>
              <w:rPr>
                <w:rFonts w:ascii="Times New Roman" w:hAnsi="Times New Roman" w:cs="Times New Roman"/>
                <w:sz w:val="20"/>
                <w:szCs w:val="20"/>
              </w:rPr>
            </w:pPr>
          </w:p>
        </w:tc>
      </w:tr>
      <w:tr w:rsidR="003416C5" w:rsidRPr="003416C5" w14:paraId="2469E28C" w14:textId="77777777" w:rsidTr="008C56AC">
        <w:tc>
          <w:tcPr>
            <w:tcW w:w="568" w:type="pct"/>
          </w:tcPr>
          <w:p w14:paraId="68290C51" w14:textId="642A624E"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2nd caregiver</w:t>
            </w:r>
          </w:p>
        </w:tc>
        <w:tc>
          <w:tcPr>
            <w:tcW w:w="404" w:type="pct"/>
          </w:tcPr>
          <w:p w14:paraId="09CA73CB" w14:textId="28C0D9FE"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CBCL</w:t>
            </w:r>
          </w:p>
        </w:tc>
        <w:tc>
          <w:tcPr>
            <w:tcW w:w="799" w:type="pct"/>
          </w:tcPr>
          <w:p w14:paraId="36C8E998" w14:textId="4C9BEA61"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Internalizing</w:t>
            </w:r>
          </w:p>
        </w:tc>
        <w:tc>
          <w:tcPr>
            <w:tcW w:w="312" w:type="pct"/>
          </w:tcPr>
          <w:p w14:paraId="54B6448F" w14:textId="562B3692"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4.0</w:t>
            </w:r>
          </w:p>
        </w:tc>
        <w:tc>
          <w:tcPr>
            <w:tcW w:w="730" w:type="pct"/>
          </w:tcPr>
          <w:p w14:paraId="6F7101B4" w14:textId="52D967B7"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0.32 [0.12, 0.53]</w:t>
            </w:r>
          </w:p>
        </w:tc>
        <w:tc>
          <w:tcPr>
            <w:tcW w:w="348" w:type="pct"/>
          </w:tcPr>
          <w:p w14:paraId="5D5B5BD6" w14:textId="796CA7CD"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w:t>
            </w:r>
          </w:p>
        </w:tc>
        <w:tc>
          <w:tcPr>
            <w:tcW w:w="659" w:type="pct"/>
          </w:tcPr>
          <w:p w14:paraId="14DF0DEA" w14:textId="586E58E2"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-0.06 [-0.32, 0.19]</w:t>
            </w:r>
          </w:p>
        </w:tc>
        <w:tc>
          <w:tcPr>
            <w:tcW w:w="279" w:type="pct"/>
          </w:tcPr>
          <w:p w14:paraId="4C25966F" w14:textId="1C54C838" w:rsidR="003416C5" w:rsidRPr="003416C5" w:rsidRDefault="003416C5" w:rsidP="003416C5">
            <w:pPr>
              <w:jc w:val="right"/>
              <w:rPr>
                <w:rFonts w:ascii="Times New Roman" w:hAnsi="Times New Roman" w:cs="Times New Roman"/>
                <w:sz w:val="20"/>
                <w:szCs w:val="20"/>
              </w:rPr>
            </w:pPr>
          </w:p>
        </w:tc>
        <w:tc>
          <w:tcPr>
            <w:tcW w:w="661" w:type="pct"/>
          </w:tcPr>
          <w:p w14:paraId="590904A7" w14:textId="7B91D851"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-0.02 [-0.31, 0.28]</w:t>
            </w:r>
          </w:p>
        </w:tc>
        <w:tc>
          <w:tcPr>
            <w:tcW w:w="240" w:type="pct"/>
          </w:tcPr>
          <w:p w14:paraId="4A045CD3" w14:textId="2524A2AC" w:rsidR="003416C5" w:rsidRPr="003416C5" w:rsidRDefault="003416C5" w:rsidP="003416C5">
            <w:pPr>
              <w:jc w:val="right"/>
              <w:rPr>
                <w:rFonts w:ascii="Times New Roman" w:hAnsi="Times New Roman" w:cs="Times New Roman"/>
                <w:sz w:val="20"/>
                <w:szCs w:val="20"/>
              </w:rPr>
            </w:pPr>
          </w:p>
        </w:tc>
      </w:tr>
      <w:tr w:rsidR="003416C5" w:rsidRPr="003416C5" w14:paraId="25919164" w14:textId="77777777" w:rsidTr="008C56AC">
        <w:tc>
          <w:tcPr>
            <w:tcW w:w="568" w:type="pct"/>
          </w:tcPr>
          <w:p w14:paraId="0D24CAD0" w14:textId="71A1D499"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2nd caregiver</w:t>
            </w:r>
          </w:p>
        </w:tc>
        <w:tc>
          <w:tcPr>
            <w:tcW w:w="404" w:type="pct"/>
          </w:tcPr>
          <w:p w14:paraId="578538A5" w14:textId="26BDAE8E"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CBCL</w:t>
            </w:r>
          </w:p>
        </w:tc>
        <w:tc>
          <w:tcPr>
            <w:tcW w:w="799" w:type="pct"/>
          </w:tcPr>
          <w:p w14:paraId="2CDAFCCA" w14:textId="4882DF2F"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Internalizing</w:t>
            </w:r>
          </w:p>
        </w:tc>
        <w:tc>
          <w:tcPr>
            <w:tcW w:w="312" w:type="pct"/>
          </w:tcPr>
          <w:p w14:paraId="6820ABF8" w14:textId="09817515"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5.0</w:t>
            </w:r>
          </w:p>
        </w:tc>
        <w:tc>
          <w:tcPr>
            <w:tcW w:w="730" w:type="pct"/>
          </w:tcPr>
          <w:p w14:paraId="48723A16" w14:textId="46755CE0"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0.07 [-0.12, 0.26]</w:t>
            </w:r>
          </w:p>
        </w:tc>
        <w:tc>
          <w:tcPr>
            <w:tcW w:w="348" w:type="pct"/>
          </w:tcPr>
          <w:p w14:paraId="612B3488" w14:textId="1F78EAB3" w:rsidR="003416C5" w:rsidRPr="003416C5" w:rsidRDefault="003416C5" w:rsidP="003416C5">
            <w:pPr>
              <w:jc w:val="right"/>
              <w:rPr>
                <w:rFonts w:ascii="Times New Roman" w:hAnsi="Times New Roman" w:cs="Times New Roman"/>
                <w:sz w:val="20"/>
                <w:szCs w:val="20"/>
              </w:rPr>
            </w:pPr>
          </w:p>
        </w:tc>
        <w:tc>
          <w:tcPr>
            <w:tcW w:w="659" w:type="pct"/>
          </w:tcPr>
          <w:p w14:paraId="518B3DBE" w14:textId="6725ADA1"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-0.20 [-0.44, 0.04]</w:t>
            </w:r>
          </w:p>
        </w:tc>
        <w:tc>
          <w:tcPr>
            <w:tcW w:w="279" w:type="pct"/>
          </w:tcPr>
          <w:p w14:paraId="65CC70EC" w14:textId="77777777" w:rsidR="003416C5" w:rsidRPr="003416C5" w:rsidRDefault="003416C5" w:rsidP="003416C5">
            <w:pPr>
              <w:jc w:val="right"/>
              <w:rPr>
                <w:rFonts w:ascii="Times New Roman" w:hAnsi="Times New Roman" w:cs="Times New Roman"/>
                <w:sz w:val="20"/>
                <w:szCs w:val="20"/>
              </w:rPr>
            </w:pPr>
          </w:p>
        </w:tc>
        <w:tc>
          <w:tcPr>
            <w:tcW w:w="661" w:type="pct"/>
          </w:tcPr>
          <w:p w14:paraId="6F14F1D6" w14:textId="2B82DC78"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-0.14 [-0.43, 0.15]</w:t>
            </w:r>
          </w:p>
        </w:tc>
        <w:tc>
          <w:tcPr>
            <w:tcW w:w="240" w:type="pct"/>
          </w:tcPr>
          <w:p w14:paraId="118E925C" w14:textId="77777777" w:rsidR="003416C5" w:rsidRPr="003416C5" w:rsidRDefault="003416C5" w:rsidP="003416C5">
            <w:pPr>
              <w:jc w:val="right"/>
              <w:rPr>
                <w:rFonts w:ascii="Times New Roman" w:hAnsi="Times New Roman" w:cs="Times New Roman"/>
                <w:sz w:val="20"/>
                <w:szCs w:val="20"/>
              </w:rPr>
            </w:pPr>
          </w:p>
        </w:tc>
      </w:tr>
      <w:tr w:rsidR="003416C5" w:rsidRPr="003416C5" w14:paraId="5B353CC0" w14:textId="77777777" w:rsidTr="008C56AC">
        <w:tc>
          <w:tcPr>
            <w:tcW w:w="568" w:type="pct"/>
          </w:tcPr>
          <w:p w14:paraId="5C83651F" w14:textId="7ED47980"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2nd caregiver</w:t>
            </w:r>
          </w:p>
        </w:tc>
        <w:tc>
          <w:tcPr>
            <w:tcW w:w="404" w:type="pct"/>
          </w:tcPr>
          <w:p w14:paraId="37CB2E27" w14:textId="774FF110"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CBCL</w:t>
            </w:r>
          </w:p>
        </w:tc>
        <w:tc>
          <w:tcPr>
            <w:tcW w:w="799" w:type="pct"/>
          </w:tcPr>
          <w:p w14:paraId="08B66A7C" w14:textId="3A6C52EC"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Internalizing</w:t>
            </w:r>
          </w:p>
        </w:tc>
        <w:tc>
          <w:tcPr>
            <w:tcW w:w="312" w:type="pct"/>
          </w:tcPr>
          <w:p w14:paraId="591FC221" w14:textId="5650BF69"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7.5</w:t>
            </w:r>
          </w:p>
        </w:tc>
        <w:tc>
          <w:tcPr>
            <w:tcW w:w="730" w:type="pct"/>
          </w:tcPr>
          <w:p w14:paraId="326756D6" w14:textId="72CBF47C"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0.25 [0.04, 0.46]</w:t>
            </w:r>
          </w:p>
        </w:tc>
        <w:tc>
          <w:tcPr>
            <w:tcW w:w="348" w:type="pct"/>
          </w:tcPr>
          <w:p w14:paraId="417B2A55" w14:textId="156F34FB"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w:t>
            </w:r>
          </w:p>
        </w:tc>
        <w:tc>
          <w:tcPr>
            <w:tcW w:w="659" w:type="pct"/>
          </w:tcPr>
          <w:p w14:paraId="2D13C982" w14:textId="66504571"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-0.00 [-0.25, 0.25]</w:t>
            </w:r>
          </w:p>
        </w:tc>
        <w:tc>
          <w:tcPr>
            <w:tcW w:w="279" w:type="pct"/>
          </w:tcPr>
          <w:p w14:paraId="6B2656C4" w14:textId="77777777" w:rsidR="003416C5" w:rsidRPr="003416C5" w:rsidRDefault="003416C5" w:rsidP="003416C5">
            <w:pPr>
              <w:jc w:val="right"/>
              <w:rPr>
                <w:rFonts w:ascii="Times New Roman" w:hAnsi="Times New Roman" w:cs="Times New Roman"/>
                <w:sz w:val="20"/>
                <w:szCs w:val="20"/>
              </w:rPr>
            </w:pPr>
          </w:p>
        </w:tc>
        <w:tc>
          <w:tcPr>
            <w:tcW w:w="661" w:type="pct"/>
          </w:tcPr>
          <w:p w14:paraId="38DB958A" w14:textId="3084EC19"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0.14 [-0.17, 0.44]</w:t>
            </w:r>
          </w:p>
        </w:tc>
        <w:tc>
          <w:tcPr>
            <w:tcW w:w="240" w:type="pct"/>
          </w:tcPr>
          <w:p w14:paraId="5B049E2E" w14:textId="77777777" w:rsidR="003416C5" w:rsidRPr="003416C5" w:rsidRDefault="003416C5" w:rsidP="003416C5">
            <w:pPr>
              <w:jc w:val="right"/>
              <w:rPr>
                <w:rFonts w:ascii="Times New Roman" w:hAnsi="Times New Roman" w:cs="Times New Roman"/>
                <w:sz w:val="20"/>
                <w:szCs w:val="20"/>
              </w:rPr>
            </w:pPr>
          </w:p>
        </w:tc>
      </w:tr>
      <w:tr w:rsidR="003416C5" w:rsidRPr="003416C5" w14:paraId="112F1C36" w14:textId="77777777" w:rsidTr="008C56AC">
        <w:tc>
          <w:tcPr>
            <w:tcW w:w="568" w:type="pct"/>
          </w:tcPr>
          <w:p w14:paraId="24687D20" w14:textId="40AE6B83"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2nd caregiver</w:t>
            </w:r>
          </w:p>
        </w:tc>
        <w:tc>
          <w:tcPr>
            <w:tcW w:w="404" w:type="pct"/>
          </w:tcPr>
          <w:p w14:paraId="5794F344" w14:textId="2C3992D5"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CBCL</w:t>
            </w:r>
          </w:p>
        </w:tc>
        <w:tc>
          <w:tcPr>
            <w:tcW w:w="799" w:type="pct"/>
          </w:tcPr>
          <w:p w14:paraId="08454BDA" w14:textId="43DFD3B1"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Internalizing</w:t>
            </w:r>
          </w:p>
        </w:tc>
        <w:tc>
          <w:tcPr>
            <w:tcW w:w="312" w:type="pct"/>
          </w:tcPr>
          <w:p w14:paraId="657B9CFF" w14:textId="76625212"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8.5</w:t>
            </w:r>
          </w:p>
        </w:tc>
        <w:tc>
          <w:tcPr>
            <w:tcW w:w="730" w:type="pct"/>
          </w:tcPr>
          <w:p w14:paraId="5242C252" w14:textId="34F37852"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0.43 [0.22, 0.64]</w:t>
            </w:r>
          </w:p>
        </w:tc>
        <w:tc>
          <w:tcPr>
            <w:tcW w:w="348" w:type="pct"/>
          </w:tcPr>
          <w:p w14:paraId="66259BE7" w14:textId="7B5BBE52"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w:t>
            </w:r>
          </w:p>
        </w:tc>
        <w:tc>
          <w:tcPr>
            <w:tcW w:w="659" w:type="pct"/>
          </w:tcPr>
          <w:p w14:paraId="4BDADE22" w14:textId="09A15C82"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0.24 [-0.04, 0.53]</w:t>
            </w:r>
          </w:p>
        </w:tc>
        <w:tc>
          <w:tcPr>
            <w:tcW w:w="279" w:type="pct"/>
          </w:tcPr>
          <w:p w14:paraId="2688A9CD" w14:textId="46C67DA3"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w:t>
            </w:r>
          </w:p>
        </w:tc>
        <w:tc>
          <w:tcPr>
            <w:tcW w:w="661" w:type="pct"/>
          </w:tcPr>
          <w:p w14:paraId="63E6E314" w14:textId="0E669F80"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0.35 [0.04, 0.66]</w:t>
            </w:r>
          </w:p>
        </w:tc>
        <w:tc>
          <w:tcPr>
            <w:tcW w:w="240" w:type="pct"/>
          </w:tcPr>
          <w:p w14:paraId="2BA26CA7" w14:textId="03A60C79"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w:t>
            </w:r>
          </w:p>
        </w:tc>
      </w:tr>
      <w:tr w:rsidR="003416C5" w:rsidRPr="003416C5" w14:paraId="266F7927" w14:textId="77777777" w:rsidTr="008C56AC">
        <w:tc>
          <w:tcPr>
            <w:tcW w:w="568" w:type="pct"/>
          </w:tcPr>
          <w:p w14:paraId="5759F96A" w14:textId="3C3D0793"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Teacher</w:t>
            </w:r>
          </w:p>
        </w:tc>
        <w:tc>
          <w:tcPr>
            <w:tcW w:w="404" w:type="pct"/>
          </w:tcPr>
          <w:p w14:paraId="31C24162" w14:textId="350FB149"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TRF</w:t>
            </w:r>
          </w:p>
        </w:tc>
        <w:tc>
          <w:tcPr>
            <w:tcW w:w="799" w:type="pct"/>
          </w:tcPr>
          <w:p w14:paraId="04531955" w14:textId="47BD0179"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Externalizing</w:t>
            </w:r>
          </w:p>
        </w:tc>
        <w:tc>
          <w:tcPr>
            <w:tcW w:w="312" w:type="pct"/>
          </w:tcPr>
          <w:p w14:paraId="02FF855C" w14:textId="1201B4CA"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9.5</w:t>
            </w:r>
          </w:p>
        </w:tc>
        <w:tc>
          <w:tcPr>
            <w:tcW w:w="730" w:type="pct"/>
          </w:tcPr>
          <w:p w14:paraId="1FABC5BC" w14:textId="66816134"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0.35 [0.14, 0.57]</w:t>
            </w:r>
          </w:p>
        </w:tc>
        <w:tc>
          <w:tcPr>
            <w:tcW w:w="348" w:type="pct"/>
          </w:tcPr>
          <w:p w14:paraId="1BCD7054" w14:textId="5274D4BA"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w:t>
            </w:r>
          </w:p>
        </w:tc>
        <w:tc>
          <w:tcPr>
            <w:tcW w:w="659" w:type="pct"/>
          </w:tcPr>
          <w:p w14:paraId="335B0562" w14:textId="630CDF44"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0.13 [-0.17, 0.42]</w:t>
            </w:r>
          </w:p>
        </w:tc>
        <w:tc>
          <w:tcPr>
            <w:tcW w:w="279" w:type="pct"/>
          </w:tcPr>
          <w:p w14:paraId="45EA434A" w14:textId="77777777" w:rsidR="003416C5" w:rsidRPr="003416C5" w:rsidRDefault="003416C5" w:rsidP="003416C5">
            <w:pPr>
              <w:jc w:val="right"/>
              <w:rPr>
                <w:rFonts w:ascii="Times New Roman" w:hAnsi="Times New Roman" w:cs="Times New Roman"/>
                <w:sz w:val="20"/>
                <w:szCs w:val="20"/>
              </w:rPr>
            </w:pPr>
          </w:p>
        </w:tc>
        <w:tc>
          <w:tcPr>
            <w:tcW w:w="661" w:type="pct"/>
          </w:tcPr>
          <w:p w14:paraId="47243AAF" w14:textId="7FDE17A7"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0.12 [-0.18, 0.42]</w:t>
            </w:r>
          </w:p>
        </w:tc>
        <w:tc>
          <w:tcPr>
            <w:tcW w:w="240" w:type="pct"/>
          </w:tcPr>
          <w:p w14:paraId="53EC2C61" w14:textId="77777777" w:rsidR="003416C5" w:rsidRPr="003416C5" w:rsidRDefault="003416C5" w:rsidP="003416C5">
            <w:pPr>
              <w:jc w:val="right"/>
              <w:rPr>
                <w:rFonts w:ascii="Times New Roman" w:hAnsi="Times New Roman" w:cs="Times New Roman"/>
                <w:sz w:val="20"/>
                <w:szCs w:val="20"/>
              </w:rPr>
            </w:pPr>
          </w:p>
        </w:tc>
      </w:tr>
      <w:tr w:rsidR="003416C5" w:rsidRPr="003416C5" w14:paraId="2CCA57A7" w14:textId="77777777" w:rsidTr="008C56AC">
        <w:tc>
          <w:tcPr>
            <w:tcW w:w="568" w:type="pct"/>
          </w:tcPr>
          <w:p w14:paraId="1D87A6EF" w14:textId="1D23EDE6"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Teacher</w:t>
            </w:r>
          </w:p>
        </w:tc>
        <w:tc>
          <w:tcPr>
            <w:tcW w:w="404" w:type="pct"/>
          </w:tcPr>
          <w:p w14:paraId="781BE986" w14:textId="38899882"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TRF</w:t>
            </w:r>
          </w:p>
        </w:tc>
        <w:tc>
          <w:tcPr>
            <w:tcW w:w="799" w:type="pct"/>
          </w:tcPr>
          <w:p w14:paraId="61DABD8D" w14:textId="1FEC820B"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Externalizing</w:t>
            </w:r>
          </w:p>
        </w:tc>
        <w:tc>
          <w:tcPr>
            <w:tcW w:w="312" w:type="pct"/>
          </w:tcPr>
          <w:p w14:paraId="1FA6BE70" w14:textId="063E6DB6"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10.5</w:t>
            </w:r>
          </w:p>
        </w:tc>
        <w:tc>
          <w:tcPr>
            <w:tcW w:w="730" w:type="pct"/>
          </w:tcPr>
          <w:p w14:paraId="5AE49DF6" w14:textId="2403A554"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0.30 [0.06, 0.55]</w:t>
            </w:r>
          </w:p>
        </w:tc>
        <w:tc>
          <w:tcPr>
            <w:tcW w:w="348" w:type="pct"/>
          </w:tcPr>
          <w:p w14:paraId="0F8CC6F4" w14:textId="519F2880"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w:t>
            </w:r>
          </w:p>
        </w:tc>
        <w:tc>
          <w:tcPr>
            <w:tcW w:w="659" w:type="pct"/>
          </w:tcPr>
          <w:p w14:paraId="26B9374A" w14:textId="3AEA428F"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-0.06 [-0.37, 0.25]</w:t>
            </w:r>
          </w:p>
        </w:tc>
        <w:tc>
          <w:tcPr>
            <w:tcW w:w="279" w:type="pct"/>
          </w:tcPr>
          <w:p w14:paraId="2A8AD1A6" w14:textId="77777777" w:rsidR="003416C5" w:rsidRPr="003416C5" w:rsidRDefault="003416C5" w:rsidP="003416C5">
            <w:pPr>
              <w:jc w:val="right"/>
              <w:rPr>
                <w:rFonts w:ascii="Times New Roman" w:hAnsi="Times New Roman" w:cs="Times New Roman"/>
                <w:sz w:val="20"/>
                <w:szCs w:val="20"/>
              </w:rPr>
            </w:pPr>
          </w:p>
        </w:tc>
        <w:tc>
          <w:tcPr>
            <w:tcW w:w="661" w:type="pct"/>
          </w:tcPr>
          <w:p w14:paraId="2A9996E3" w14:textId="480846E2"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0.01 [-0.33, 0.35]</w:t>
            </w:r>
          </w:p>
        </w:tc>
        <w:tc>
          <w:tcPr>
            <w:tcW w:w="240" w:type="pct"/>
          </w:tcPr>
          <w:p w14:paraId="613E442D" w14:textId="77777777" w:rsidR="003416C5" w:rsidRPr="003416C5" w:rsidRDefault="003416C5" w:rsidP="003416C5">
            <w:pPr>
              <w:jc w:val="right"/>
              <w:rPr>
                <w:rFonts w:ascii="Times New Roman" w:hAnsi="Times New Roman" w:cs="Times New Roman"/>
                <w:sz w:val="20"/>
                <w:szCs w:val="20"/>
              </w:rPr>
            </w:pPr>
          </w:p>
        </w:tc>
      </w:tr>
      <w:tr w:rsidR="003416C5" w:rsidRPr="003416C5" w14:paraId="71683FD4" w14:textId="77777777" w:rsidTr="008C56AC">
        <w:tc>
          <w:tcPr>
            <w:tcW w:w="568" w:type="pct"/>
          </w:tcPr>
          <w:p w14:paraId="69916B52" w14:textId="770F0130"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Teacher</w:t>
            </w:r>
          </w:p>
        </w:tc>
        <w:tc>
          <w:tcPr>
            <w:tcW w:w="404" w:type="pct"/>
          </w:tcPr>
          <w:p w14:paraId="0ACF17D6" w14:textId="3FA1CB9A"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TRF</w:t>
            </w:r>
          </w:p>
        </w:tc>
        <w:tc>
          <w:tcPr>
            <w:tcW w:w="799" w:type="pct"/>
          </w:tcPr>
          <w:p w14:paraId="45D22790" w14:textId="2A3F0D57"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Externalizing</w:t>
            </w:r>
          </w:p>
        </w:tc>
        <w:tc>
          <w:tcPr>
            <w:tcW w:w="312" w:type="pct"/>
          </w:tcPr>
          <w:p w14:paraId="2A448958" w14:textId="00942B44"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14.0</w:t>
            </w:r>
          </w:p>
        </w:tc>
        <w:tc>
          <w:tcPr>
            <w:tcW w:w="730" w:type="pct"/>
          </w:tcPr>
          <w:p w14:paraId="2255BA21" w14:textId="4F4C770A"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0.26 [-0.03, 0.56]</w:t>
            </w:r>
          </w:p>
        </w:tc>
        <w:tc>
          <w:tcPr>
            <w:tcW w:w="348" w:type="pct"/>
          </w:tcPr>
          <w:p w14:paraId="4DD25091" w14:textId="67E0CFA8"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w:t>
            </w:r>
          </w:p>
        </w:tc>
        <w:tc>
          <w:tcPr>
            <w:tcW w:w="659" w:type="pct"/>
          </w:tcPr>
          <w:p w14:paraId="18699695" w14:textId="437FA256"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-0.02 [-0.39, 0.35]</w:t>
            </w:r>
          </w:p>
        </w:tc>
        <w:tc>
          <w:tcPr>
            <w:tcW w:w="279" w:type="pct"/>
          </w:tcPr>
          <w:p w14:paraId="25C285AE" w14:textId="77777777" w:rsidR="003416C5" w:rsidRPr="003416C5" w:rsidRDefault="003416C5" w:rsidP="003416C5">
            <w:pPr>
              <w:jc w:val="right"/>
              <w:rPr>
                <w:rFonts w:ascii="Times New Roman" w:hAnsi="Times New Roman" w:cs="Times New Roman"/>
                <w:sz w:val="20"/>
                <w:szCs w:val="20"/>
              </w:rPr>
            </w:pPr>
          </w:p>
        </w:tc>
        <w:tc>
          <w:tcPr>
            <w:tcW w:w="661" w:type="pct"/>
          </w:tcPr>
          <w:p w14:paraId="328F3CDA" w14:textId="12838B2C"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-0.01 [-0.43, 0.41]</w:t>
            </w:r>
          </w:p>
        </w:tc>
        <w:tc>
          <w:tcPr>
            <w:tcW w:w="240" w:type="pct"/>
          </w:tcPr>
          <w:p w14:paraId="3C1E4C77" w14:textId="77777777" w:rsidR="003416C5" w:rsidRPr="003416C5" w:rsidRDefault="003416C5" w:rsidP="003416C5">
            <w:pPr>
              <w:jc w:val="right"/>
              <w:rPr>
                <w:rFonts w:ascii="Times New Roman" w:hAnsi="Times New Roman" w:cs="Times New Roman"/>
                <w:sz w:val="20"/>
                <w:szCs w:val="20"/>
              </w:rPr>
            </w:pPr>
          </w:p>
        </w:tc>
      </w:tr>
      <w:tr w:rsidR="003416C5" w:rsidRPr="003416C5" w14:paraId="111FBD5E" w14:textId="77777777" w:rsidTr="008C56AC">
        <w:tc>
          <w:tcPr>
            <w:tcW w:w="568" w:type="pct"/>
          </w:tcPr>
          <w:p w14:paraId="4765969C" w14:textId="651660C2"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Teacher</w:t>
            </w:r>
          </w:p>
        </w:tc>
        <w:tc>
          <w:tcPr>
            <w:tcW w:w="404" w:type="pct"/>
          </w:tcPr>
          <w:p w14:paraId="1F4FBC69" w14:textId="37E3B90B"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TRF</w:t>
            </w:r>
          </w:p>
        </w:tc>
        <w:tc>
          <w:tcPr>
            <w:tcW w:w="799" w:type="pct"/>
          </w:tcPr>
          <w:p w14:paraId="50FBC489" w14:textId="1EB7C6E6"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Externalizing</w:t>
            </w:r>
          </w:p>
        </w:tc>
        <w:tc>
          <w:tcPr>
            <w:tcW w:w="312" w:type="pct"/>
          </w:tcPr>
          <w:p w14:paraId="65AFA50B" w14:textId="5B7EC6DD"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7.5</w:t>
            </w:r>
          </w:p>
        </w:tc>
        <w:tc>
          <w:tcPr>
            <w:tcW w:w="730" w:type="pct"/>
          </w:tcPr>
          <w:p w14:paraId="1E5B78B4" w14:textId="299FE8C0"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0.14 [-0.09, 0.37]</w:t>
            </w:r>
          </w:p>
        </w:tc>
        <w:tc>
          <w:tcPr>
            <w:tcW w:w="348" w:type="pct"/>
          </w:tcPr>
          <w:p w14:paraId="363265D6" w14:textId="76B0C6C4" w:rsidR="003416C5" w:rsidRPr="003416C5" w:rsidRDefault="003416C5" w:rsidP="003416C5">
            <w:pPr>
              <w:jc w:val="right"/>
              <w:rPr>
                <w:rFonts w:ascii="Times New Roman" w:hAnsi="Times New Roman" w:cs="Times New Roman"/>
                <w:sz w:val="20"/>
                <w:szCs w:val="20"/>
              </w:rPr>
            </w:pPr>
          </w:p>
        </w:tc>
        <w:tc>
          <w:tcPr>
            <w:tcW w:w="659" w:type="pct"/>
          </w:tcPr>
          <w:p w14:paraId="4679916B" w14:textId="76C6562B"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0.02 [-0.30, 0.33]</w:t>
            </w:r>
          </w:p>
        </w:tc>
        <w:tc>
          <w:tcPr>
            <w:tcW w:w="279" w:type="pct"/>
          </w:tcPr>
          <w:p w14:paraId="40CC8512" w14:textId="77777777" w:rsidR="003416C5" w:rsidRPr="003416C5" w:rsidRDefault="003416C5" w:rsidP="003416C5">
            <w:pPr>
              <w:jc w:val="right"/>
              <w:rPr>
                <w:rFonts w:ascii="Times New Roman" w:hAnsi="Times New Roman" w:cs="Times New Roman"/>
                <w:sz w:val="20"/>
                <w:szCs w:val="20"/>
              </w:rPr>
            </w:pPr>
          </w:p>
        </w:tc>
        <w:tc>
          <w:tcPr>
            <w:tcW w:w="661" w:type="pct"/>
          </w:tcPr>
          <w:p w14:paraId="0119DD28" w14:textId="31E4B153"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0.00 [-0.33, 0.34]</w:t>
            </w:r>
          </w:p>
        </w:tc>
        <w:tc>
          <w:tcPr>
            <w:tcW w:w="240" w:type="pct"/>
          </w:tcPr>
          <w:p w14:paraId="5846044C" w14:textId="77777777" w:rsidR="003416C5" w:rsidRPr="003416C5" w:rsidRDefault="003416C5" w:rsidP="003416C5">
            <w:pPr>
              <w:jc w:val="right"/>
              <w:rPr>
                <w:rFonts w:ascii="Times New Roman" w:hAnsi="Times New Roman" w:cs="Times New Roman"/>
                <w:sz w:val="20"/>
                <w:szCs w:val="20"/>
              </w:rPr>
            </w:pPr>
          </w:p>
        </w:tc>
      </w:tr>
      <w:tr w:rsidR="003416C5" w:rsidRPr="003416C5" w14:paraId="2767455C" w14:textId="77777777" w:rsidTr="008C56AC">
        <w:tc>
          <w:tcPr>
            <w:tcW w:w="568" w:type="pct"/>
          </w:tcPr>
          <w:p w14:paraId="09B0715B" w14:textId="4EF21EAC"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Teacher</w:t>
            </w:r>
          </w:p>
        </w:tc>
        <w:tc>
          <w:tcPr>
            <w:tcW w:w="404" w:type="pct"/>
          </w:tcPr>
          <w:p w14:paraId="50F957FF" w14:textId="538DFF66"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TRF</w:t>
            </w:r>
          </w:p>
        </w:tc>
        <w:tc>
          <w:tcPr>
            <w:tcW w:w="799" w:type="pct"/>
          </w:tcPr>
          <w:p w14:paraId="08B1A45C" w14:textId="54307CF9"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Internalizing</w:t>
            </w:r>
          </w:p>
        </w:tc>
        <w:tc>
          <w:tcPr>
            <w:tcW w:w="312" w:type="pct"/>
          </w:tcPr>
          <w:p w14:paraId="21FB2548" w14:textId="2D7380D0"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8.5</w:t>
            </w:r>
          </w:p>
        </w:tc>
        <w:tc>
          <w:tcPr>
            <w:tcW w:w="730" w:type="pct"/>
          </w:tcPr>
          <w:p w14:paraId="3AD1F60D" w14:textId="4321863A"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0.09 [-0.13, 0.30]</w:t>
            </w:r>
          </w:p>
        </w:tc>
        <w:tc>
          <w:tcPr>
            <w:tcW w:w="348" w:type="pct"/>
          </w:tcPr>
          <w:p w14:paraId="23D921B9" w14:textId="109546F3" w:rsidR="003416C5" w:rsidRPr="003416C5" w:rsidRDefault="003416C5" w:rsidP="003416C5">
            <w:pPr>
              <w:jc w:val="right"/>
              <w:rPr>
                <w:rFonts w:ascii="Times New Roman" w:hAnsi="Times New Roman" w:cs="Times New Roman"/>
                <w:sz w:val="20"/>
                <w:szCs w:val="20"/>
              </w:rPr>
            </w:pPr>
          </w:p>
        </w:tc>
        <w:tc>
          <w:tcPr>
            <w:tcW w:w="659" w:type="pct"/>
          </w:tcPr>
          <w:p w14:paraId="5BEF773E" w14:textId="782730AA"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-0.07 [-0.38, 0.23]</w:t>
            </w:r>
          </w:p>
        </w:tc>
        <w:tc>
          <w:tcPr>
            <w:tcW w:w="279" w:type="pct"/>
          </w:tcPr>
          <w:p w14:paraId="0CBE78D7" w14:textId="77777777" w:rsidR="003416C5" w:rsidRPr="003416C5" w:rsidRDefault="003416C5" w:rsidP="003416C5">
            <w:pPr>
              <w:jc w:val="right"/>
              <w:rPr>
                <w:rFonts w:ascii="Times New Roman" w:hAnsi="Times New Roman" w:cs="Times New Roman"/>
                <w:sz w:val="20"/>
                <w:szCs w:val="20"/>
              </w:rPr>
            </w:pPr>
          </w:p>
        </w:tc>
        <w:tc>
          <w:tcPr>
            <w:tcW w:w="661" w:type="pct"/>
          </w:tcPr>
          <w:p w14:paraId="022E987E" w14:textId="1282E28C"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0.02 [-0.30, 0.33]</w:t>
            </w:r>
          </w:p>
        </w:tc>
        <w:tc>
          <w:tcPr>
            <w:tcW w:w="240" w:type="pct"/>
          </w:tcPr>
          <w:p w14:paraId="509CB8B8" w14:textId="5D536CA0" w:rsidR="003416C5" w:rsidRPr="003416C5" w:rsidRDefault="003416C5" w:rsidP="003416C5">
            <w:pPr>
              <w:jc w:val="right"/>
              <w:rPr>
                <w:rFonts w:ascii="Times New Roman" w:hAnsi="Times New Roman" w:cs="Times New Roman"/>
                <w:sz w:val="20"/>
                <w:szCs w:val="20"/>
              </w:rPr>
            </w:pPr>
          </w:p>
        </w:tc>
      </w:tr>
      <w:tr w:rsidR="003416C5" w:rsidRPr="003416C5" w14:paraId="2456668B" w14:textId="77777777" w:rsidTr="008C56AC">
        <w:tc>
          <w:tcPr>
            <w:tcW w:w="568" w:type="pct"/>
          </w:tcPr>
          <w:p w14:paraId="3FDCB516" w14:textId="0A572EEF"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Teacher</w:t>
            </w:r>
          </w:p>
        </w:tc>
        <w:tc>
          <w:tcPr>
            <w:tcW w:w="404" w:type="pct"/>
          </w:tcPr>
          <w:p w14:paraId="111BDE98" w14:textId="7B1000C8"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TRF</w:t>
            </w:r>
          </w:p>
        </w:tc>
        <w:tc>
          <w:tcPr>
            <w:tcW w:w="799" w:type="pct"/>
          </w:tcPr>
          <w:p w14:paraId="75371946" w14:textId="4983292B"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Internalizing</w:t>
            </w:r>
          </w:p>
        </w:tc>
        <w:tc>
          <w:tcPr>
            <w:tcW w:w="312" w:type="pct"/>
          </w:tcPr>
          <w:p w14:paraId="5DD18B23" w14:textId="4239C0D8"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9.5</w:t>
            </w:r>
          </w:p>
        </w:tc>
        <w:tc>
          <w:tcPr>
            <w:tcW w:w="730" w:type="pct"/>
          </w:tcPr>
          <w:p w14:paraId="4AD3AF88" w14:textId="3CA7E9D9"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0.06 [-0.13, 0.26]</w:t>
            </w:r>
          </w:p>
        </w:tc>
        <w:tc>
          <w:tcPr>
            <w:tcW w:w="348" w:type="pct"/>
          </w:tcPr>
          <w:p w14:paraId="3601CAE0" w14:textId="458C8F7E" w:rsidR="003416C5" w:rsidRPr="003416C5" w:rsidRDefault="003416C5" w:rsidP="003416C5">
            <w:pPr>
              <w:jc w:val="right"/>
              <w:rPr>
                <w:rFonts w:ascii="Times New Roman" w:hAnsi="Times New Roman" w:cs="Times New Roman"/>
                <w:sz w:val="20"/>
                <w:szCs w:val="20"/>
              </w:rPr>
            </w:pPr>
          </w:p>
        </w:tc>
        <w:tc>
          <w:tcPr>
            <w:tcW w:w="659" w:type="pct"/>
          </w:tcPr>
          <w:p w14:paraId="7DD0BE60" w14:textId="22E40101"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0.05 [-0.30, 0.39]</w:t>
            </w:r>
          </w:p>
        </w:tc>
        <w:tc>
          <w:tcPr>
            <w:tcW w:w="279" w:type="pct"/>
          </w:tcPr>
          <w:p w14:paraId="4C246242" w14:textId="77777777" w:rsidR="003416C5" w:rsidRPr="003416C5" w:rsidRDefault="003416C5" w:rsidP="003416C5">
            <w:pPr>
              <w:jc w:val="right"/>
              <w:rPr>
                <w:rFonts w:ascii="Times New Roman" w:hAnsi="Times New Roman" w:cs="Times New Roman"/>
                <w:sz w:val="20"/>
                <w:szCs w:val="20"/>
              </w:rPr>
            </w:pPr>
          </w:p>
        </w:tc>
        <w:tc>
          <w:tcPr>
            <w:tcW w:w="661" w:type="pct"/>
          </w:tcPr>
          <w:p w14:paraId="2ADA61B5" w14:textId="20075603"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-0.03 [-0.33, 0.27]</w:t>
            </w:r>
          </w:p>
        </w:tc>
        <w:tc>
          <w:tcPr>
            <w:tcW w:w="240" w:type="pct"/>
          </w:tcPr>
          <w:p w14:paraId="16E32D88" w14:textId="77777777" w:rsidR="003416C5" w:rsidRPr="003416C5" w:rsidRDefault="003416C5" w:rsidP="003416C5">
            <w:pPr>
              <w:jc w:val="right"/>
              <w:rPr>
                <w:rFonts w:ascii="Times New Roman" w:hAnsi="Times New Roman" w:cs="Times New Roman"/>
                <w:sz w:val="20"/>
                <w:szCs w:val="20"/>
              </w:rPr>
            </w:pPr>
          </w:p>
        </w:tc>
      </w:tr>
      <w:tr w:rsidR="003416C5" w:rsidRPr="003416C5" w14:paraId="631A7695" w14:textId="77777777" w:rsidTr="008C56AC">
        <w:tc>
          <w:tcPr>
            <w:tcW w:w="568" w:type="pct"/>
          </w:tcPr>
          <w:p w14:paraId="21A89573" w14:textId="11036D5E"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Teacher</w:t>
            </w:r>
          </w:p>
        </w:tc>
        <w:tc>
          <w:tcPr>
            <w:tcW w:w="404" w:type="pct"/>
          </w:tcPr>
          <w:p w14:paraId="5B7A2408" w14:textId="26ED429F"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TRF</w:t>
            </w:r>
          </w:p>
        </w:tc>
        <w:tc>
          <w:tcPr>
            <w:tcW w:w="799" w:type="pct"/>
          </w:tcPr>
          <w:p w14:paraId="77C53D24" w14:textId="5FD45FE0"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Internalizing</w:t>
            </w:r>
          </w:p>
        </w:tc>
        <w:tc>
          <w:tcPr>
            <w:tcW w:w="312" w:type="pct"/>
          </w:tcPr>
          <w:p w14:paraId="64C7800B" w14:textId="547B71FA"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10.5</w:t>
            </w:r>
          </w:p>
        </w:tc>
        <w:tc>
          <w:tcPr>
            <w:tcW w:w="730" w:type="pct"/>
          </w:tcPr>
          <w:p w14:paraId="54880A79" w14:textId="1ED06933"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0.17 [-0.02, 0.37]</w:t>
            </w:r>
          </w:p>
        </w:tc>
        <w:tc>
          <w:tcPr>
            <w:tcW w:w="348" w:type="pct"/>
          </w:tcPr>
          <w:p w14:paraId="0206B40E" w14:textId="6C4C2107"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w:t>
            </w:r>
          </w:p>
        </w:tc>
        <w:tc>
          <w:tcPr>
            <w:tcW w:w="659" w:type="pct"/>
          </w:tcPr>
          <w:p w14:paraId="5636265F" w14:textId="3C609A27"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0.20 [-0.10, 0.50]</w:t>
            </w:r>
          </w:p>
        </w:tc>
        <w:tc>
          <w:tcPr>
            <w:tcW w:w="279" w:type="pct"/>
          </w:tcPr>
          <w:p w14:paraId="766AE792" w14:textId="77777777" w:rsidR="003416C5" w:rsidRPr="003416C5" w:rsidRDefault="003416C5" w:rsidP="003416C5">
            <w:pPr>
              <w:jc w:val="right"/>
              <w:rPr>
                <w:rFonts w:ascii="Times New Roman" w:hAnsi="Times New Roman" w:cs="Times New Roman"/>
                <w:sz w:val="20"/>
                <w:szCs w:val="20"/>
              </w:rPr>
            </w:pPr>
          </w:p>
        </w:tc>
        <w:tc>
          <w:tcPr>
            <w:tcW w:w="661" w:type="pct"/>
          </w:tcPr>
          <w:p w14:paraId="7E42D3CE" w14:textId="61068EBA"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0.15 [-0.15, 0.44]</w:t>
            </w:r>
          </w:p>
        </w:tc>
        <w:tc>
          <w:tcPr>
            <w:tcW w:w="240" w:type="pct"/>
          </w:tcPr>
          <w:p w14:paraId="64C48B22" w14:textId="77777777" w:rsidR="003416C5" w:rsidRPr="003416C5" w:rsidRDefault="003416C5" w:rsidP="003416C5">
            <w:pPr>
              <w:jc w:val="right"/>
              <w:rPr>
                <w:rFonts w:ascii="Times New Roman" w:hAnsi="Times New Roman" w:cs="Times New Roman"/>
                <w:sz w:val="20"/>
                <w:szCs w:val="20"/>
              </w:rPr>
            </w:pPr>
          </w:p>
        </w:tc>
      </w:tr>
      <w:tr w:rsidR="003416C5" w:rsidRPr="003416C5" w14:paraId="7518616D" w14:textId="77777777" w:rsidTr="008C56AC">
        <w:tc>
          <w:tcPr>
            <w:tcW w:w="568" w:type="pct"/>
          </w:tcPr>
          <w:p w14:paraId="09442D2A" w14:textId="0E6209DD"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Teacher</w:t>
            </w:r>
          </w:p>
        </w:tc>
        <w:tc>
          <w:tcPr>
            <w:tcW w:w="404" w:type="pct"/>
          </w:tcPr>
          <w:p w14:paraId="1785617A" w14:textId="2BC35962"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TRF</w:t>
            </w:r>
          </w:p>
        </w:tc>
        <w:tc>
          <w:tcPr>
            <w:tcW w:w="799" w:type="pct"/>
          </w:tcPr>
          <w:p w14:paraId="72F94827" w14:textId="0334AD23"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Internalizing</w:t>
            </w:r>
          </w:p>
        </w:tc>
        <w:tc>
          <w:tcPr>
            <w:tcW w:w="312" w:type="pct"/>
          </w:tcPr>
          <w:p w14:paraId="60520145" w14:textId="539E5720"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7.5</w:t>
            </w:r>
          </w:p>
        </w:tc>
        <w:tc>
          <w:tcPr>
            <w:tcW w:w="730" w:type="pct"/>
          </w:tcPr>
          <w:p w14:paraId="45078CB5" w14:textId="7C81537E"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0.12 [-0.10, 0.35]</w:t>
            </w:r>
          </w:p>
        </w:tc>
        <w:tc>
          <w:tcPr>
            <w:tcW w:w="348" w:type="pct"/>
          </w:tcPr>
          <w:p w14:paraId="4DADD106" w14:textId="086D060F" w:rsidR="003416C5" w:rsidRPr="003416C5" w:rsidRDefault="003416C5" w:rsidP="003416C5">
            <w:pPr>
              <w:jc w:val="right"/>
              <w:rPr>
                <w:rFonts w:ascii="Times New Roman" w:hAnsi="Times New Roman" w:cs="Times New Roman"/>
                <w:sz w:val="20"/>
                <w:szCs w:val="20"/>
              </w:rPr>
            </w:pPr>
          </w:p>
        </w:tc>
        <w:tc>
          <w:tcPr>
            <w:tcW w:w="659" w:type="pct"/>
          </w:tcPr>
          <w:p w14:paraId="2038A1C8" w14:textId="598E1589"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0.07 [-0.22, 0.36]</w:t>
            </w:r>
          </w:p>
        </w:tc>
        <w:tc>
          <w:tcPr>
            <w:tcW w:w="279" w:type="pct"/>
          </w:tcPr>
          <w:p w14:paraId="37A33DE3" w14:textId="77777777" w:rsidR="003416C5" w:rsidRPr="003416C5" w:rsidRDefault="003416C5" w:rsidP="003416C5">
            <w:pPr>
              <w:jc w:val="right"/>
              <w:rPr>
                <w:rFonts w:ascii="Times New Roman" w:hAnsi="Times New Roman" w:cs="Times New Roman"/>
                <w:sz w:val="20"/>
                <w:szCs w:val="20"/>
              </w:rPr>
            </w:pPr>
          </w:p>
        </w:tc>
        <w:tc>
          <w:tcPr>
            <w:tcW w:w="661" w:type="pct"/>
          </w:tcPr>
          <w:p w14:paraId="0C8A0B34" w14:textId="3ADD096D"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0.08 [-0.24, 0.40]</w:t>
            </w:r>
          </w:p>
        </w:tc>
        <w:tc>
          <w:tcPr>
            <w:tcW w:w="240" w:type="pct"/>
          </w:tcPr>
          <w:p w14:paraId="26DC8649" w14:textId="77777777" w:rsidR="003416C5" w:rsidRPr="003416C5" w:rsidRDefault="003416C5" w:rsidP="003416C5">
            <w:pPr>
              <w:jc w:val="right"/>
              <w:rPr>
                <w:rFonts w:ascii="Times New Roman" w:hAnsi="Times New Roman" w:cs="Times New Roman"/>
                <w:sz w:val="20"/>
                <w:szCs w:val="20"/>
              </w:rPr>
            </w:pPr>
          </w:p>
        </w:tc>
      </w:tr>
      <w:tr w:rsidR="003416C5" w:rsidRPr="003416C5" w14:paraId="0C8D99A4" w14:textId="77777777" w:rsidTr="008C56AC">
        <w:tc>
          <w:tcPr>
            <w:tcW w:w="568" w:type="pct"/>
            <w:tcBorders>
              <w:top w:val="single" w:sz="4" w:space="0" w:color="auto"/>
            </w:tcBorders>
          </w:tcPr>
          <w:p w14:paraId="435E9AAB" w14:textId="59BD250D"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Mother</w:t>
            </w:r>
          </w:p>
        </w:tc>
        <w:tc>
          <w:tcPr>
            <w:tcW w:w="404" w:type="pct"/>
            <w:tcBorders>
              <w:top w:val="single" w:sz="4" w:space="0" w:color="auto"/>
            </w:tcBorders>
          </w:tcPr>
          <w:p w14:paraId="1F606691" w14:textId="590A730C"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DBD-RS</w:t>
            </w:r>
          </w:p>
        </w:tc>
        <w:tc>
          <w:tcPr>
            <w:tcW w:w="799" w:type="pct"/>
            <w:tcBorders>
              <w:top w:val="single" w:sz="4" w:space="0" w:color="auto"/>
            </w:tcBorders>
          </w:tcPr>
          <w:p w14:paraId="504B975A" w14:textId="0DA99B37"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DSM sx - ADHD</w:t>
            </w:r>
          </w:p>
        </w:tc>
        <w:tc>
          <w:tcPr>
            <w:tcW w:w="312" w:type="pct"/>
            <w:tcBorders>
              <w:top w:val="single" w:sz="4" w:space="0" w:color="auto"/>
            </w:tcBorders>
          </w:tcPr>
          <w:p w14:paraId="7EFA26E4" w14:textId="4CBF8093"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8.5</w:t>
            </w:r>
          </w:p>
        </w:tc>
        <w:tc>
          <w:tcPr>
            <w:tcW w:w="730" w:type="pct"/>
            <w:tcBorders>
              <w:top w:val="single" w:sz="4" w:space="0" w:color="auto"/>
            </w:tcBorders>
          </w:tcPr>
          <w:p w14:paraId="5DB2F8CE" w14:textId="69B46968"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0.07 [-0.14, 0.28]</w:t>
            </w:r>
          </w:p>
        </w:tc>
        <w:tc>
          <w:tcPr>
            <w:tcW w:w="348" w:type="pct"/>
            <w:tcBorders>
              <w:top w:val="single" w:sz="4" w:space="0" w:color="auto"/>
            </w:tcBorders>
          </w:tcPr>
          <w:p w14:paraId="35FFD9F8" w14:textId="493CAB19" w:rsidR="003416C5" w:rsidRPr="003416C5" w:rsidRDefault="003416C5" w:rsidP="003416C5">
            <w:pPr>
              <w:jc w:val="right"/>
              <w:rPr>
                <w:rFonts w:ascii="Times New Roman" w:hAnsi="Times New Roman" w:cs="Times New Roman"/>
                <w:sz w:val="20"/>
                <w:szCs w:val="20"/>
              </w:rPr>
            </w:pPr>
          </w:p>
        </w:tc>
        <w:tc>
          <w:tcPr>
            <w:tcW w:w="659" w:type="pct"/>
            <w:tcBorders>
              <w:top w:val="single" w:sz="4" w:space="0" w:color="auto"/>
            </w:tcBorders>
          </w:tcPr>
          <w:p w14:paraId="3359BE7C" w14:textId="377CC2A3"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-0.11 [-0.38, 0.16]</w:t>
            </w:r>
          </w:p>
        </w:tc>
        <w:tc>
          <w:tcPr>
            <w:tcW w:w="279" w:type="pct"/>
            <w:tcBorders>
              <w:top w:val="single" w:sz="4" w:space="0" w:color="auto"/>
            </w:tcBorders>
          </w:tcPr>
          <w:p w14:paraId="14ED6827" w14:textId="77777777" w:rsidR="003416C5" w:rsidRPr="003416C5" w:rsidRDefault="003416C5" w:rsidP="003416C5">
            <w:pPr>
              <w:jc w:val="right"/>
              <w:rPr>
                <w:rFonts w:ascii="Times New Roman" w:hAnsi="Times New Roman" w:cs="Times New Roman"/>
                <w:sz w:val="20"/>
                <w:szCs w:val="20"/>
              </w:rPr>
            </w:pPr>
          </w:p>
        </w:tc>
        <w:tc>
          <w:tcPr>
            <w:tcW w:w="661" w:type="pct"/>
            <w:tcBorders>
              <w:top w:val="single" w:sz="4" w:space="0" w:color="auto"/>
            </w:tcBorders>
          </w:tcPr>
          <w:p w14:paraId="72C1501F" w14:textId="4843B7EA"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-0.00 [-0.30, 0.29]</w:t>
            </w:r>
          </w:p>
        </w:tc>
        <w:tc>
          <w:tcPr>
            <w:tcW w:w="240" w:type="pct"/>
            <w:tcBorders>
              <w:top w:val="single" w:sz="4" w:space="0" w:color="auto"/>
            </w:tcBorders>
          </w:tcPr>
          <w:p w14:paraId="7D2B98B0" w14:textId="77777777" w:rsidR="003416C5" w:rsidRPr="003416C5" w:rsidRDefault="003416C5" w:rsidP="003416C5">
            <w:pPr>
              <w:jc w:val="right"/>
              <w:rPr>
                <w:rFonts w:ascii="Times New Roman" w:hAnsi="Times New Roman" w:cs="Times New Roman"/>
                <w:sz w:val="20"/>
                <w:szCs w:val="20"/>
              </w:rPr>
            </w:pPr>
          </w:p>
        </w:tc>
      </w:tr>
      <w:tr w:rsidR="003416C5" w:rsidRPr="003416C5" w14:paraId="0BC4D8A6" w14:textId="77777777" w:rsidTr="008C56AC">
        <w:tc>
          <w:tcPr>
            <w:tcW w:w="568" w:type="pct"/>
          </w:tcPr>
          <w:p w14:paraId="567E73E4" w14:textId="31FE1AE8"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Mother</w:t>
            </w:r>
          </w:p>
        </w:tc>
        <w:tc>
          <w:tcPr>
            <w:tcW w:w="404" w:type="pct"/>
          </w:tcPr>
          <w:p w14:paraId="4C30E1EC" w14:textId="7C5B05DA"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DBD-RS</w:t>
            </w:r>
          </w:p>
        </w:tc>
        <w:tc>
          <w:tcPr>
            <w:tcW w:w="799" w:type="pct"/>
          </w:tcPr>
          <w:p w14:paraId="0A57EA63" w14:textId="4AFC78A7"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DSM sx - ODD</w:t>
            </w:r>
          </w:p>
        </w:tc>
        <w:tc>
          <w:tcPr>
            <w:tcW w:w="312" w:type="pct"/>
          </w:tcPr>
          <w:p w14:paraId="69C78EA9" w14:textId="68F35789"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9.5</w:t>
            </w:r>
          </w:p>
        </w:tc>
        <w:tc>
          <w:tcPr>
            <w:tcW w:w="730" w:type="pct"/>
          </w:tcPr>
          <w:p w14:paraId="27B8DA2A" w14:textId="5A720034"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0.15 [-0.07, 0.38]</w:t>
            </w:r>
          </w:p>
        </w:tc>
        <w:tc>
          <w:tcPr>
            <w:tcW w:w="348" w:type="pct"/>
          </w:tcPr>
          <w:p w14:paraId="79963EE4" w14:textId="627EB822" w:rsidR="003416C5" w:rsidRPr="003416C5" w:rsidRDefault="003416C5" w:rsidP="003416C5">
            <w:pPr>
              <w:jc w:val="right"/>
              <w:rPr>
                <w:rFonts w:ascii="Times New Roman" w:hAnsi="Times New Roman" w:cs="Times New Roman"/>
                <w:sz w:val="20"/>
                <w:szCs w:val="20"/>
              </w:rPr>
            </w:pPr>
          </w:p>
        </w:tc>
        <w:tc>
          <w:tcPr>
            <w:tcW w:w="659" w:type="pct"/>
          </w:tcPr>
          <w:p w14:paraId="13F7B587" w14:textId="326AEA1C"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-0.06 [-0.36, 0.25]</w:t>
            </w:r>
          </w:p>
        </w:tc>
        <w:tc>
          <w:tcPr>
            <w:tcW w:w="279" w:type="pct"/>
          </w:tcPr>
          <w:p w14:paraId="20FBC9E5" w14:textId="77777777" w:rsidR="003416C5" w:rsidRPr="003416C5" w:rsidRDefault="003416C5" w:rsidP="003416C5">
            <w:pPr>
              <w:jc w:val="right"/>
              <w:rPr>
                <w:rFonts w:ascii="Times New Roman" w:hAnsi="Times New Roman" w:cs="Times New Roman"/>
                <w:sz w:val="20"/>
                <w:szCs w:val="20"/>
              </w:rPr>
            </w:pPr>
          </w:p>
        </w:tc>
        <w:tc>
          <w:tcPr>
            <w:tcW w:w="661" w:type="pct"/>
          </w:tcPr>
          <w:p w14:paraId="767D2576" w14:textId="4AA41461"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0.02 [-0.29, 0.34]</w:t>
            </w:r>
          </w:p>
        </w:tc>
        <w:tc>
          <w:tcPr>
            <w:tcW w:w="240" w:type="pct"/>
          </w:tcPr>
          <w:p w14:paraId="3A1326D0" w14:textId="77777777" w:rsidR="003416C5" w:rsidRPr="003416C5" w:rsidRDefault="003416C5" w:rsidP="003416C5">
            <w:pPr>
              <w:jc w:val="right"/>
              <w:rPr>
                <w:rFonts w:ascii="Times New Roman" w:hAnsi="Times New Roman" w:cs="Times New Roman"/>
                <w:sz w:val="20"/>
                <w:szCs w:val="20"/>
              </w:rPr>
            </w:pPr>
          </w:p>
        </w:tc>
      </w:tr>
      <w:tr w:rsidR="003416C5" w:rsidRPr="003416C5" w14:paraId="0244F00F" w14:textId="77777777" w:rsidTr="008C56AC">
        <w:tc>
          <w:tcPr>
            <w:tcW w:w="568" w:type="pct"/>
          </w:tcPr>
          <w:p w14:paraId="2F4BEC3D" w14:textId="755E4D4F"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Mother</w:t>
            </w:r>
          </w:p>
        </w:tc>
        <w:tc>
          <w:tcPr>
            <w:tcW w:w="404" w:type="pct"/>
          </w:tcPr>
          <w:p w14:paraId="0EB2BAD4" w14:textId="5BAEA4BC"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DBD-RS</w:t>
            </w:r>
          </w:p>
        </w:tc>
        <w:tc>
          <w:tcPr>
            <w:tcW w:w="799" w:type="pct"/>
          </w:tcPr>
          <w:p w14:paraId="79B6023F" w14:textId="566C29C2"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DSM sx - CD</w:t>
            </w:r>
          </w:p>
        </w:tc>
        <w:tc>
          <w:tcPr>
            <w:tcW w:w="312" w:type="pct"/>
          </w:tcPr>
          <w:p w14:paraId="568123AC" w14:textId="13AEAFC6"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10.5</w:t>
            </w:r>
          </w:p>
        </w:tc>
        <w:tc>
          <w:tcPr>
            <w:tcW w:w="730" w:type="pct"/>
          </w:tcPr>
          <w:p w14:paraId="33424FD5" w14:textId="2F99ECF0"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0.22 [-0.02, 0.47]</w:t>
            </w:r>
          </w:p>
        </w:tc>
        <w:tc>
          <w:tcPr>
            <w:tcW w:w="348" w:type="pct"/>
          </w:tcPr>
          <w:p w14:paraId="11FD69C3" w14:textId="3F237AE5"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w:t>
            </w:r>
          </w:p>
        </w:tc>
        <w:tc>
          <w:tcPr>
            <w:tcW w:w="659" w:type="pct"/>
          </w:tcPr>
          <w:p w14:paraId="41CF06FA" w14:textId="4F2E7683"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0.11 [-0.20, 0.42]</w:t>
            </w:r>
          </w:p>
        </w:tc>
        <w:tc>
          <w:tcPr>
            <w:tcW w:w="279" w:type="pct"/>
          </w:tcPr>
          <w:p w14:paraId="3E4B73F2" w14:textId="77777777" w:rsidR="003416C5" w:rsidRPr="003416C5" w:rsidRDefault="003416C5" w:rsidP="003416C5">
            <w:pPr>
              <w:jc w:val="right"/>
              <w:rPr>
                <w:rFonts w:ascii="Times New Roman" w:hAnsi="Times New Roman" w:cs="Times New Roman"/>
                <w:sz w:val="20"/>
                <w:szCs w:val="20"/>
              </w:rPr>
            </w:pPr>
          </w:p>
        </w:tc>
        <w:tc>
          <w:tcPr>
            <w:tcW w:w="661" w:type="pct"/>
          </w:tcPr>
          <w:p w14:paraId="6FABDD8F" w14:textId="448558D4"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0.18 [-0.17, 0.53]</w:t>
            </w:r>
          </w:p>
        </w:tc>
        <w:tc>
          <w:tcPr>
            <w:tcW w:w="240" w:type="pct"/>
          </w:tcPr>
          <w:p w14:paraId="2F5F9E34" w14:textId="77777777" w:rsidR="003416C5" w:rsidRPr="003416C5" w:rsidRDefault="003416C5" w:rsidP="003416C5">
            <w:pPr>
              <w:jc w:val="right"/>
              <w:rPr>
                <w:rFonts w:ascii="Times New Roman" w:hAnsi="Times New Roman" w:cs="Times New Roman"/>
                <w:sz w:val="20"/>
                <w:szCs w:val="20"/>
              </w:rPr>
            </w:pPr>
          </w:p>
        </w:tc>
      </w:tr>
      <w:tr w:rsidR="003416C5" w:rsidRPr="003416C5" w14:paraId="2686BF21" w14:textId="77777777" w:rsidTr="008C56AC">
        <w:tc>
          <w:tcPr>
            <w:tcW w:w="568" w:type="pct"/>
          </w:tcPr>
          <w:p w14:paraId="29BA27A6" w14:textId="25D170BC"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Mother</w:t>
            </w:r>
          </w:p>
        </w:tc>
        <w:tc>
          <w:tcPr>
            <w:tcW w:w="404" w:type="pct"/>
          </w:tcPr>
          <w:p w14:paraId="658FC79F" w14:textId="6EDEA786"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DISC</w:t>
            </w:r>
          </w:p>
        </w:tc>
        <w:tc>
          <w:tcPr>
            <w:tcW w:w="799" w:type="pct"/>
          </w:tcPr>
          <w:p w14:paraId="57EA1812" w14:textId="105FF1E1"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DSM sx - SAD</w:t>
            </w:r>
          </w:p>
        </w:tc>
        <w:tc>
          <w:tcPr>
            <w:tcW w:w="312" w:type="pct"/>
          </w:tcPr>
          <w:p w14:paraId="4AAA474D" w14:textId="4AADA3AB"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10.5</w:t>
            </w:r>
          </w:p>
        </w:tc>
        <w:tc>
          <w:tcPr>
            <w:tcW w:w="730" w:type="pct"/>
          </w:tcPr>
          <w:p w14:paraId="017E29DF" w14:textId="026CAB1F"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0.34 [0.17, 0.51]</w:t>
            </w:r>
          </w:p>
        </w:tc>
        <w:tc>
          <w:tcPr>
            <w:tcW w:w="348" w:type="pct"/>
          </w:tcPr>
          <w:p w14:paraId="6018FBC5" w14:textId="1DED6921"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w:t>
            </w:r>
          </w:p>
        </w:tc>
        <w:tc>
          <w:tcPr>
            <w:tcW w:w="659" w:type="pct"/>
          </w:tcPr>
          <w:p w14:paraId="397F9168" w14:textId="37E6D88E"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0.11 [-0.13, 0.35]</w:t>
            </w:r>
          </w:p>
        </w:tc>
        <w:tc>
          <w:tcPr>
            <w:tcW w:w="279" w:type="pct"/>
          </w:tcPr>
          <w:p w14:paraId="6DFA03BE" w14:textId="34A77CFE" w:rsidR="003416C5" w:rsidRPr="003416C5" w:rsidRDefault="003416C5" w:rsidP="003416C5">
            <w:pPr>
              <w:jc w:val="right"/>
              <w:rPr>
                <w:rFonts w:ascii="Times New Roman" w:hAnsi="Times New Roman" w:cs="Times New Roman"/>
                <w:sz w:val="20"/>
                <w:szCs w:val="20"/>
              </w:rPr>
            </w:pPr>
          </w:p>
        </w:tc>
        <w:tc>
          <w:tcPr>
            <w:tcW w:w="661" w:type="pct"/>
          </w:tcPr>
          <w:p w14:paraId="2B6E7C5F" w14:textId="2E0E8798"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w:t>
            </w:r>
          </w:p>
        </w:tc>
        <w:tc>
          <w:tcPr>
            <w:tcW w:w="240" w:type="pct"/>
          </w:tcPr>
          <w:p w14:paraId="48A6152A" w14:textId="77777777" w:rsidR="003416C5" w:rsidRPr="003416C5" w:rsidRDefault="003416C5" w:rsidP="003416C5">
            <w:pPr>
              <w:jc w:val="right"/>
              <w:rPr>
                <w:rFonts w:ascii="Times New Roman" w:hAnsi="Times New Roman" w:cs="Times New Roman"/>
                <w:sz w:val="20"/>
                <w:szCs w:val="20"/>
              </w:rPr>
            </w:pPr>
          </w:p>
        </w:tc>
      </w:tr>
      <w:tr w:rsidR="003416C5" w:rsidRPr="003416C5" w14:paraId="0EFF8A9F" w14:textId="77777777" w:rsidTr="008C56AC">
        <w:tc>
          <w:tcPr>
            <w:tcW w:w="568" w:type="pct"/>
          </w:tcPr>
          <w:p w14:paraId="24FBB773" w14:textId="46C2FB3D"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Mother</w:t>
            </w:r>
          </w:p>
        </w:tc>
        <w:tc>
          <w:tcPr>
            <w:tcW w:w="404" w:type="pct"/>
          </w:tcPr>
          <w:p w14:paraId="67B98959" w14:textId="412D39AA"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DISC</w:t>
            </w:r>
          </w:p>
        </w:tc>
        <w:tc>
          <w:tcPr>
            <w:tcW w:w="799" w:type="pct"/>
          </w:tcPr>
          <w:p w14:paraId="53D6FB9D" w14:textId="7F09F4D0"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DSM sx - GAD</w:t>
            </w:r>
          </w:p>
        </w:tc>
        <w:tc>
          <w:tcPr>
            <w:tcW w:w="312" w:type="pct"/>
          </w:tcPr>
          <w:p w14:paraId="797F9F88" w14:textId="7E749B0C"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10.5</w:t>
            </w:r>
          </w:p>
        </w:tc>
        <w:tc>
          <w:tcPr>
            <w:tcW w:w="730" w:type="pct"/>
          </w:tcPr>
          <w:p w14:paraId="30181B05" w14:textId="5A6D0A7A"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0.34 [0.17, 0.51]</w:t>
            </w:r>
          </w:p>
        </w:tc>
        <w:tc>
          <w:tcPr>
            <w:tcW w:w="348" w:type="pct"/>
          </w:tcPr>
          <w:p w14:paraId="27D156F9" w14:textId="2437D28C"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w:t>
            </w:r>
          </w:p>
        </w:tc>
        <w:tc>
          <w:tcPr>
            <w:tcW w:w="659" w:type="pct"/>
          </w:tcPr>
          <w:p w14:paraId="2502653A" w14:textId="4DD64112"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-0.07 [-0.31, 0.16]</w:t>
            </w:r>
          </w:p>
        </w:tc>
        <w:tc>
          <w:tcPr>
            <w:tcW w:w="279" w:type="pct"/>
          </w:tcPr>
          <w:p w14:paraId="67F22295" w14:textId="77777777" w:rsidR="003416C5" w:rsidRPr="003416C5" w:rsidRDefault="003416C5" w:rsidP="003416C5">
            <w:pPr>
              <w:jc w:val="right"/>
              <w:rPr>
                <w:rFonts w:ascii="Times New Roman" w:hAnsi="Times New Roman" w:cs="Times New Roman"/>
                <w:sz w:val="20"/>
                <w:szCs w:val="20"/>
              </w:rPr>
            </w:pPr>
          </w:p>
        </w:tc>
        <w:tc>
          <w:tcPr>
            <w:tcW w:w="661" w:type="pct"/>
          </w:tcPr>
          <w:p w14:paraId="4F259707" w14:textId="2F8B3F55"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w:t>
            </w:r>
          </w:p>
        </w:tc>
        <w:tc>
          <w:tcPr>
            <w:tcW w:w="240" w:type="pct"/>
          </w:tcPr>
          <w:p w14:paraId="701FCCC5" w14:textId="77777777" w:rsidR="003416C5" w:rsidRPr="003416C5" w:rsidRDefault="003416C5" w:rsidP="003416C5">
            <w:pPr>
              <w:jc w:val="right"/>
              <w:rPr>
                <w:rFonts w:ascii="Times New Roman" w:hAnsi="Times New Roman" w:cs="Times New Roman"/>
                <w:sz w:val="20"/>
                <w:szCs w:val="20"/>
              </w:rPr>
            </w:pPr>
          </w:p>
        </w:tc>
      </w:tr>
      <w:tr w:rsidR="003416C5" w:rsidRPr="003416C5" w14:paraId="5CA5F7EE" w14:textId="77777777" w:rsidTr="008C56AC">
        <w:tc>
          <w:tcPr>
            <w:tcW w:w="568" w:type="pct"/>
            <w:tcBorders>
              <w:bottom w:val="single" w:sz="4" w:space="0" w:color="auto"/>
            </w:tcBorders>
          </w:tcPr>
          <w:p w14:paraId="4910D698" w14:textId="3D35F80A"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Mother</w:t>
            </w:r>
          </w:p>
        </w:tc>
        <w:tc>
          <w:tcPr>
            <w:tcW w:w="404" w:type="pct"/>
            <w:tcBorders>
              <w:bottom w:val="single" w:sz="4" w:space="0" w:color="auto"/>
            </w:tcBorders>
          </w:tcPr>
          <w:p w14:paraId="260571C1" w14:textId="7CB306C7"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DISC</w:t>
            </w:r>
          </w:p>
        </w:tc>
        <w:tc>
          <w:tcPr>
            <w:tcW w:w="799" w:type="pct"/>
            <w:tcBorders>
              <w:bottom w:val="single" w:sz="4" w:space="0" w:color="auto"/>
            </w:tcBorders>
          </w:tcPr>
          <w:p w14:paraId="39E9C3E4" w14:textId="60FD8F4C" w:rsidR="003416C5" w:rsidRPr="003416C5" w:rsidRDefault="003416C5" w:rsidP="003416C5">
            <w:pPr>
              <w:rPr>
                <w:rFonts w:ascii="Times New Roman" w:hAnsi="Times New Roman" w:cs="Times New Roman"/>
                <w:sz w:val="20"/>
                <w:szCs w:val="20"/>
              </w:rPr>
            </w:pPr>
            <w:r w:rsidRPr="003416C5">
              <w:rPr>
                <w:rFonts w:ascii="Times New Roman" w:hAnsi="Times New Roman" w:cs="Times New Roman"/>
                <w:sz w:val="20"/>
                <w:szCs w:val="20"/>
              </w:rPr>
              <w:t>DSM sx - MDD</w:t>
            </w:r>
          </w:p>
        </w:tc>
        <w:tc>
          <w:tcPr>
            <w:tcW w:w="312" w:type="pct"/>
            <w:tcBorders>
              <w:bottom w:val="single" w:sz="4" w:space="0" w:color="auto"/>
            </w:tcBorders>
          </w:tcPr>
          <w:p w14:paraId="580CE64E" w14:textId="0C097A05" w:rsidR="003416C5" w:rsidRPr="003416C5" w:rsidRDefault="003416C5" w:rsidP="003416C5">
            <w:pPr>
              <w:jc w:val="right"/>
              <w:rPr>
                <w:rFonts w:ascii="Times New Roman" w:hAnsi="Times New Roman" w:cs="Times New Roman"/>
                <w:sz w:val="20"/>
                <w:szCs w:val="20"/>
              </w:rPr>
            </w:pPr>
            <w:r w:rsidRPr="008C56AC">
              <w:rPr>
                <w:rFonts w:ascii="Times New Roman" w:hAnsi="Times New Roman" w:cs="Times New Roman"/>
                <w:sz w:val="20"/>
                <w:szCs w:val="20"/>
              </w:rPr>
              <w:t>10.5</w:t>
            </w:r>
          </w:p>
        </w:tc>
        <w:tc>
          <w:tcPr>
            <w:tcW w:w="730" w:type="pct"/>
            <w:tcBorders>
              <w:bottom w:val="single" w:sz="4" w:space="0" w:color="auto"/>
            </w:tcBorders>
          </w:tcPr>
          <w:p w14:paraId="01EC2E6F" w14:textId="629AD8FF" w:rsidR="003416C5" w:rsidRPr="003416C5" w:rsidRDefault="003416C5" w:rsidP="003416C5">
            <w:pPr>
              <w:jc w:val="right"/>
              <w:rPr>
                <w:rFonts w:ascii="Times New Roman" w:hAnsi="Times New Roman" w:cs="Times New Roman"/>
                <w:iCs/>
                <w:sz w:val="20"/>
                <w:szCs w:val="20"/>
              </w:rPr>
            </w:pPr>
            <w:r w:rsidRPr="008C56AC">
              <w:rPr>
                <w:rFonts w:ascii="Times New Roman" w:hAnsi="Times New Roman" w:cs="Times New Roman"/>
                <w:sz w:val="20"/>
                <w:szCs w:val="20"/>
              </w:rPr>
              <w:t>0.22 [0.04, 0.39]</w:t>
            </w:r>
          </w:p>
        </w:tc>
        <w:tc>
          <w:tcPr>
            <w:tcW w:w="348" w:type="pct"/>
            <w:tcBorders>
              <w:bottom w:val="single" w:sz="4" w:space="0" w:color="auto"/>
            </w:tcBorders>
          </w:tcPr>
          <w:p w14:paraId="5CBE019C" w14:textId="69839DE7" w:rsidR="003416C5" w:rsidRPr="003416C5" w:rsidRDefault="003416C5" w:rsidP="003416C5">
            <w:pPr>
              <w:jc w:val="right"/>
              <w:rPr>
                <w:rFonts w:ascii="Times New Roman" w:hAnsi="Times New Roman" w:cs="Times New Roman"/>
                <w:iCs/>
                <w:sz w:val="20"/>
                <w:szCs w:val="20"/>
              </w:rPr>
            </w:pPr>
            <w:r w:rsidRPr="008C56AC">
              <w:rPr>
                <w:rFonts w:ascii="Times New Roman" w:hAnsi="Times New Roman" w:cs="Times New Roman"/>
                <w:sz w:val="20"/>
                <w:szCs w:val="20"/>
              </w:rPr>
              <w:t>*</w:t>
            </w:r>
          </w:p>
        </w:tc>
        <w:tc>
          <w:tcPr>
            <w:tcW w:w="659" w:type="pct"/>
            <w:tcBorders>
              <w:bottom w:val="single" w:sz="4" w:space="0" w:color="auto"/>
            </w:tcBorders>
          </w:tcPr>
          <w:p w14:paraId="00509ABD" w14:textId="794D9D00" w:rsidR="003416C5" w:rsidRPr="003416C5" w:rsidRDefault="003416C5" w:rsidP="003416C5">
            <w:pPr>
              <w:jc w:val="right"/>
              <w:rPr>
                <w:rFonts w:ascii="Times New Roman" w:hAnsi="Times New Roman" w:cs="Times New Roman"/>
                <w:iCs/>
                <w:sz w:val="20"/>
                <w:szCs w:val="20"/>
              </w:rPr>
            </w:pPr>
            <w:r w:rsidRPr="008C56AC">
              <w:rPr>
                <w:rFonts w:ascii="Times New Roman" w:hAnsi="Times New Roman" w:cs="Times New Roman"/>
                <w:sz w:val="20"/>
                <w:szCs w:val="20"/>
              </w:rPr>
              <w:t>-0.09 [-0.36, 0.17]</w:t>
            </w:r>
          </w:p>
        </w:tc>
        <w:tc>
          <w:tcPr>
            <w:tcW w:w="279" w:type="pct"/>
            <w:tcBorders>
              <w:bottom w:val="single" w:sz="4" w:space="0" w:color="auto"/>
            </w:tcBorders>
          </w:tcPr>
          <w:p w14:paraId="2F4CFFB4" w14:textId="77777777" w:rsidR="003416C5" w:rsidRPr="003416C5" w:rsidRDefault="003416C5" w:rsidP="003416C5">
            <w:pPr>
              <w:jc w:val="right"/>
              <w:rPr>
                <w:rFonts w:ascii="Times New Roman" w:hAnsi="Times New Roman" w:cs="Times New Roman"/>
                <w:sz w:val="20"/>
                <w:szCs w:val="20"/>
              </w:rPr>
            </w:pPr>
          </w:p>
        </w:tc>
        <w:tc>
          <w:tcPr>
            <w:tcW w:w="661" w:type="pct"/>
            <w:tcBorders>
              <w:bottom w:val="single" w:sz="4" w:space="0" w:color="auto"/>
            </w:tcBorders>
          </w:tcPr>
          <w:p w14:paraId="37FA7B54" w14:textId="318D1365" w:rsidR="003416C5" w:rsidRPr="003416C5" w:rsidRDefault="003416C5" w:rsidP="003416C5">
            <w:pPr>
              <w:jc w:val="right"/>
              <w:rPr>
                <w:rFonts w:ascii="Times New Roman" w:hAnsi="Times New Roman" w:cs="Times New Roman"/>
                <w:iCs/>
                <w:sz w:val="20"/>
                <w:szCs w:val="20"/>
              </w:rPr>
            </w:pPr>
            <w:r w:rsidRPr="008C56AC">
              <w:rPr>
                <w:rFonts w:ascii="Times New Roman" w:hAnsi="Times New Roman" w:cs="Times New Roman"/>
                <w:sz w:val="20"/>
                <w:szCs w:val="20"/>
              </w:rPr>
              <w:t>-</w:t>
            </w:r>
          </w:p>
        </w:tc>
        <w:tc>
          <w:tcPr>
            <w:tcW w:w="240" w:type="pct"/>
            <w:tcBorders>
              <w:bottom w:val="single" w:sz="4" w:space="0" w:color="auto"/>
            </w:tcBorders>
          </w:tcPr>
          <w:p w14:paraId="1F5A0CB3" w14:textId="77777777" w:rsidR="003416C5" w:rsidRPr="003416C5" w:rsidRDefault="003416C5" w:rsidP="003416C5">
            <w:pPr>
              <w:jc w:val="right"/>
              <w:rPr>
                <w:rFonts w:ascii="Times New Roman" w:hAnsi="Times New Roman" w:cs="Times New Roman"/>
                <w:sz w:val="20"/>
                <w:szCs w:val="20"/>
              </w:rPr>
            </w:pPr>
          </w:p>
        </w:tc>
      </w:tr>
    </w:tbl>
    <w:p w14:paraId="1A5F2AC9" w14:textId="17ADC789" w:rsidR="006E325A" w:rsidRPr="00621140" w:rsidRDefault="006E325A" w:rsidP="00FD6276">
      <w:pPr>
        <w:spacing w:after="0" w:line="240" w:lineRule="auto"/>
        <w:rPr>
          <w:rFonts w:ascii="Times New Roman" w:hAnsi="Times New Roman" w:cs="Times New Roman"/>
          <w:sz w:val="20"/>
          <w:szCs w:val="20"/>
        </w:rPr>
      </w:pPr>
      <w:r w:rsidRPr="00621140">
        <w:rPr>
          <w:rFonts w:ascii="Times New Roman" w:hAnsi="Times New Roman" w:cs="Times New Roman"/>
          <w:i/>
          <w:sz w:val="20"/>
          <w:szCs w:val="20"/>
        </w:rPr>
        <w:t>Note.</w:t>
      </w:r>
      <w:r w:rsidRPr="00621140">
        <w:rPr>
          <w:rFonts w:ascii="Times New Roman" w:hAnsi="Times New Roman" w:cs="Times New Roman"/>
          <w:sz w:val="20"/>
          <w:szCs w:val="20"/>
        </w:rPr>
        <w:t xml:space="preserve"> CBCL = Child Behavior Checklist, TRF = Teacher Report Form</w:t>
      </w:r>
      <w:r w:rsidR="00660711" w:rsidRPr="00621140">
        <w:rPr>
          <w:rFonts w:ascii="Times New Roman" w:hAnsi="Times New Roman" w:cs="Times New Roman"/>
          <w:sz w:val="20"/>
          <w:szCs w:val="20"/>
        </w:rPr>
        <w:t xml:space="preserve">, </w:t>
      </w:r>
      <w:r w:rsidR="006F36BE">
        <w:rPr>
          <w:rFonts w:ascii="Times New Roman" w:hAnsi="Times New Roman" w:cs="Times New Roman"/>
          <w:sz w:val="20"/>
          <w:szCs w:val="20"/>
        </w:rPr>
        <w:t xml:space="preserve">DBD-RS = Disruptive Behavior Disorders Rating Scale, DISC = Diagnostic Interview Schedule for Children, </w:t>
      </w:r>
      <w:r w:rsidR="00660711" w:rsidRPr="00621140">
        <w:rPr>
          <w:rFonts w:ascii="Times New Roman" w:hAnsi="Times New Roman" w:cs="Times New Roman"/>
          <w:sz w:val="20"/>
          <w:szCs w:val="20"/>
        </w:rPr>
        <w:t>DSM sx = DSM symptoms, ADHD = Attention</w:t>
      </w:r>
      <w:r w:rsidR="000A482E">
        <w:rPr>
          <w:rFonts w:ascii="Times New Roman" w:hAnsi="Times New Roman" w:cs="Times New Roman"/>
          <w:sz w:val="20"/>
          <w:szCs w:val="20"/>
        </w:rPr>
        <w:t>-</w:t>
      </w:r>
      <w:r w:rsidR="00660711" w:rsidRPr="00621140">
        <w:rPr>
          <w:rFonts w:ascii="Times New Roman" w:hAnsi="Times New Roman" w:cs="Times New Roman"/>
          <w:sz w:val="20"/>
          <w:szCs w:val="20"/>
        </w:rPr>
        <w:t>Deficit/Hyperactivity Disorder, ODD = Oppositional Defiant Disorder, CD = Conduct Disorder, S</w:t>
      </w:r>
      <w:r w:rsidR="000C3A9A">
        <w:rPr>
          <w:rFonts w:ascii="Times New Roman" w:hAnsi="Times New Roman" w:cs="Times New Roman"/>
          <w:sz w:val="20"/>
          <w:szCs w:val="20"/>
        </w:rPr>
        <w:t>AD</w:t>
      </w:r>
      <w:r w:rsidR="00660711" w:rsidRPr="00621140">
        <w:rPr>
          <w:rFonts w:ascii="Times New Roman" w:hAnsi="Times New Roman" w:cs="Times New Roman"/>
          <w:sz w:val="20"/>
          <w:szCs w:val="20"/>
        </w:rPr>
        <w:t xml:space="preserve"> = Separation Anxiety Disorder, GAD = Generalized Anxiety Disorder, MDD = Major Depressive Disorder</w:t>
      </w:r>
      <w:r w:rsidR="00C73A94">
        <w:rPr>
          <w:rFonts w:ascii="Times New Roman" w:hAnsi="Times New Roman" w:cs="Times New Roman"/>
          <w:sz w:val="20"/>
          <w:szCs w:val="20"/>
        </w:rPr>
        <w:t xml:space="preserve">. </w:t>
      </w:r>
      <w:r w:rsidR="006F36BE">
        <w:rPr>
          <w:rFonts w:ascii="Times New Roman" w:hAnsi="Times New Roman" w:cs="Times New Roman"/>
          <w:sz w:val="20"/>
          <w:szCs w:val="20"/>
        </w:rPr>
        <w:t>Age is child age in years</w:t>
      </w:r>
      <w:r w:rsidR="00C73A94">
        <w:rPr>
          <w:rFonts w:ascii="Times New Roman" w:hAnsi="Times New Roman" w:cs="Times New Roman"/>
          <w:sz w:val="20"/>
          <w:szCs w:val="20"/>
        </w:rPr>
        <w:t xml:space="preserve">. </w:t>
      </w:r>
      <w:r w:rsidRPr="00621140">
        <w:rPr>
          <w:rFonts w:ascii="Times New Roman" w:hAnsi="Times New Roman" w:cs="Times New Roman"/>
          <w:sz w:val="20"/>
          <w:szCs w:val="20"/>
        </w:rPr>
        <w:t xml:space="preserve">Effect sizes are in the Cohen’s </w:t>
      </w:r>
      <w:r w:rsidRPr="00621140">
        <w:rPr>
          <w:rFonts w:ascii="Times New Roman" w:hAnsi="Times New Roman" w:cs="Times New Roman"/>
          <w:i/>
          <w:sz w:val="20"/>
          <w:szCs w:val="20"/>
        </w:rPr>
        <w:t>d</w:t>
      </w:r>
      <w:r w:rsidR="00FD6276" w:rsidRPr="00621140">
        <w:rPr>
          <w:rFonts w:ascii="Times New Roman" w:hAnsi="Times New Roman" w:cs="Times New Roman"/>
          <w:sz w:val="20"/>
          <w:szCs w:val="20"/>
        </w:rPr>
        <w:t xml:space="preserve"> metric</w:t>
      </w:r>
      <w:r w:rsidR="00C73A94">
        <w:rPr>
          <w:rFonts w:ascii="Times New Roman" w:hAnsi="Times New Roman" w:cs="Times New Roman"/>
          <w:sz w:val="20"/>
          <w:szCs w:val="20"/>
        </w:rPr>
        <w:t xml:space="preserve">. </w:t>
      </w:r>
      <w:r w:rsidR="00FD6276" w:rsidRPr="00621140">
        <w:rPr>
          <w:rFonts w:ascii="Times New Roman" w:hAnsi="Times New Roman" w:cs="Times New Roman"/>
          <w:sz w:val="20"/>
          <w:szCs w:val="20"/>
        </w:rPr>
        <w:t xml:space="preserve">Standard deviation for denominator of Cohen’s </w:t>
      </w:r>
      <w:r w:rsidR="00FD6276" w:rsidRPr="00621140">
        <w:rPr>
          <w:rFonts w:ascii="Times New Roman" w:hAnsi="Times New Roman" w:cs="Times New Roman"/>
          <w:i/>
          <w:sz w:val="20"/>
          <w:szCs w:val="20"/>
        </w:rPr>
        <w:t>d</w:t>
      </w:r>
      <w:r w:rsidR="00FD6276" w:rsidRPr="00621140">
        <w:rPr>
          <w:rFonts w:ascii="Times New Roman" w:hAnsi="Times New Roman" w:cs="Times New Roman"/>
          <w:sz w:val="20"/>
          <w:szCs w:val="20"/>
        </w:rPr>
        <w:t xml:space="preserve"> calculated using data from all </w:t>
      </w:r>
      <w:r w:rsidR="00CA6251">
        <w:rPr>
          <w:rFonts w:ascii="Times New Roman" w:hAnsi="Times New Roman" w:cs="Times New Roman"/>
          <w:sz w:val="20"/>
          <w:szCs w:val="20"/>
        </w:rPr>
        <w:t>629</w:t>
      </w:r>
      <w:r w:rsidR="00FD6276" w:rsidRPr="00621140">
        <w:rPr>
          <w:rFonts w:ascii="Times New Roman" w:hAnsi="Times New Roman" w:cs="Times New Roman"/>
          <w:sz w:val="20"/>
          <w:szCs w:val="20"/>
        </w:rPr>
        <w:t xml:space="preserve"> families</w:t>
      </w:r>
      <w:r w:rsidR="00C73A94">
        <w:rPr>
          <w:rFonts w:ascii="Times New Roman" w:hAnsi="Times New Roman" w:cs="Times New Roman"/>
          <w:sz w:val="20"/>
          <w:szCs w:val="20"/>
        </w:rPr>
        <w:t xml:space="preserve">. </w:t>
      </w:r>
      <w:r w:rsidR="00FD6276" w:rsidRPr="00621140">
        <w:rPr>
          <w:rFonts w:ascii="Times New Roman" w:hAnsi="Times New Roman" w:cs="Times New Roman"/>
          <w:sz w:val="20"/>
          <w:szCs w:val="20"/>
        </w:rPr>
        <w:t xml:space="preserve">For measures collected at multiple ages, this was the standard deviation at the earliest administration of that outcome measure (e.g., for the CBCL internalizing subscale, child age </w:t>
      </w:r>
      <w:r w:rsidR="00CA6251">
        <w:rPr>
          <w:rFonts w:ascii="Times New Roman" w:hAnsi="Times New Roman" w:cs="Times New Roman"/>
          <w:sz w:val="20"/>
          <w:szCs w:val="20"/>
        </w:rPr>
        <w:t>4 years</w:t>
      </w:r>
      <w:r w:rsidR="00FD6276" w:rsidRPr="00621140">
        <w:rPr>
          <w:rFonts w:ascii="Times New Roman" w:hAnsi="Times New Roman" w:cs="Times New Roman"/>
          <w:sz w:val="20"/>
          <w:szCs w:val="20"/>
        </w:rPr>
        <w:t>).</w:t>
      </w:r>
    </w:p>
    <w:p w14:paraId="57CD690F" w14:textId="7EF876A4" w:rsidR="006E325A" w:rsidRPr="00621140" w:rsidRDefault="003416C5" w:rsidP="008F59FE">
      <w:pPr>
        <w:spacing w:after="0" w:line="240" w:lineRule="auto"/>
        <w:rPr>
          <w:rFonts w:ascii="Times New Roman" w:hAnsi="Times New Roman" w:cs="Times New Roman"/>
          <w:sz w:val="24"/>
          <w:szCs w:val="24"/>
        </w:rPr>
      </w:pPr>
      <w:r w:rsidRPr="00121887">
        <w:rPr>
          <w:rFonts w:ascii="Times New Roman" w:hAnsi="Times New Roman" w:cs="Times New Roman"/>
          <w:sz w:val="20"/>
          <w:szCs w:val="20"/>
        </w:rPr>
        <w:t>†</w:t>
      </w:r>
      <w:r>
        <w:rPr>
          <w:rFonts w:ascii="Times New Roman" w:hAnsi="Times New Roman" w:cs="Times New Roman"/>
          <w:sz w:val="20"/>
          <w:szCs w:val="20"/>
        </w:rPr>
        <w:t xml:space="preserve"> </w:t>
      </w:r>
      <w:r>
        <w:rPr>
          <w:rFonts w:ascii="Times New Roman" w:hAnsi="Times New Roman" w:cs="Times New Roman"/>
          <w:i/>
          <w:iCs/>
          <w:sz w:val="20"/>
          <w:szCs w:val="20"/>
        </w:rPr>
        <w:t>p</w:t>
      </w:r>
      <w:r>
        <w:rPr>
          <w:rFonts w:ascii="Times New Roman" w:hAnsi="Times New Roman" w:cs="Times New Roman"/>
          <w:sz w:val="20"/>
          <w:szCs w:val="20"/>
        </w:rPr>
        <w:t xml:space="preserve"> &lt; .10, </w:t>
      </w:r>
      <w:r w:rsidR="006E325A" w:rsidRPr="00621140">
        <w:rPr>
          <w:rFonts w:ascii="Times New Roman" w:hAnsi="Times New Roman" w:cs="Times New Roman"/>
          <w:i/>
          <w:sz w:val="20"/>
          <w:szCs w:val="20"/>
        </w:rPr>
        <w:t>* p</w:t>
      </w:r>
      <w:r w:rsidR="006E325A" w:rsidRPr="00621140">
        <w:rPr>
          <w:rFonts w:ascii="Times New Roman" w:hAnsi="Times New Roman" w:cs="Times New Roman"/>
          <w:sz w:val="20"/>
          <w:szCs w:val="20"/>
        </w:rPr>
        <w:t xml:space="preserve"> &lt; .05, </w:t>
      </w:r>
      <w:r w:rsidR="006E325A" w:rsidRPr="00621140">
        <w:rPr>
          <w:rFonts w:ascii="Times New Roman" w:hAnsi="Times New Roman" w:cs="Times New Roman"/>
          <w:i/>
          <w:sz w:val="20"/>
          <w:szCs w:val="20"/>
        </w:rPr>
        <w:t>** p</w:t>
      </w:r>
      <w:r w:rsidR="006E325A" w:rsidRPr="00621140">
        <w:rPr>
          <w:rFonts w:ascii="Times New Roman" w:hAnsi="Times New Roman" w:cs="Times New Roman"/>
          <w:sz w:val="20"/>
          <w:szCs w:val="20"/>
        </w:rPr>
        <w:t xml:space="preserve"> &lt; .01, </w:t>
      </w:r>
      <w:r w:rsidR="006E325A" w:rsidRPr="00621140">
        <w:rPr>
          <w:rFonts w:ascii="Times New Roman" w:hAnsi="Times New Roman" w:cs="Times New Roman"/>
          <w:i/>
          <w:sz w:val="20"/>
          <w:szCs w:val="20"/>
        </w:rPr>
        <w:t>*** p</w:t>
      </w:r>
      <w:r w:rsidR="006E325A" w:rsidRPr="00621140">
        <w:rPr>
          <w:rFonts w:ascii="Times New Roman" w:hAnsi="Times New Roman" w:cs="Times New Roman"/>
          <w:sz w:val="20"/>
          <w:szCs w:val="20"/>
        </w:rPr>
        <w:t xml:space="preserve"> &lt; .001</w:t>
      </w:r>
    </w:p>
    <w:p w14:paraId="7E444807" w14:textId="77777777" w:rsidR="006E325A" w:rsidRPr="00621140" w:rsidRDefault="006E325A" w:rsidP="006E325A">
      <w:pPr>
        <w:spacing w:after="0" w:line="240" w:lineRule="auto"/>
        <w:rPr>
          <w:rFonts w:ascii="Times New Roman" w:hAnsi="Times New Roman" w:cs="Times New Roman"/>
          <w:sz w:val="24"/>
          <w:szCs w:val="24"/>
        </w:rPr>
        <w:sectPr w:rsidR="006E325A" w:rsidRPr="00621140" w:rsidSect="001A3B17">
          <w:pgSz w:w="15840" w:h="12240" w:orient="landscape"/>
          <w:pgMar w:top="1440" w:right="1440" w:bottom="1440" w:left="1440" w:header="720" w:footer="720" w:gutter="0"/>
          <w:cols w:space="720"/>
          <w:docGrid w:linePitch="360"/>
        </w:sectPr>
      </w:pPr>
    </w:p>
    <w:p w14:paraId="685F6612" w14:textId="77777777" w:rsidR="00785057" w:rsidRDefault="00785057" w:rsidP="00785057">
      <w:pPr>
        <w:spacing w:after="0" w:line="240" w:lineRule="auto"/>
        <w:rPr>
          <w:rFonts w:ascii="Times New Roman" w:hAnsi="Times New Roman" w:cs="Times New Roman"/>
          <w:sz w:val="24"/>
          <w:szCs w:val="24"/>
        </w:rPr>
      </w:pPr>
      <w:r>
        <w:rPr>
          <w:rFonts w:ascii="Times New Roman" w:hAnsi="Times New Roman" w:cs="Times New Roman"/>
          <w:sz w:val="24"/>
          <w:szCs w:val="24"/>
        </w:rPr>
        <w:t>Table S6</w:t>
      </w:r>
    </w:p>
    <w:p w14:paraId="2EDBB9C6" w14:textId="77777777" w:rsidR="00785057" w:rsidRDefault="00785057" w:rsidP="00785057">
      <w:pPr>
        <w:spacing w:after="0" w:line="240" w:lineRule="auto"/>
        <w:rPr>
          <w:rFonts w:ascii="Times New Roman" w:hAnsi="Times New Roman" w:cs="Times New Roman"/>
          <w:i/>
          <w:iCs/>
          <w:sz w:val="24"/>
          <w:szCs w:val="24"/>
        </w:rPr>
      </w:pPr>
      <w:r>
        <w:rPr>
          <w:rFonts w:ascii="Times New Roman" w:hAnsi="Times New Roman" w:cs="Times New Roman"/>
          <w:i/>
          <w:iCs/>
          <w:sz w:val="24"/>
          <w:szCs w:val="24"/>
        </w:rPr>
        <w:t>Measurement Scale for Metric Covariates</w:t>
      </w:r>
    </w:p>
    <w:p w14:paraId="3E72B6B9" w14:textId="77777777" w:rsidR="00785057" w:rsidRDefault="00785057" w:rsidP="00785057">
      <w:pPr>
        <w:spacing w:after="0" w:line="240" w:lineRule="auto"/>
        <w:rPr>
          <w:rFonts w:ascii="Times New Roman" w:hAnsi="Times New Roman" w:cs="Times New Roman"/>
          <w:sz w:val="24"/>
          <w:szCs w:val="24"/>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50"/>
        <w:gridCol w:w="7110"/>
      </w:tblGrid>
      <w:tr w:rsidR="00785057" w14:paraId="2A9ADE80" w14:textId="77777777" w:rsidTr="00785057">
        <w:trPr>
          <w:tblHeader/>
        </w:trPr>
        <w:tc>
          <w:tcPr>
            <w:tcW w:w="2257" w:type="pct"/>
            <w:tcBorders>
              <w:top w:val="single" w:sz="4" w:space="0" w:color="auto"/>
              <w:left w:val="nil"/>
              <w:bottom w:val="single" w:sz="4" w:space="0" w:color="auto"/>
              <w:right w:val="nil"/>
            </w:tcBorders>
            <w:hideMark/>
          </w:tcPr>
          <w:p w14:paraId="51D8B039" w14:textId="77777777" w:rsidR="00785057" w:rsidRDefault="00785057">
            <w:pPr>
              <w:rPr>
                <w:rFonts w:ascii="Times New Roman" w:hAnsi="Times New Roman" w:cs="Times New Roman"/>
                <w:b/>
                <w:bCs/>
                <w:sz w:val="16"/>
                <w:szCs w:val="16"/>
              </w:rPr>
            </w:pPr>
            <w:r>
              <w:rPr>
                <w:rFonts w:ascii="Times New Roman" w:hAnsi="Times New Roman" w:cs="Times New Roman"/>
                <w:b/>
                <w:bCs/>
                <w:sz w:val="16"/>
                <w:szCs w:val="16"/>
              </w:rPr>
              <w:t>Variable</w:t>
            </w:r>
          </w:p>
        </w:tc>
        <w:tc>
          <w:tcPr>
            <w:tcW w:w="2743" w:type="pct"/>
            <w:tcBorders>
              <w:top w:val="single" w:sz="4" w:space="0" w:color="auto"/>
              <w:left w:val="nil"/>
              <w:bottom w:val="single" w:sz="4" w:space="0" w:color="auto"/>
              <w:right w:val="nil"/>
            </w:tcBorders>
            <w:hideMark/>
          </w:tcPr>
          <w:p w14:paraId="00ED4C75" w14:textId="77777777" w:rsidR="00785057" w:rsidRDefault="00785057">
            <w:pPr>
              <w:rPr>
                <w:rFonts w:ascii="Times New Roman" w:hAnsi="Times New Roman" w:cs="Times New Roman"/>
                <w:b/>
                <w:bCs/>
                <w:sz w:val="16"/>
                <w:szCs w:val="16"/>
              </w:rPr>
            </w:pPr>
            <w:r>
              <w:rPr>
                <w:rFonts w:ascii="Times New Roman" w:hAnsi="Times New Roman" w:cs="Times New Roman"/>
                <w:b/>
                <w:bCs/>
                <w:sz w:val="16"/>
                <w:szCs w:val="16"/>
              </w:rPr>
              <w:t>Measurement Scale</w:t>
            </w:r>
          </w:p>
        </w:tc>
      </w:tr>
      <w:tr w:rsidR="00785057" w14:paraId="0C79094C" w14:textId="77777777" w:rsidTr="00785057">
        <w:trPr>
          <w:tblHeader/>
        </w:trPr>
        <w:tc>
          <w:tcPr>
            <w:tcW w:w="2257" w:type="pct"/>
            <w:tcBorders>
              <w:top w:val="single" w:sz="4" w:space="0" w:color="auto"/>
              <w:left w:val="nil"/>
              <w:bottom w:val="nil"/>
              <w:right w:val="nil"/>
            </w:tcBorders>
            <w:hideMark/>
          </w:tcPr>
          <w:p w14:paraId="12569E9C" w14:textId="77777777" w:rsidR="00785057" w:rsidRDefault="00785057">
            <w:pPr>
              <w:rPr>
                <w:rFonts w:ascii="Times New Roman" w:hAnsi="Times New Roman" w:cs="Times New Roman"/>
                <w:i/>
                <w:sz w:val="16"/>
                <w:szCs w:val="16"/>
              </w:rPr>
            </w:pPr>
            <w:r>
              <w:rPr>
                <w:rFonts w:ascii="Times New Roman" w:hAnsi="Times New Roman" w:cs="Times New Roman"/>
                <w:sz w:val="16"/>
                <w:szCs w:val="16"/>
              </w:rPr>
              <w:t>M: Child age in months</w:t>
            </w:r>
          </w:p>
        </w:tc>
        <w:tc>
          <w:tcPr>
            <w:tcW w:w="2743" w:type="pct"/>
            <w:tcBorders>
              <w:top w:val="single" w:sz="4" w:space="0" w:color="auto"/>
              <w:left w:val="nil"/>
              <w:bottom w:val="nil"/>
              <w:right w:val="nil"/>
            </w:tcBorders>
            <w:hideMark/>
          </w:tcPr>
          <w:p w14:paraId="200F77F1" w14:textId="77777777" w:rsidR="00785057" w:rsidRDefault="00785057">
            <w:pPr>
              <w:rPr>
                <w:rFonts w:ascii="Times New Roman" w:hAnsi="Times New Roman" w:cs="Times New Roman"/>
                <w:sz w:val="16"/>
                <w:szCs w:val="16"/>
              </w:rPr>
            </w:pPr>
            <w:r>
              <w:rPr>
                <w:rFonts w:ascii="Times New Roman" w:hAnsi="Times New Roman" w:cs="Times New Roman"/>
                <w:sz w:val="16"/>
                <w:szCs w:val="16"/>
              </w:rPr>
              <w:t>-</w:t>
            </w:r>
          </w:p>
        </w:tc>
      </w:tr>
      <w:tr w:rsidR="00785057" w14:paraId="2B538056" w14:textId="77777777" w:rsidTr="00785057">
        <w:trPr>
          <w:tblHeader/>
        </w:trPr>
        <w:tc>
          <w:tcPr>
            <w:tcW w:w="2257" w:type="pct"/>
            <w:hideMark/>
          </w:tcPr>
          <w:p w14:paraId="1A664EF0" w14:textId="77777777" w:rsidR="00785057" w:rsidRDefault="00785057">
            <w:pPr>
              <w:rPr>
                <w:rFonts w:ascii="Times New Roman" w:hAnsi="Times New Roman" w:cs="Times New Roman"/>
                <w:i/>
                <w:sz w:val="16"/>
                <w:szCs w:val="16"/>
              </w:rPr>
            </w:pPr>
            <w:r>
              <w:rPr>
                <w:rFonts w:ascii="Times New Roman" w:hAnsi="Times New Roman" w:cs="Times New Roman"/>
                <w:sz w:val="16"/>
                <w:szCs w:val="16"/>
              </w:rPr>
              <w:t>M: Mother age in years at study entry</w:t>
            </w:r>
          </w:p>
        </w:tc>
        <w:tc>
          <w:tcPr>
            <w:tcW w:w="2743" w:type="pct"/>
            <w:hideMark/>
          </w:tcPr>
          <w:p w14:paraId="61EF105C" w14:textId="77777777" w:rsidR="00785057" w:rsidRDefault="00785057">
            <w:pPr>
              <w:rPr>
                <w:rFonts w:ascii="Times New Roman" w:hAnsi="Times New Roman" w:cs="Times New Roman"/>
                <w:sz w:val="16"/>
                <w:szCs w:val="16"/>
              </w:rPr>
            </w:pPr>
            <w:r>
              <w:rPr>
                <w:rFonts w:ascii="Times New Roman" w:hAnsi="Times New Roman" w:cs="Times New Roman"/>
                <w:sz w:val="16"/>
                <w:szCs w:val="16"/>
              </w:rPr>
              <w:t>-</w:t>
            </w:r>
          </w:p>
        </w:tc>
      </w:tr>
      <w:tr w:rsidR="00785057" w14:paraId="4D754A58" w14:textId="77777777" w:rsidTr="00785057">
        <w:trPr>
          <w:tblHeader/>
        </w:trPr>
        <w:tc>
          <w:tcPr>
            <w:tcW w:w="2257" w:type="pct"/>
            <w:hideMark/>
          </w:tcPr>
          <w:p w14:paraId="3D6F3C68" w14:textId="77777777" w:rsidR="00785057" w:rsidRDefault="00785057">
            <w:pPr>
              <w:rPr>
                <w:rFonts w:ascii="Times New Roman" w:hAnsi="Times New Roman" w:cs="Times New Roman"/>
                <w:i/>
                <w:sz w:val="16"/>
                <w:szCs w:val="16"/>
              </w:rPr>
            </w:pPr>
            <w:r>
              <w:rPr>
                <w:rFonts w:ascii="Times New Roman" w:hAnsi="Times New Roman" w:cs="Times New Roman"/>
                <w:sz w:val="16"/>
                <w:szCs w:val="16"/>
              </w:rPr>
              <w:t>M: Mother's level of education</w:t>
            </w:r>
          </w:p>
        </w:tc>
        <w:tc>
          <w:tcPr>
            <w:tcW w:w="2743" w:type="pct"/>
            <w:hideMark/>
          </w:tcPr>
          <w:p w14:paraId="6F6D4176" w14:textId="77777777" w:rsidR="00785057" w:rsidRDefault="00785057">
            <w:pPr>
              <w:rPr>
                <w:rFonts w:ascii="Times New Roman" w:hAnsi="Times New Roman" w:cs="Times New Roman"/>
                <w:sz w:val="16"/>
                <w:szCs w:val="16"/>
              </w:rPr>
            </w:pPr>
            <w:r>
              <w:rPr>
                <w:rFonts w:ascii="Times New Roman" w:hAnsi="Times New Roman" w:cs="Times New Roman"/>
                <w:sz w:val="16"/>
                <w:szCs w:val="16"/>
              </w:rPr>
              <w:t>Item response values ranging from 1 to 9: 1 = No formal schooling, 2 = 7th grade or less, 3 = Junior high completed, 4 = Partial high school, 5 = High school graduate/GED certificate, 6 = Partial college, specialized training, 7 = Junior college, 8 = Standard college graduation, 9 = Graduate degree</w:t>
            </w:r>
          </w:p>
        </w:tc>
      </w:tr>
      <w:tr w:rsidR="00785057" w14:paraId="3BE0934A" w14:textId="77777777" w:rsidTr="00785057">
        <w:trPr>
          <w:tblHeader/>
        </w:trPr>
        <w:tc>
          <w:tcPr>
            <w:tcW w:w="2257" w:type="pct"/>
            <w:hideMark/>
          </w:tcPr>
          <w:p w14:paraId="27B20330" w14:textId="77777777" w:rsidR="00785057" w:rsidRDefault="00785057">
            <w:pPr>
              <w:rPr>
                <w:rFonts w:ascii="Times New Roman" w:hAnsi="Times New Roman" w:cs="Times New Roman"/>
                <w:color w:val="000000"/>
                <w:sz w:val="16"/>
                <w:szCs w:val="16"/>
              </w:rPr>
            </w:pPr>
            <w:r>
              <w:rPr>
                <w:rFonts w:ascii="Times New Roman" w:hAnsi="Times New Roman" w:cs="Times New Roman"/>
                <w:sz w:val="16"/>
                <w:szCs w:val="16"/>
              </w:rPr>
              <w:t>M: Household's gross monthly income from all sources</w:t>
            </w:r>
          </w:p>
        </w:tc>
        <w:tc>
          <w:tcPr>
            <w:tcW w:w="2743" w:type="pct"/>
            <w:hideMark/>
          </w:tcPr>
          <w:p w14:paraId="73310D85" w14:textId="77777777" w:rsidR="00785057" w:rsidRDefault="00785057">
            <w:pPr>
              <w:rPr>
                <w:rFonts w:ascii="Times New Roman" w:hAnsi="Times New Roman" w:cs="Times New Roman"/>
                <w:sz w:val="16"/>
                <w:szCs w:val="16"/>
              </w:rPr>
            </w:pPr>
            <w:r>
              <w:rPr>
                <w:rFonts w:ascii="Times New Roman" w:hAnsi="Times New Roman" w:cs="Times New Roman"/>
                <w:sz w:val="16"/>
                <w:szCs w:val="16"/>
              </w:rPr>
              <w:t>Item response values ranging from 1 to 13: 1 = $415 or less, 2 = $416 to $832, 3 = $833 to $1,249, 4 = $1,250 to $1,665, 5 = $1,666 to $2,082, 6 = $2,083 to $2,499, 7 = $2,500 to $3,332, 8 = $3,333 to $4,166, 9 = $4,166 to $4,999, 10 = $5,000 to $5,832, 11 = $5,833 to $6,666, 12 = $6,667 to $7,499, 13 = $7,500 or more</w:t>
            </w:r>
          </w:p>
        </w:tc>
      </w:tr>
      <w:tr w:rsidR="00785057" w14:paraId="46D93C57" w14:textId="77777777" w:rsidTr="00785057">
        <w:trPr>
          <w:tblHeader/>
        </w:trPr>
        <w:tc>
          <w:tcPr>
            <w:tcW w:w="2257" w:type="pct"/>
            <w:hideMark/>
          </w:tcPr>
          <w:p w14:paraId="317F4DFB" w14:textId="77777777" w:rsidR="00785057" w:rsidRDefault="00785057">
            <w:pPr>
              <w:rPr>
                <w:rFonts w:ascii="Times New Roman" w:hAnsi="Times New Roman" w:cs="Times New Roman"/>
                <w:color w:val="000000"/>
                <w:sz w:val="16"/>
                <w:szCs w:val="16"/>
              </w:rPr>
            </w:pPr>
            <w:r>
              <w:rPr>
                <w:rFonts w:ascii="Times New Roman" w:hAnsi="Times New Roman" w:cs="Times New Roman"/>
                <w:sz w:val="16"/>
                <w:szCs w:val="16"/>
              </w:rPr>
              <w:t>M: Household's gross monthly income from all sources per person living in home</w:t>
            </w:r>
          </w:p>
        </w:tc>
        <w:tc>
          <w:tcPr>
            <w:tcW w:w="2743" w:type="pct"/>
            <w:hideMark/>
          </w:tcPr>
          <w:p w14:paraId="7BDF76B0" w14:textId="77777777" w:rsidR="00785057" w:rsidRDefault="00785057">
            <w:pPr>
              <w:rPr>
                <w:rFonts w:ascii="Times New Roman" w:hAnsi="Times New Roman" w:cs="Times New Roman"/>
                <w:sz w:val="16"/>
                <w:szCs w:val="16"/>
              </w:rPr>
            </w:pPr>
            <w:r>
              <w:rPr>
                <w:rFonts w:ascii="Times New Roman" w:hAnsi="Times New Roman" w:cs="Times New Roman"/>
                <w:sz w:val="16"/>
                <w:szCs w:val="16"/>
              </w:rPr>
              <w:t>Scale for income defined immediately above; then divided by number of persons living in home</w:t>
            </w:r>
          </w:p>
        </w:tc>
      </w:tr>
      <w:tr w:rsidR="00785057" w14:paraId="77C27753" w14:textId="77777777" w:rsidTr="00785057">
        <w:trPr>
          <w:tblHeader/>
        </w:trPr>
        <w:tc>
          <w:tcPr>
            <w:tcW w:w="2257" w:type="pct"/>
            <w:hideMark/>
          </w:tcPr>
          <w:p w14:paraId="16ECBFEE" w14:textId="77777777" w:rsidR="00785057" w:rsidRDefault="00785057">
            <w:pPr>
              <w:rPr>
                <w:rFonts w:ascii="Times New Roman" w:hAnsi="Times New Roman" w:cs="Times New Roman"/>
                <w:color w:val="000000"/>
                <w:sz w:val="16"/>
                <w:szCs w:val="16"/>
              </w:rPr>
            </w:pPr>
            <w:r>
              <w:rPr>
                <w:rFonts w:ascii="Times New Roman" w:hAnsi="Times New Roman" w:cs="Times New Roman"/>
                <w:sz w:val="16"/>
                <w:szCs w:val="16"/>
              </w:rPr>
              <w:t>M: Number of persons living in home</w:t>
            </w:r>
          </w:p>
        </w:tc>
        <w:tc>
          <w:tcPr>
            <w:tcW w:w="2743" w:type="pct"/>
            <w:hideMark/>
          </w:tcPr>
          <w:p w14:paraId="138BDDA3" w14:textId="77777777" w:rsidR="00785057" w:rsidRDefault="00785057">
            <w:pPr>
              <w:rPr>
                <w:rFonts w:ascii="Times New Roman" w:hAnsi="Times New Roman" w:cs="Times New Roman"/>
                <w:sz w:val="16"/>
                <w:szCs w:val="16"/>
              </w:rPr>
            </w:pPr>
            <w:r>
              <w:rPr>
                <w:rFonts w:ascii="Times New Roman" w:hAnsi="Times New Roman" w:cs="Times New Roman"/>
                <w:sz w:val="16"/>
                <w:szCs w:val="16"/>
              </w:rPr>
              <w:t>-</w:t>
            </w:r>
          </w:p>
        </w:tc>
      </w:tr>
      <w:tr w:rsidR="00785057" w14:paraId="50AF9909" w14:textId="77777777" w:rsidTr="00785057">
        <w:trPr>
          <w:tblHeader/>
        </w:trPr>
        <w:tc>
          <w:tcPr>
            <w:tcW w:w="2257" w:type="pct"/>
            <w:hideMark/>
          </w:tcPr>
          <w:p w14:paraId="7A68A56F" w14:textId="77777777" w:rsidR="00785057" w:rsidRDefault="00785057">
            <w:pPr>
              <w:rPr>
                <w:rFonts w:ascii="Times New Roman" w:hAnsi="Times New Roman" w:cs="Times New Roman"/>
                <w:color w:val="000000"/>
                <w:sz w:val="16"/>
                <w:szCs w:val="16"/>
              </w:rPr>
            </w:pPr>
            <w:r>
              <w:rPr>
                <w:rFonts w:ascii="Times New Roman" w:hAnsi="Times New Roman" w:cs="Times New Roman"/>
                <w:sz w:val="16"/>
                <w:szCs w:val="16"/>
              </w:rPr>
              <w:t>M: Number of adults living in home</w:t>
            </w:r>
          </w:p>
        </w:tc>
        <w:tc>
          <w:tcPr>
            <w:tcW w:w="2743" w:type="pct"/>
            <w:hideMark/>
          </w:tcPr>
          <w:p w14:paraId="1B9F7DF3" w14:textId="77777777" w:rsidR="00785057" w:rsidRDefault="00785057">
            <w:pPr>
              <w:rPr>
                <w:rFonts w:ascii="Times New Roman" w:hAnsi="Times New Roman" w:cs="Times New Roman"/>
                <w:sz w:val="16"/>
                <w:szCs w:val="16"/>
              </w:rPr>
            </w:pPr>
            <w:r>
              <w:rPr>
                <w:rFonts w:ascii="Times New Roman" w:hAnsi="Times New Roman" w:cs="Times New Roman"/>
                <w:sz w:val="16"/>
                <w:szCs w:val="16"/>
              </w:rPr>
              <w:t>-</w:t>
            </w:r>
          </w:p>
        </w:tc>
      </w:tr>
      <w:tr w:rsidR="00785057" w14:paraId="4CB116EB" w14:textId="77777777" w:rsidTr="00785057">
        <w:trPr>
          <w:tblHeader/>
        </w:trPr>
        <w:tc>
          <w:tcPr>
            <w:tcW w:w="2257" w:type="pct"/>
            <w:hideMark/>
          </w:tcPr>
          <w:p w14:paraId="7B8ECC3A" w14:textId="77777777" w:rsidR="00785057" w:rsidRDefault="00785057">
            <w:pPr>
              <w:rPr>
                <w:rFonts w:ascii="Times New Roman" w:hAnsi="Times New Roman" w:cs="Times New Roman"/>
                <w:color w:val="000000"/>
                <w:sz w:val="16"/>
                <w:szCs w:val="16"/>
              </w:rPr>
            </w:pPr>
            <w:r>
              <w:rPr>
                <w:rFonts w:ascii="Times New Roman" w:hAnsi="Times New Roman" w:cs="Times New Roman"/>
                <w:sz w:val="16"/>
                <w:szCs w:val="16"/>
              </w:rPr>
              <w:t>M: Number of children living in home</w:t>
            </w:r>
          </w:p>
        </w:tc>
        <w:tc>
          <w:tcPr>
            <w:tcW w:w="2743" w:type="pct"/>
            <w:hideMark/>
          </w:tcPr>
          <w:p w14:paraId="303DC4BB" w14:textId="77777777" w:rsidR="00785057" w:rsidRDefault="00785057">
            <w:pPr>
              <w:rPr>
                <w:rFonts w:ascii="Times New Roman" w:hAnsi="Times New Roman" w:cs="Times New Roman"/>
                <w:sz w:val="16"/>
                <w:szCs w:val="16"/>
              </w:rPr>
            </w:pPr>
            <w:r>
              <w:rPr>
                <w:rFonts w:ascii="Times New Roman" w:hAnsi="Times New Roman" w:cs="Times New Roman"/>
                <w:sz w:val="16"/>
                <w:szCs w:val="16"/>
              </w:rPr>
              <w:t>-</w:t>
            </w:r>
          </w:p>
        </w:tc>
      </w:tr>
      <w:tr w:rsidR="00785057" w14:paraId="4BCC76FC" w14:textId="77777777" w:rsidTr="00785057">
        <w:trPr>
          <w:tblHeader/>
        </w:trPr>
        <w:tc>
          <w:tcPr>
            <w:tcW w:w="2257" w:type="pct"/>
            <w:hideMark/>
          </w:tcPr>
          <w:p w14:paraId="40C91F2C" w14:textId="77777777" w:rsidR="00785057" w:rsidRDefault="00785057">
            <w:pPr>
              <w:rPr>
                <w:rFonts w:ascii="Times New Roman" w:hAnsi="Times New Roman" w:cs="Times New Roman"/>
                <w:color w:val="000000"/>
                <w:sz w:val="16"/>
                <w:szCs w:val="16"/>
              </w:rPr>
            </w:pPr>
            <w:r>
              <w:rPr>
                <w:rFonts w:ascii="Times New Roman" w:hAnsi="Times New Roman" w:cs="Times New Roman"/>
                <w:sz w:val="16"/>
                <w:szCs w:val="16"/>
              </w:rPr>
              <w:t>M: Rating of total chaos in home environment (CHAOS)</w:t>
            </w:r>
          </w:p>
        </w:tc>
        <w:tc>
          <w:tcPr>
            <w:tcW w:w="2743" w:type="pct"/>
            <w:hideMark/>
          </w:tcPr>
          <w:p w14:paraId="7EBDA0BD" w14:textId="77777777" w:rsidR="00785057" w:rsidRDefault="00785057">
            <w:pPr>
              <w:rPr>
                <w:rFonts w:ascii="Times New Roman" w:hAnsi="Times New Roman" w:cs="Times New Roman"/>
                <w:sz w:val="16"/>
                <w:szCs w:val="16"/>
              </w:rPr>
            </w:pPr>
            <w:r>
              <w:rPr>
                <w:rFonts w:ascii="Times New Roman" w:hAnsi="Times New Roman" w:cs="Times New Roman"/>
                <w:sz w:val="16"/>
                <w:szCs w:val="16"/>
              </w:rPr>
              <w:t>Count of 15 items on which endorsed the response value indicating greater chaos (i.e., presence of chaos or absence of regulation)</w:t>
            </w:r>
          </w:p>
        </w:tc>
      </w:tr>
      <w:tr w:rsidR="00785057" w14:paraId="25013100" w14:textId="77777777" w:rsidTr="00785057">
        <w:trPr>
          <w:tblHeader/>
        </w:trPr>
        <w:tc>
          <w:tcPr>
            <w:tcW w:w="2257" w:type="pct"/>
            <w:hideMark/>
          </w:tcPr>
          <w:p w14:paraId="7DFD72FE" w14:textId="77777777" w:rsidR="00785057" w:rsidRDefault="00785057">
            <w:pPr>
              <w:rPr>
                <w:rFonts w:ascii="Times New Roman" w:hAnsi="Times New Roman" w:cs="Times New Roman"/>
                <w:color w:val="000000"/>
                <w:sz w:val="16"/>
                <w:szCs w:val="16"/>
              </w:rPr>
            </w:pPr>
            <w:r>
              <w:rPr>
                <w:rFonts w:ascii="Times New Roman" w:hAnsi="Times New Roman" w:cs="Times New Roman"/>
                <w:sz w:val="16"/>
                <w:szCs w:val="16"/>
              </w:rPr>
              <w:t>M: Count of child's total number of behavior problems (ECBI)</w:t>
            </w:r>
          </w:p>
        </w:tc>
        <w:tc>
          <w:tcPr>
            <w:tcW w:w="2743" w:type="pct"/>
            <w:hideMark/>
          </w:tcPr>
          <w:p w14:paraId="7F31651E" w14:textId="77777777" w:rsidR="00785057" w:rsidRDefault="00785057">
            <w:pPr>
              <w:rPr>
                <w:rFonts w:ascii="Times New Roman" w:hAnsi="Times New Roman" w:cs="Times New Roman"/>
                <w:sz w:val="16"/>
                <w:szCs w:val="16"/>
              </w:rPr>
            </w:pPr>
            <w:r>
              <w:rPr>
                <w:rFonts w:ascii="Times New Roman" w:hAnsi="Times New Roman" w:cs="Times New Roman"/>
                <w:sz w:val="16"/>
                <w:szCs w:val="16"/>
              </w:rPr>
              <w:t>-</w:t>
            </w:r>
          </w:p>
        </w:tc>
      </w:tr>
      <w:tr w:rsidR="00785057" w14:paraId="700FA86E" w14:textId="77777777" w:rsidTr="00785057">
        <w:trPr>
          <w:tblHeader/>
        </w:trPr>
        <w:tc>
          <w:tcPr>
            <w:tcW w:w="2257" w:type="pct"/>
            <w:hideMark/>
          </w:tcPr>
          <w:p w14:paraId="39C1A5A4" w14:textId="77777777" w:rsidR="00785057" w:rsidRDefault="00785057">
            <w:pPr>
              <w:rPr>
                <w:rFonts w:ascii="Times New Roman" w:hAnsi="Times New Roman" w:cs="Times New Roman"/>
                <w:color w:val="000000"/>
                <w:sz w:val="16"/>
                <w:szCs w:val="16"/>
              </w:rPr>
            </w:pPr>
            <w:r>
              <w:rPr>
                <w:rFonts w:ascii="Times New Roman" w:hAnsi="Times New Roman" w:cs="Times New Roman"/>
                <w:sz w:val="16"/>
                <w:szCs w:val="16"/>
              </w:rPr>
              <w:t>M: Rating of child total intensity of behavior problems (ECBI)</w:t>
            </w:r>
          </w:p>
        </w:tc>
        <w:tc>
          <w:tcPr>
            <w:tcW w:w="2743" w:type="pct"/>
            <w:hideMark/>
          </w:tcPr>
          <w:p w14:paraId="54FC59D8" w14:textId="77777777" w:rsidR="00785057" w:rsidRDefault="00785057">
            <w:pPr>
              <w:rPr>
                <w:rFonts w:ascii="Times New Roman" w:hAnsi="Times New Roman" w:cs="Times New Roman"/>
                <w:sz w:val="16"/>
                <w:szCs w:val="16"/>
              </w:rPr>
            </w:pPr>
            <w:r>
              <w:rPr>
                <w:rFonts w:ascii="Times New Roman" w:hAnsi="Times New Roman" w:cs="Times New Roman"/>
                <w:sz w:val="16"/>
                <w:szCs w:val="16"/>
              </w:rPr>
              <w:t>Total score across 36 items; item response values ranging from 1 to 7</w:t>
            </w:r>
          </w:p>
        </w:tc>
      </w:tr>
      <w:tr w:rsidR="00785057" w14:paraId="02E71F8C" w14:textId="77777777" w:rsidTr="00785057">
        <w:trPr>
          <w:tblHeader/>
        </w:trPr>
        <w:tc>
          <w:tcPr>
            <w:tcW w:w="2257" w:type="pct"/>
            <w:hideMark/>
          </w:tcPr>
          <w:p w14:paraId="23BD728F" w14:textId="77777777" w:rsidR="00785057" w:rsidRDefault="00785057">
            <w:pPr>
              <w:rPr>
                <w:rFonts w:ascii="Times New Roman" w:hAnsi="Times New Roman" w:cs="Times New Roman"/>
                <w:color w:val="000000"/>
                <w:sz w:val="16"/>
                <w:szCs w:val="16"/>
              </w:rPr>
            </w:pPr>
            <w:r>
              <w:rPr>
                <w:rFonts w:ascii="Times New Roman" w:hAnsi="Times New Roman" w:cs="Times New Roman"/>
                <w:sz w:val="16"/>
                <w:szCs w:val="16"/>
              </w:rPr>
              <w:t>M: Rating of child's externalizing behavior (CBCL)</w:t>
            </w:r>
          </w:p>
        </w:tc>
        <w:tc>
          <w:tcPr>
            <w:tcW w:w="2743" w:type="pct"/>
            <w:hideMark/>
          </w:tcPr>
          <w:p w14:paraId="35E08F52" w14:textId="77777777" w:rsidR="00785057" w:rsidRDefault="00785057">
            <w:pPr>
              <w:rPr>
                <w:rFonts w:ascii="Times New Roman" w:hAnsi="Times New Roman" w:cs="Times New Roman"/>
                <w:sz w:val="16"/>
                <w:szCs w:val="16"/>
              </w:rPr>
            </w:pPr>
            <w:r>
              <w:rPr>
                <w:rFonts w:ascii="Times New Roman" w:hAnsi="Times New Roman" w:cs="Times New Roman"/>
                <w:sz w:val="16"/>
                <w:szCs w:val="16"/>
              </w:rPr>
              <w:t>Mean item response; item response values ranging from 0 to 2</w:t>
            </w:r>
          </w:p>
        </w:tc>
      </w:tr>
      <w:tr w:rsidR="00785057" w14:paraId="298AD3F4" w14:textId="77777777" w:rsidTr="00785057">
        <w:trPr>
          <w:tblHeader/>
        </w:trPr>
        <w:tc>
          <w:tcPr>
            <w:tcW w:w="2257" w:type="pct"/>
            <w:hideMark/>
          </w:tcPr>
          <w:p w14:paraId="77B200C4" w14:textId="77777777" w:rsidR="00785057" w:rsidRDefault="00785057">
            <w:pPr>
              <w:rPr>
                <w:rFonts w:ascii="Times New Roman" w:hAnsi="Times New Roman" w:cs="Times New Roman"/>
                <w:color w:val="000000"/>
                <w:sz w:val="16"/>
                <w:szCs w:val="16"/>
              </w:rPr>
            </w:pPr>
            <w:r>
              <w:rPr>
                <w:rFonts w:ascii="Times New Roman" w:hAnsi="Times New Roman" w:cs="Times New Roman"/>
                <w:sz w:val="16"/>
                <w:szCs w:val="16"/>
              </w:rPr>
              <w:t>M: Rating of child's internalizing behavior (CBCL)</w:t>
            </w:r>
          </w:p>
        </w:tc>
        <w:tc>
          <w:tcPr>
            <w:tcW w:w="2743" w:type="pct"/>
            <w:hideMark/>
          </w:tcPr>
          <w:p w14:paraId="02D46748" w14:textId="77777777" w:rsidR="00785057" w:rsidRDefault="00785057">
            <w:pPr>
              <w:rPr>
                <w:rFonts w:ascii="Times New Roman" w:hAnsi="Times New Roman" w:cs="Times New Roman"/>
                <w:sz w:val="16"/>
                <w:szCs w:val="16"/>
              </w:rPr>
            </w:pPr>
            <w:r>
              <w:rPr>
                <w:rFonts w:ascii="Times New Roman" w:hAnsi="Times New Roman" w:cs="Times New Roman"/>
                <w:sz w:val="16"/>
                <w:szCs w:val="16"/>
              </w:rPr>
              <w:t>Mean item response; item response values ranging from 0 to 2</w:t>
            </w:r>
          </w:p>
        </w:tc>
      </w:tr>
      <w:tr w:rsidR="00785057" w14:paraId="76545718" w14:textId="77777777" w:rsidTr="00785057">
        <w:trPr>
          <w:tblHeader/>
        </w:trPr>
        <w:tc>
          <w:tcPr>
            <w:tcW w:w="2257" w:type="pct"/>
            <w:hideMark/>
          </w:tcPr>
          <w:p w14:paraId="4DF20438" w14:textId="77777777" w:rsidR="00785057" w:rsidRDefault="00785057">
            <w:pPr>
              <w:rPr>
                <w:rFonts w:ascii="Times New Roman" w:hAnsi="Times New Roman" w:cs="Times New Roman"/>
                <w:color w:val="000000"/>
                <w:sz w:val="16"/>
                <w:szCs w:val="16"/>
              </w:rPr>
            </w:pPr>
            <w:r>
              <w:rPr>
                <w:rFonts w:ascii="Times New Roman" w:hAnsi="Times New Roman" w:cs="Times New Roman"/>
                <w:sz w:val="16"/>
                <w:szCs w:val="16"/>
              </w:rPr>
              <w:t>M: Rating of child's attention problems (CBCL)</w:t>
            </w:r>
          </w:p>
        </w:tc>
        <w:tc>
          <w:tcPr>
            <w:tcW w:w="2743" w:type="pct"/>
            <w:hideMark/>
          </w:tcPr>
          <w:p w14:paraId="5898BB3F" w14:textId="77777777" w:rsidR="00785057" w:rsidRDefault="00785057">
            <w:pPr>
              <w:rPr>
                <w:rFonts w:ascii="Times New Roman" w:hAnsi="Times New Roman" w:cs="Times New Roman"/>
                <w:sz w:val="16"/>
                <w:szCs w:val="16"/>
              </w:rPr>
            </w:pPr>
            <w:r>
              <w:rPr>
                <w:rFonts w:ascii="Times New Roman" w:hAnsi="Times New Roman" w:cs="Times New Roman"/>
                <w:sz w:val="16"/>
                <w:szCs w:val="16"/>
              </w:rPr>
              <w:t>Mean item response; item response values ranging from 0 to 2</w:t>
            </w:r>
          </w:p>
        </w:tc>
      </w:tr>
      <w:tr w:rsidR="00785057" w14:paraId="4C1A3B75" w14:textId="77777777" w:rsidTr="00785057">
        <w:trPr>
          <w:tblHeader/>
        </w:trPr>
        <w:tc>
          <w:tcPr>
            <w:tcW w:w="2257" w:type="pct"/>
            <w:hideMark/>
          </w:tcPr>
          <w:p w14:paraId="1C9E338D" w14:textId="77777777" w:rsidR="00785057" w:rsidRDefault="00785057">
            <w:pPr>
              <w:rPr>
                <w:rFonts w:ascii="Times New Roman" w:hAnsi="Times New Roman" w:cs="Times New Roman"/>
                <w:color w:val="000000"/>
                <w:sz w:val="16"/>
                <w:szCs w:val="16"/>
              </w:rPr>
            </w:pPr>
            <w:r>
              <w:rPr>
                <w:rFonts w:ascii="Times New Roman" w:hAnsi="Times New Roman" w:cs="Times New Roman"/>
                <w:sz w:val="16"/>
                <w:szCs w:val="16"/>
              </w:rPr>
              <w:t>M: Rating of child's sleep problems (CBCL)</w:t>
            </w:r>
          </w:p>
        </w:tc>
        <w:tc>
          <w:tcPr>
            <w:tcW w:w="2743" w:type="pct"/>
            <w:hideMark/>
          </w:tcPr>
          <w:p w14:paraId="7C2C5733" w14:textId="77777777" w:rsidR="00785057" w:rsidRDefault="00785057">
            <w:pPr>
              <w:rPr>
                <w:rFonts w:ascii="Times New Roman" w:hAnsi="Times New Roman" w:cs="Times New Roman"/>
                <w:sz w:val="16"/>
                <w:szCs w:val="16"/>
              </w:rPr>
            </w:pPr>
            <w:r>
              <w:rPr>
                <w:rFonts w:ascii="Times New Roman" w:hAnsi="Times New Roman" w:cs="Times New Roman"/>
                <w:sz w:val="16"/>
                <w:szCs w:val="16"/>
              </w:rPr>
              <w:t>Total score across 7 items; item response values ranging from 0 to 2</w:t>
            </w:r>
          </w:p>
        </w:tc>
      </w:tr>
      <w:tr w:rsidR="00785057" w14:paraId="402A8A7A" w14:textId="77777777" w:rsidTr="00785057">
        <w:trPr>
          <w:tblHeader/>
        </w:trPr>
        <w:tc>
          <w:tcPr>
            <w:tcW w:w="2257" w:type="pct"/>
            <w:hideMark/>
          </w:tcPr>
          <w:p w14:paraId="2567E221" w14:textId="77777777" w:rsidR="00785057" w:rsidRDefault="00785057">
            <w:pPr>
              <w:rPr>
                <w:rFonts w:ascii="Times New Roman" w:hAnsi="Times New Roman" w:cs="Times New Roman"/>
                <w:color w:val="000000"/>
                <w:sz w:val="16"/>
                <w:szCs w:val="16"/>
              </w:rPr>
            </w:pPr>
            <w:r>
              <w:rPr>
                <w:rFonts w:ascii="Times New Roman" w:hAnsi="Times New Roman" w:cs="Times New Roman"/>
                <w:sz w:val="16"/>
                <w:szCs w:val="16"/>
              </w:rPr>
              <w:t>M: Rating of child's somatic complaints (CBCL)</w:t>
            </w:r>
          </w:p>
        </w:tc>
        <w:tc>
          <w:tcPr>
            <w:tcW w:w="2743" w:type="pct"/>
            <w:hideMark/>
          </w:tcPr>
          <w:p w14:paraId="1D5AD1AD" w14:textId="77777777" w:rsidR="00785057" w:rsidRDefault="00785057">
            <w:pPr>
              <w:rPr>
                <w:rFonts w:ascii="Times New Roman" w:hAnsi="Times New Roman" w:cs="Times New Roman"/>
                <w:sz w:val="16"/>
                <w:szCs w:val="16"/>
              </w:rPr>
            </w:pPr>
            <w:r>
              <w:rPr>
                <w:rFonts w:ascii="Times New Roman" w:hAnsi="Times New Roman" w:cs="Times New Roman"/>
                <w:sz w:val="16"/>
                <w:szCs w:val="16"/>
              </w:rPr>
              <w:t>Mean item response; item response values ranging from 0 to 2</w:t>
            </w:r>
          </w:p>
        </w:tc>
      </w:tr>
      <w:tr w:rsidR="00785057" w14:paraId="377FEE84" w14:textId="77777777" w:rsidTr="00785057">
        <w:trPr>
          <w:tblHeader/>
        </w:trPr>
        <w:tc>
          <w:tcPr>
            <w:tcW w:w="2257" w:type="pct"/>
            <w:hideMark/>
          </w:tcPr>
          <w:p w14:paraId="3B0F3FBD" w14:textId="77777777" w:rsidR="00785057" w:rsidRDefault="00785057">
            <w:pPr>
              <w:rPr>
                <w:rFonts w:ascii="Times New Roman" w:hAnsi="Times New Roman" w:cs="Times New Roman"/>
                <w:color w:val="000000"/>
                <w:sz w:val="16"/>
                <w:szCs w:val="16"/>
              </w:rPr>
            </w:pPr>
            <w:r>
              <w:rPr>
                <w:rFonts w:ascii="Times New Roman" w:hAnsi="Times New Roman" w:cs="Times New Roman"/>
                <w:sz w:val="16"/>
                <w:szCs w:val="16"/>
              </w:rPr>
              <w:t>M: Rating of child's 'other' behavior problems (CBCL)</w:t>
            </w:r>
          </w:p>
        </w:tc>
        <w:tc>
          <w:tcPr>
            <w:tcW w:w="2743" w:type="pct"/>
            <w:hideMark/>
          </w:tcPr>
          <w:p w14:paraId="530D1232" w14:textId="77777777" w:rsidR="00785057" w:rsidRDefault="00785057">
            <w:pPr>
              <w:rPr>
                <w:rFonts w:ascii="Times New Roman" w:hAnsi="Times New Roman" w:cs="Times New Roman"/>
                <w:sz w:val="16"/>
                <w:szCs w:val="16"/>
              </w:rPr>
            </w:pPr>
            <w:r>
              <w:rPr>
                <w:rFonts w:ascii="Times New Roman" w:hAnsi="Times New Roman" w:cs="Times New Roman"/>
                <w:sz w:val="16"/>
                <w:szCs w:val="16"/>
              </w:rPr>
              <w:t>Total score across 33 items; item response values ranging from 0 to 2</w:t>
            </w:r>
          </w:p>
        </w:tc>
      </w:tr>
      <w:tr w:rsidR="00785057" w14:paraId="4DD8BF7B" w14:textId="77777777" w:rsidTr="00785057">
        <w:trPr>
          <w:tblHeader/>
        </w:trPr>
        <w:tc>
          <w:tcPr>
            <w:tcW w:w="2257" w:type="pct"/>
            <w:hideMark/>
          </w:tcPr>
          <w:p w14:paraId="41EE1C70" w14:textId="77777777" w:rsidR="00785057" w:rsidRDefault="00785057">
            <w:pPr>
              <w:rPr>
                <w:rFonts w:ascii="Times New Roman" w:hAnsi="Times New Roman" w:cs="Times New Roman"/>
                <w:color w:val="000000"/>
                <w:sz w:val="16"/>
                <w:szCs w:val="16"/>
              </w:rPr>
            </w:pPr>
            <w:r>
              <w:rPr>
                <w:rFonts w:ascii="Times New Roman" w:hAnsi="Times New Roman" w:cs="Times New Roman"/>
                <w:sz w:val="16"/>
                <w:szCs w:val="16"/>
              </w:rPr>
              <w:t>M: Rating of child's inhibitory control (CBQ)</w:t>
            </w:r>
          </w:p>
        </w:tc>
        <w:tc>
          <w:tcPr>
            <w:tcW w:w="2743" w:type="pct"/>
            <w:hideMark/>
          </w:tcPr>
          <w:p w14:paraId="66C5D066" w14:textId="77777777" w:rsidR="00785057" w:rsidRDefault="00785057">
            <w:pPr>
              <w:rPr>
                <w:rFonts w:ascii="Times New Roman" w:hAnsi="Times New Roman" w:cs="Times New Roman"/>
                <w:sz w:val="16"/>
                <w:szCs w:val="16"/>
              </w:rPr>
            </w:pPr>
            <w:r>
              <w:rPr>
                <w:rFonts w:ascii="Times New Roman" w:hAnsi="Times New Roman" w:cs="Times New Roman"/>
                <w:sz w:val="16"/>
                <w:szCs w:val="16"/>
              </w:rPr>
              <w:t>Mean item response; item response values ranging from 1 to 7</w:t>
            </w:r>
          </w:p>
        </w:tc>
      </w:tr>
      <w:tr w:rsidR="00785057" w14:paraId="7FFF4422" w14:textId="77777777" w:rsidTr="00785057">
        <w:trPr>
          <w:tblHeader/>
        </w:trPr>
        <w:tc>
          <w:tcPr>
            <w:tcW w:w="2257" w:type="pct"/>
            <w:hideMark/>
          </w:tcPr>
          <w:p w14:paraId="0F36B724" w14:textId="77777777" w:rsidR="00785057" w:rsidRDefault="00785057">
            <w:pPr>
              <w:rPr>
                <w:rFonts w:ascii="Times New Roman" w:hAnsi="Times New Roman" w:cs="Times New Roman"/>
                <w:color w:val="000000"/>
                <w:sz w:val="16"/>
                <w:szCs w:val="16"/>
              </w:rPr>
            </w:pPr>
            <w:r>
              <w:rPr>
                <w:rFonts w:ascii="Times New Roman" w:hAnsi="Times New Roman" w:cs="Times New Roman"/>
                <w:sz w:val="16"/>
                <w:szCs w:val="16"/>
              </w:rPr>
              <w:t>M: Rating of positivity in mother-child relationship (ACRS)</w:t>
            </w:r>
          </w:p>
        </w:tc>
        <w:tc>
          <w:tcPr>
            <w:tcW w:w="2743" w:type="pct"/>
            <w:hideMark/>
          </w:tcPr>
          <w:p w14:paraId="411C914E" w14:textId="77777777" w:rsidR="00785057" w:rsidRDefault="00785057">
            <w:pPr>
              <w:rPr>
                <w:rFonts w:ascii="Times New Roman" w:hAnsi="Times New Roman" w:cs="Times New Roman"/>
                <w:sz w:val="16"/>
                <w:szCs w:val="16"/>
              </w:rPr>
            </w:pPr>
            <w:r>
              <w:rPr>
                <w:rFonts w:ascii="Times New Roman" w:hAnsi="Times New Roman" w:cs="Times New Roman"/>
                <w:sz w:val="16"/>
                <w:szCs w:val="16"/>
              </w:rPr>
              <w:t>Total score across 5 items; item response values ranging from 1 to 5</w:t>
            </w:r>
          </w:p>
        </w:tc>
      </w:tr>
      <w:tr w:rsidR="00785057" w14:paraId="09F08A82" w14:textId="77777777" w:rsidTr="00785057">
        <w:trPr>
          <w:tblHeader/>
        </w:trPr>
        <w:tc>
          <w:tcPr>
            <w:tcW w:w="2257" w:type="pct"/>
            <w:hideMark/>
          </w:tcPr>
          <w:p w14:paraId="7EE5D4A5" w14:textId="77777777" w:rsidR="00785057" w:rsidRDefault="00785057">
            <w:pPr>
              <w:rPr>
                <w:rFonts w:ascii="Times New Roman" w:hAnsi="Times New Roman" w:cs="Times New Roman"/>
                <w:color w:val="000000"/>
                <w:sz w:val="16"/>
                <w:szCs w:val="16"/>
              </w:rPr>
            </w:pPr>
            <w:r>
              <w:rPr>
                <w:rFonts w:ascii="Times New Roman" w:hAnsi="Times New Roman" w:cs="Times New Roman"/>
                <w:sz w:val="16"/>
                <w:szCs w:val="16"/>
              </w:rPr>
              <w:t>M: Rating of conflict in mother-child relationship (ACRS)</w:t>
            </w:r>
          </w:p>
        </w:tc>
        <w:tc>
          <w:tcPr>
            <w:tcW w:w="2743" w:type="pct"/>
            <w:hideMark/>
          </w:tcPr>
          <w:p w14:paraId="521BA75D" w14:textId="77777777" w:rsidR="00785057" w:rsidRDefault="00785057">
            <w:pPr>
              <w:rPr>
                <w:rFonts w:ascii="Times New Roman" w:hAnsi="Times New Roman" w:cs="Times New Roman"/>
                <w:sz w:val="16"/>
                <w:szCs w:val="16"/>
              </w:rPr>
            </w:pPr>
            <w:r>
              <w:rPr>
                <w:rFonts w:ascii="Times New Roman" w:hAnsi="Times New Roman" w:cs="Times New Roman"/>
                <w:sz w:val="16"/>
                <w:szCs w:val="16"/>
              </w:rPr>
              <w:t>Total score across 10 items; item response values ranging from 1 to 5</w:t>
            </w:r>
          </w:p>
        </w:tc>
      </w:tr>
      <w:tr w:rsidR="00785057" w14:paraId="45E7FE02" w14:textId="77777777" w:rsidTr="00785057">
        <w:trPr>
          <w:tblHeader/>
        </w:trPr>
        <w:tc>
          <w:tcPr>
            <w:tcW w:w="2257" w:type="pct"/>
            <w:hideMark/>
          </w:tcPr>
          <w:p w14:paraId="6BFE4A08" w14:textId="77777777" w:rsidR="00785057" w:rsidRDefault="00785057">
            <w:pPr>
              <w:rPr>
                <w:rFonts w:ascii="Times New Roman" w:hAnsi="Times New Roman" w:cs="Times New Roman"/>
                <w:color w:val="000000"/>
                <w:sz w:val="16"/>
                <w:szCs w:val="16"/>
              </w:rPr>
            </w:pPr>
            <w:r>
              <w:rPr>
                <w:rFonts w:ascii="Times New Roman" w:hAnsi="Times New Roman" w:cs="Times New Roman"/>
                <w:sz w:val="16"/>
                <w:szCs w:val="16"/>
              </w:rPr>
              <w:t>M: Frequency of total daily hassles (HASSL)</w:t>
            </w:r>
          </w:p>
        </w:tc>
        <w:tc>
          <w:tcPr>
            <w:tcW w:w="2743" w:type="pct"/>
            <w:hideMark/>
          </w:tcPr>
          <w:p w14:paraId="156B0693" w14:textId="77777777" w:rsidR="00785057" w:rsidRDefault="00785057">
            <w:pPr>
              <w:rPr>
                <w:rFonts w:ascii="Times New Roman" w:hAnsi="Times New Roman" w:cs="Times New Roman"/>
                <w:sz w:val="16"/>
                <w:szCs w:val="16"/>
              </w:rPr>
            </w:pPr>
            <w:r>
              <w:rPr>
                <w:rFonts w:ascii="Times New Roman" w:hAnsi="Times New Roman" w:cs="Times New Roman"/>
                <w:sz w:val="16"/>
                <w:szCs w:val="16"/>
              </w:rPr>
              <w:t>Total scores across 20 items; item response values ranging from 1 to 4</w:t>
            </w:r>
          </w:p>
        </w:tc>
      </w:tr>
      <w:tr w:rsidR="00785057" w14:paraId="0127E941" w14:textId="77777777" w:rsidTr="00785057">
        <w:trPr>
          <w:tblHeader/>
        </w:trPr>
        <w:tc>
          <w:tcPr>
            <w:tcW w:w="2257" w:type="pct"/>
            <w:hideMark/>
          </w:tcPr>
          <w:p w14:paraId="70086CF0" w14:textId="77777777" w:rsidR="00785057" w:rsidRDefault="00785057">
            <w:pPr>
              <w:rPr>
                <w:rFonts w:ascii="Times New Roman" w:hAnsi="Times New Roman" w:cs="Times New Roman"/>
                <w:color w:val="000000"/>
                <w:sz w:val="16"/>
                <w:szCs w:val="16"/>
              </w:rPr>
            </w:pPr>
            <w:r>
              <w:rPr>
                <w:rFonts w:ascii="Times New Roman" w:hAnsi="Times New Roman" w:cs="Times New Roman"/>
                <w:sz w:val="16"/>
                <w:szCs w:val="16"/>
              </w:rPr>
              <w:t>M: Perception of total daily hassles (HASSL)</w:t>
            </w:r>
          </w:p>
        </w:tc>
        <w:tc>
          <w:tcPr>
            <w:tcW w:w="2743" w:type="pct"/>
            <w:hideMark/>
          </w:tcPr>
          <w:p w14:paraId="0E4827B4" w14:textId="77777777" w:rsidR="00785057" w:rsidRDefault="00785057">
            <w:pPr>
              <w:rPr>
                <w:rFonts w:ascii="Times New Roman" w:hAnsi="Times New Roman" w:cs="Times New Roman"/>
                <w:sz w:val="16"/>
                <w:szCs w:val="16"/>
              </w:rPr>
            </w:pPr>
            <w:r>
              <w:rPr>
                <w:rFonts w:ascii="Times New Roman" w:hAnsi="Times New Roman" w:cs="Times New Roman"/>
                <w:sz w:val="16"/>
                <w:szCs w:val="16"/>
              </w:rPr>
              <w:t>Total scores across 20 items; item response values ranging from 1 to 5</w:t>
            </w:r>
          </w:p>
        </w:tc>
      </w:tr>
      <w:tr w:rsidR="00785057" w14:paraId="4DBC9D97" w14:textId="77777777" w:rsidTr="00785057">
        <w:trPr>
          <w:tblHeader/>
        </w:trPr>
        <w:tc>
          <w:tcPr>
            <w:tcW w:w="2257" w:type="pct"/>
            <w:hideMark/>
          </w:tcPr>
          <w:p w14:paraId="732C1350" w14:textId="77777777" w:rsidR="00785057" w:rsidRDefault="00785057">
            <w:pPr>
              <w:rPr>
                <w:rFonts w:ascii="Times New Roman" w:hAnsi="Times New Roman" w:cs="Times New Roman"/>
                <w:color w:val="000000"/>
                <w:sz w:val="16"/>
                <w:szCs w:val="16"/>
              </w:rPr>
            </w:pPr>
            <w:r>
              <w:rPr>
                <w:rFonts w:ascii="Times New Roman" w:hAnsi="Times New Roman" w:cs="Times New Roman"/>
                <w:sz w:val="16"/>
                <w:szCs w:val="16"/>
              </w:rPr>
              <w:t>M: Rating of mother's parenting competency (BEPAR)</w:t>
            </w:r>
          </w:p>
        </w:tc>
        <w:tc>
          <w:tcPr>
            <w:tcW w:w="2743" w:type="pct"/>
            <w:hideMark/>
          </w:tcPr>
          <w:p w14:paraId="7CEDE6CF" w14:textId="77777777" w:rsidR="00785057" w:rsidRDefault="00785057">
            <w:pPr>
              <w:rPr>
                <w:rFonts w:ascii="Times New Roman" w:hAnsi="Times New Roman" w:cs="Times New Roman"/>
                <w:sz w:val="16"/>
                <w:szCs w:val="16"/>
              </w:rPr>
            </w:pPr>
            <w:r>
              <w:rPr>
                <w:rFonts w:ascii="Times New Roman" w:hAnsi="Times New Roman" w:cs="Times New Roman"/>
                <w:sz w:val="16"/>
                <w:szCs w:val="16"/>
              </w:rPr>
              <w:t>Total score across 19 items; item response values ranging from 1 to 6</w:t>
            </w:r>
          </w:p>
        </w:tc>
      </w:tr>
      <w:tr w:rsidR="00785057" w14:paraId="2EBA9A15" w14:textId="77777777" w:rsidTr="00785057">
        <w:trPr>
          <w:tblHeader/>
        </w:trPr>
        <w:tc>
          <w:tcPr>
            <w:tcW w:w="2257" w:type="pct"/>
            <w:hideMark/>
          </w:tcPr>
          <w:p w14:paraId="57F69693" w14:textId="77777777" w:rsidR="00785057" w:rsidRDefault="00785057">
            <w:pPr>
              <w:rPr>
                <w:rFonts w:ascii="Times New Roman" w:hAnsi="Times New Roman" w:cs="Times New Roman"/>
                <w:color w:val="000000"/>
                <w:sz w:val="16"/>
                <w:szCs w:val="16"/>
              </w:rPr>
            </w:pPr>
            <w:r>
              <w:rPr>
                <w:rFonts w:ascii="Times New Roman" w:hAnsi="Times New Roman" w:cs="Times New Roman"/>
                <w:sz w:val="16"/>
                <w:szCs w:val="16"/>
              </w:rPr>
              <w:t>M: Rating of mother's parenting laxness (PARTS)</w:t>
            </w:r>
          </w:p>
        </w:tc>
        <w:tc>
          <w:tcPr>
            <w:tcW w:w="2743" w:type="pct"/>
            <w:hideMark/>
          </w:tcPr>
          <w:p w14:paraId="29FB74BF" w14:textId="77777777" w:rsidR="00785057" w:rsidRDefault="00785057">
            <w:pPr>
              <w:rPr>
                <w:rFonts w:ascii="Times New Roman" w:hAnsi="Times New Roman" w:cs="Times New Roman"/>
                <w:sz w:val="16"/>
                <w:szCs w:val="16"/>
              </w:rPr>
            </w:pPr>
            <w:r>
              <w:rPr>
                <w:rFonts w:ascii="Times New Roman" w:hAnsi="Times New Roman" w:cs="Times New Roman"/>
                <w:sz w:val="16"/>
                <w:szCs w:val="16"/>
              </w:rPr>
              <w:t>Mean item response; item response values ranging from 1 to 7</w:t>
            </w:r>
          </w:p>
        </w:tc>
      </w:tr>
      <w:tr w:rsidR="00785057" w14:paraId="4EF07537" w14:textId="77777777" w:rsidTr="00785057">
        <w:trPr>
          <w:tblHeader/>
        </w:trPr>
        <w:tc>
          <w:tcPr>
            <w:tcW w:w="2257" w:type="pct"/>
            <w:hideMark/>
          </w:tcPr>
          <w:p w14:paraId="47B5D12C" w14:textId="77777777" w:rsidR="00785057" w:rsidRDefault="00785057">
            <w:pPr>
              <w:rPr>
                <w:rFonts w:ascii="Times New Roman" w:hAnsi="Times New Roman" w:cs="Times New Roman"/>
                <w:color w:val="000000"/>
                <w:sz w:val="16"/>
                <w:szCs w:val="16"/>
              </w:rPr>
            </w:pPr>
            <w:r>
              <w:rPr>
                <w:rFonts w:ascii="Times New Roman" w:hAnsi="Times New Roman" w:cs="Times New Roman"/>
                <w:sz w:val="16"/>
                <w:szCs w:val="16"/>
              </w:rPr>
              <w:t>M: Rating of mother's parenting overreactivity (PARTS)</w:t>
            </w:r>
          </w:p>
        </w:tc>
        <w:tc>
          <w:tcPr>
            <w:tcW w:w="2743" w:type="pct"/>
            <w:hideMark/>
          </w:tcPr>
          <w:p w14:paraId="25267202" w14:textId="77777777" w:rsidR="00785057" w:rsidRDefault="00785057">
            <w:pPr>
              <w:rPr>
                <w:rFonts w:ascii="Times New Roman" w:hAnsi="Times New Roman" w:cs="Times New Roman"/>
                <w:sz w:val="16"/>
                <w:szCs w:val="16"/>
              </w:rPr>
            </w:pPr>
            <w:r>
              <w:rPr>
                <w:rFonts w:ascii="Times New Roman" w:hAnsi="Times New Roman" w:cs="Times New Roman"/>
                <w:sz w:val="16"/>
                <w:szCs w:val="16"/>
              </w:rPr>
              <w:t>Mean item response; item response values ranging from 1 to 7</w:t>
            </w:r>
          </w:p>
        </w:tc>
      </w:tr>
      <w:tr w:rsidR="00785057" w14:paraId="1185FC6D" w14:textId="77777777" w:rsidTr="00785057">
        <w:trPr>
          <w:tblHeader/>
        </w:trPr>
        <w:tc>
          <w:tcPr>
            <w:tcW w:w="2257" w:type="pct"/>
            <w:hideMark/>
          </w:tcPr>
          <w:p w14:paraId="79CDAB8C" w14:textId="77777777" w:rsidR="00785057" w:rsidRDefault="00785057">
            <w:pPr>
              <w:rPr>
                <w:rFonts w:ascii="Times New Roman" w:hAnsi="Times New Roman" w:cs="Times New Roman"/>
                <w:color w:val="000000"/>
                <w:sz w:val="16"/>
                <w:szCs w:val="16"/>
              </w:rPr>
            </w:pPr>
            <w:r>
              <w:rPr>
                <w:rFonts w:ascii="Times New Roman" w:hAnsi="Times New Roman" w:cs="Times New Roman"/>
                <w:sz w:val="16"/>
                <w:szCs w:val="16"/>
              </w:rPr>
              <w:t>M: Rating of neighborhood cohesion (MMNQ)</w:t>
            </w:r>
          </w:p>
        </w:tc>
        <w:tc>
          <w:tcPr>
            <w:tcW w:w="2743" w:type="pct"/>
            <w:hideMark/>
          </w:tcPr>
          <w:p w14:paraId="623B21A1" w14:textId="77777777" w:rsidR="00785057" w:rsidRDefault="00785057">
            <w:pPr>
              <w:rPr>
                <w:rFonts w:ascii="Times New Roman" w:hAnsi="Times New Roman" w:cs="Times New Roman"/>
                <w:sz w:val="16"/>
                <w:szCs w:val="16"/>
              </w:rPr>
            </w:pPr>
            <w:r>
              <w:rPr>
                <w:rFonts w:ascii="Times New Roman" w:hAnsi="Times New Roman" w:cs="Times New Roman"/>
                <w:sz w:val="16"/>
                <w:szCs w:val="16"/>
              </w:rPr>
              <w:t>Total score across 5 items; item response values ranging from 1 to 7</w:t>
            </w:r>
          </w:p>
        </w:tc>
      </w:tr>
      <w:tr w:rsidR="00785057" w14:paraId="0185FE08" w14:textId="77777777" w:rsidTr="00785057">
        <w:trPr>
          <w:tblHeader/>
        </w:trPr>
        <w:tc>
          <w:tcPr>
            <w:tcW w:w="2257" w:type="pct"/>
            <w:hideMark/>
          </w:tcPr>
          <w:p w14:paraId="5C319A64" w14:textId="77777777" w:rsidR="00785057" w:rsidRDefault="00785057">
            <w:pPr>
              <w:rPr>
                <w:rFonts w:ascii="Times New Roman" w:hAnsi="Times New Roman" w:cs="Times New Roman"/>
                <w:color w:val="000000"/>
                <w:sz w:val="16"/>
                <w:szCs w:val="16"/>
              </w:rPr>
            </w:pPr>
            <w:r>
              <w:rPr>
                <w:rFonts w:ascii="Times New Roman" w:hAnsi="Times New Roman" w:cs="Times New Roman"/>
                <w:sz w:val="16"/>
                <w:szCs w:val="16"/>
              </w:rPr>
              <w:t>M: Rating of neighborhood danger (MMNQ)</w:t>
            </w:r>
          </w:p>
        </w:tc>
        <w:tc>
          <w:tcPr>
            <w:tcW w:w="2743" w:type="pct"/>
            <w:hideMark/>
          </w:tcPr>
          <w:p w14:paraId="75FCE264" w14:textId="77777777" w:rsidR="00785057" w:rsidRDefault="00785057">
            <w:pPr>
              <w:rPr>
                <w:rFonts w:ascii="Times New Roman" w:hAnsi="Times New Roman" w:cs="Times New Roman"/>
                <w:sz w:val="16"/>
                <w:szCs w:val="16"/>
              </w:rPr>
            </w:pPr>
            <w:r>
              <w:rPr>
                <w:rFonts w:ascii="Times New Roman" w:hAnsi="Times New Roman" w:cs="Times New Roman"/>
                <w:sz w:val="16"/>
                <w:szCs w:val="16"/>
              </w:rPr>
              <w:t>Total score across 15 items; item response values ranging from 0 to 3</w:t>
            </w:r>
          </w:p>
        </w:tc>
      </w:tr>
      <w:tr w:rsidR="00785057" w14:paraId="5B038574" w14:textId="77777777" w:rsidTr="00785057">
        <w:trPr>
          <w:tblHeader/>
        </w:trPr>
        <w:tc>
          <w:tcPr>
            <w:tcW w:w="2257" w:type="pct"/>
            <w:hideMark/>
          </w:tcPr>
          <w:p w14:paraId="0C6F3B5F" w14:textId="77777777" w:rsidR="00785057" w:rsidRDefault="00785057">
            <w:pPr>
              <w:rPr>
                <w:rFonts w:ascii="Times New Roman" w:hAnsi="Times New Roman" w:cs="Times New Roman"/>
                <w:color w:val="000000"/>
                <w:sz w:val="16"/>
                <w:szCs w:val="16"/>
              </w:rPr>
            </w:pPr>
            <w:r>
              <w:rPr>
                <w:rFonts w:ascii="Times New Roman" w:hAnsi="Times New Roman" w:cs="Times New Roman"/>
                <w:sz w:val="16"/>
                <w:szCs w:val="16"/>
              </w:rPr>
              <w:t>M: Rating of mother's relationship with live-in partner (LOCKE)</w:t>
            </w:r>
          </w:p>
        </w:tc>
        <w:tc>
          <w:tcPr>
            <w:tcW w:w="2743" w:type="pct"/>
            <w:hideMark/>
          </w:tcPr>
          <w:p w14:paraId="22456369" w14:textId="77777777" w:rsidR="00785057" w:rsidRDefault="00785057">
            <w:pPr>
              <w:rPr>
                <w:rFonts w:ascii="Times New Roman" w:hAnsi="Times New Roman" w:cs="Times New Roman"/>
                <w:sz w:val="16"/>
                <w:szCs w:val="16"/>
              </w:rPr>
            </w:pPr>
            <w:r>
              <w:rPr>
                <w:rFonts w:ascii="Times New Roman" w:hAnsi="Times New Roman" w:cs="Times New Roman"/>
                <w:sz w:val="16"/>
                <w:szCs w:val="16"/>
              </w:rPr>
              <w:t xml:space="preserve">Total score across 15 items, corresponding to the 15 items listed under “Marital-Adjustment Test” in Locke and Wallace </w:t>
            </w:r>
            <w:r>
              <w:rPr>
                <w:rFonts w:ascii="Times New Roman" w:hAnsi="Times New Roman" w:cs="Times New Roman"/>
                <w:sz w:val="16"/>
                <w:szCs w:val="16"/>
              </w:rPr>
              <w:fldChar w:fldCharType="begin"/>
            </w:r>
            <w:r>
              <w:rPr>
                <w:rFonts w:ascii="Times New Roman" w:hAnsi="Times New Roman" w:cs="Times New Roman"/>
                <w:sz w:val="16"/>
                <w:szCs w:val="16"/>
              </w:rPr>
              <w:instrText xml:space="preserve"> ADDIN ZOTERO_ITEM CSL_CITATION {"citationID":"2O8HMGH0","properties":{"formattedCitation":"(1959)","plainCitation":"(1959)","noteIndex":0},"citationItems":[{"id":979,"uris":["http://zotero.org/users/2767669/items/KBJ7ILRQ"],"uri":["http://zotero.org/users/2767669/items/KBJ7ILRQ"],"itemData":{"id":979,"type":"article-journal","container-title":"Marriage and Family Living","DOI":"10.2307/348022","ISSN":"0885-7059","issue":"3","page":"251-255","source":"JSTOR","title":"Short marital-adjustment and prediction tests: their reliability and validity","title-short":"Short Marital-Adjustment and Prediction Tests","volume":"21","author":[{"family":"Locke","given":"Harvey J."},{"family":"Wallace","given":"Karl M."}],"issued":{"date-parts":[["1959"]]}},"suppress-author":true}],"schema":"https://github.com/citation-style-language/schema/raw/master/csl-citation.json"} </w:instrText>
            </w:r>
            <w:r>
              <w:rPr>
                <w:rFonts w:ascii="Times New Roman" w:hAnsi="Times New Roman" w:cs="Times New Roman"/>
                <w:sz w:val="16"/>
                <w:szCs w:val="16"/>
              </w:rPr>
              <w:fldChar w:fldCharType="separate"/>
            </w:r>
            <w:r>
              <w:rPr>
                <w:rFonts w:ascii="Times New Roman" w:hAnsi="Times New Roman" w:cs="Times New Roman"/>
                <w:sz w:val="16"/>
                <w:szCs w:val="16"/>
              </w:rPr>
              <w:t>(1959)</w:t>
            </w:r>
            <w:r>
              <w:rPr>
                <w:rFonts w:ascii="Times New Roman" w:hAnsi="Times New Roman" w:cs="Times New Roman"/>
                <w:sz w:val="16"/>
                <w:szCs w:val="16"/>
              </w:rPr>
              <w:fldChar w:fldCharType="end"/>
            </w:r>
            <w:r>
              <w:rPr>
                <w:rFonts w:ascii="Times New Roman" w:hAnsi="Times New Roman" w:cs="Times New Roman"/>
                <w:sz w:val="16"/>
                <w:szCs w:val="16"/>
              </w:rPr>
              <w:t>. 9 items with response values ranging 1 to 7, 3 items with response values ranging 1 to 4, 2 items with response values ranging 1 to 3, and 1 item with response values ranging 1 to 2.</w:t>
            </w:r>
          </w:p>
        </w:tc>
      </w:tr>
      <w:tr w:rsidR="00785057" w14:paraId="5BA0F035" w14:textId="77777777" w:rsidTr="00785057">
        <w:trPr>
          <w:tblHeader/>
        </w:trPr>
        <w:tc>
          <w:tcPr>
            <w:tcW w:w="2257" w:type="pct"/>
            <w:hideMark/>
          </w:tcPr>
          <w:p w14:paraId="31238E38" w14:textId="77777777" w:rsidR="00785057" w:rsidRDefault="00785057">
            <w:pPr>
              <w:rPr>
                <w:rFonts w:ascii="Times New Roman" w:eastAsia="Times New Roman" w:hAnsi="Times New Roman" w:cs="Times New Roman"/>
                <w:color w:val="000000"/>
                <w:sz w:val="16"/>
                <w:szCs w:val="16"/>
              </w:rPr>
            </w:pPr>
            <w:r>
              <w:rPr>
                <w:rFonts w:ascii="Times New Roman" w:hAnsi="Times New Roman" w:cs="Times New Roman"/>
                <w:sz w:val="16"/>
                <w:szCs w:val="16"/>
              </w:rPr>
              <w:t>M: Count of number of words understood by child (MACDI)</w:t>
            </w:r>
          </w:p>
        </w:tc>
        <w:tc>
          <w:tcPr>
            <w:tcW w:w="2743" w:type="pct"/>
            <w:hideMark/>
          </w:tcPr>
          <w:p w14:paraId="3C13B8AF" w14:textId="77777777" w:rsidR="00785057" w:rsidRDefault="00785057">
            <w:pPr>
              <w:rPr>
                <w:rFonts w:ascii="Times New Roman" w:hAnsi="Times New Roman" w:cs="Times New Roman"/>
                <w:sz w:val="16"/>
                <w:szCs w:val="16"/>
              </w:rPr>
            </w:pPr>
            <w:r>
              <w:rPr>
                <w:rFonts w:ascii="Times New Roman" w:hAnsi="Times New Roman" w:cs="Times New Roman"/>
                <w:sz w:val="16"/>
                <w:szCs w:val="16"/>
              </w:rPr>
              <w:t>-</w:t>
            </w:r>
          </w:p>
        </w:tc>
      </w:tr>
      <w:tr w:rsidR="00785057" w14:paraId="2BAEB1A6" w14:textId="77777777" w:rsidTr="00785057">
        <w:trPr>
          <w:tblHeader/>
        </w:trPr>
        <w:tc>
          <w:tcPr>
            <w:tcW w:w="2257" w:type="pct"/>
            <w:hideMark/>
          </w:tcPr>
          <w:p w14:paraId="482C0AE7" w14:textId="77777777" w:rsidR="00785057" w:rsidRDefault="00785057">
            <w:pPr>
              <w:rPr>
                <w:rFonts w:ascii="Times New Roman" w:eastAsia="Times New Roman" w:hAnsi="Times New Roman" w:cs="Times New Roman"/>
                <w:color w:val="000000"/>
                <w:sz w:val="16"/>
                <w:szCs w:val="16"/>
              </w:rPr>
            </w:pPr>
            <w:r>
              <w:rPr>
                <w:rFonts w:ascii="Times New Roman" w:hAnsi="Times New Roman" w:cs="Times New Roman"/>
                <w:sz w:val="16"/>
                <w:szCs w:val="16"/>
              </w:rPr>
              <w:t>LIP: Live-in partner's total depressive symptoms (CESD)</w:t>
            </w:r>
          </w:p>
        </w:tc>
        <w:tc>
          <w:tcPr>
            <w:tcW w:w="2743" w:type="pct"/>
            <w:hideMark/>
          </w:tcPr>
          <w:p w14:paraId="5CAB1E1A" w14:textId="77777777" w:rsidR="00785057" w:rsidRDefault="00785057">
            <w:pPr>
              <w:rPr>
                <w:rFonts w:ascii="Times New Roman" w:hAnsi="Times New Roman" w:cs="Times New Roman"/>
                <w:sz w:val="16"/>
                <w:szCs w:val="16"/>
              </w:rPr>
            </w:pPr>
            <w:r>
              <w:rPr>
                <w:rFonts w:ascii="Times New Roman" w:hAnsi="Times New Roman" w:cs="Times New Roman"/>
                <w:sz w:val="16"/>
                <w:szCs w:val="16"/>
              </w:rPr>
              <w:t>Total score across 20 items; item response values ranging from 0 to 3</w:t>
            </w:r>
          </w:p>
        </w:tc>
      </w:tr>
      <w:tr w:rsidR="00785057" w14:paraId="69122F7B" w14:textId="77777777" w:rsidTr="00785057">
        <w:trPr>
          <w:tblHeader/>
        </w:trPr>
        <w:tc>
          <w:tcPr>
            <w:tcW w:w="2257" w:type="pct"/>
            <w:hideMark/>
          </w:tcPr>
          <w:p w14:paraId="67E1FDDA" w14:textId="77777777" w:rsidR="00785057" w:rsidRDefault="00785057">
            <w:pPr>
              <w:rPr>
                <w:rFonts w:ascii="Times New Roman" w:eastAsia="Times New Roman" w:hAnsi="Times New Roman" w:cs="Times New Roman"/>
                <w:color w:val="000000"/>
                <w:sz w:val="16"/>
                <w:szCs w:val="16"/>
              </w:rPr>
            </w:pPr>
            <w:r>
              <w:rPr>
                <w:rFonts w:ascii="Times New Roman" w:hAnsi="Times New Roman" w:cs="Times New Roman"/>
                <w:sz w:val="16"/>
                <w:szCs w:val="16"/>
              </w:rPr>
              <w:t>LIP: Rating of child's externalizing behavior (CBCL)</w:t>
            </w:r>
          </w:p>
        </w:tc>
        <w:tc>
          <w:tcPr>
            <w:tcW w:w="2743" w:type="pct"/>
            <w:hideMark/>
          </w:tcPr>
          <w:p w14:paraId="63D47826" w14:textId="77777777" w:rsidR="00785057" w:rsidRDefault="00785057">
            <w:pPr>
              <w:rPr>
                <w:rFonts w:ascii="Times New Roman" w:hAnsi="Times New Roman" w:cs="Times New Roman"/>
                <w:sz w:val="16"/>
                <w:szCs w:val="16"/>
              </w:rPr>
            </w:pPr>
            <w:r>
              <w:rPr>
                <w:rFonts w:ascii="Times New Roman" w:hAnsi="Times New Roman" w:cs="Times New Roman"/>
                <w:sz w:val="16"/>
                <w:szCs w:val="16"/>
              </w:rPr>
              <w:t>Mean item response; item response values ranging from 0 to 2</w:t>
            </w:r>
          </w:p>
        </w:tc>
      </w:tr>
      <w:tr w:rsidR="00785057" w14:paraId="357955F0" w14:textId="77777777" w:rsidTr="00785057">
        <w:trPr>
          <w:tblHeader/>
        </w:trPr>
        <w:tc>
          <w:tcPr>
            <w:tcW w:w="2257" w:type="pct"/>
            <w:hideMark/>
          </w:tcPr>
          <w:p w14:paraId="79B46E2D" w14:textId="77777777" w:rsidR="00785057" w:rsidRDefault="00785057">
            <w:pPr>
              <w:rPr>
                <w:rFonts w:ascii="Times New Roman" w:eastAsia="Times New Roman" w:hAnsi="Times New Roman" w:cs="Times New Roman"/>
                <w:color w:val="000000"/>
                <w:sz w:val="16"/>
                <w:szCs w:val="16"/>
              </w:rPr>
            </w:pPr>
            <w:r>
              <w:rPr>
                <w:rFonts w:ascii="Times New Roman" w:hAnsi="Times New Roman" w:cs="Times New Roman"/>
                <w:sz w:val="16"/>
                <w:szCs w:val="16"/>
              </w:rPr>
              <w:t>LIP: Rating of child's internalizing behavior (CBCL)</w:t>
            </w:r>
          </w:p>
        </w:tc>
        <w:tc>
          <w:tcPr>
            <w:tcW w:w="2743" w:type="pct"/>
            <w:hideMark/>
          </w:tcPr>
          <w:p w14:paraId="19F3B527" w14:textId="77777777" w:rsidR="00785057" w:rsidRDefault="00785057">
            <w:pPr>
              <w:rPr>
                <w:rFonts w:ascii="Times New Roman" w:hAnsi="Times New Roman" w:cs="Times New Roman"/>
                <w:sz w:val="16"/>
                <w:szCs w:val="16"/>
              </w:rPr>
            </w:pPr>
            <w:r>
              <w:rPr>
                <w:rFonts w:ascii="Times New Roman" w:hAnsi="Times New Roman" w:cs="Times New Roman"/>
                <w:sz w:val="16"/>
                <w:szCs w:val="16"/>
              </w:rPr>
              <w:t>Mean item response; item response values ranging from 0 to 2</w:t>
            </w:r>
          </w:p>
        </w:tc>
      </w:tr>
      <w:tr w:rsidR="00785057" w14:paraId="26627BF8" w14:textId="77777777" w:rsidTr="00785057">
        <w:trPr>
          <w:tblHeader/>
        </w:trPr>
        <w:tc>
          <w:tcPr>
            <w:tcW w:w="2257" w:type="pct"/>
            <w:hideMark/>
          </w:tcPr>
          <w:p w14:paraId="0AE29795" w14:textId="77777777" w:rsidR="00785057" w:rsidRDefault="00785057">
            <w:pPr>
              <w:rPr>
                <w:rFonts w:ascii="Times New Roman" w:eastAsia="Times New Roman" w:hAnsi="Times New Roman" w:cs="Times New Roman"/>
                <w:color w:val="000000"/>
                <w:sz w:val="16"/>
                <w:szCs w:val="16"/>
              </w:rPr>
            </w:pPr>
            <w:r>
              <w:rPr>
                <w:rFonts w:ascii="Times New Roman" w:hAnsi="Times New Roman" w:cs="Times New Roman"/>
                <w:sz w:val="16"/>
                <w:szCs w:val="16"/>
              </w:rPr>
              <w:t>HV: Rating of parent involvement during in-home observation (HOME)</w:t>
            </w:r>
          </w:p>
        </w:tc>
        <w:tc>
          <w:tcPr>
            <w:tcW w:w="2743" w:type="pct"/>
            <w:hideMark/>
          </w:tcPr>
          <w:p w14:paraId="31DDD5DE" w14:textId="77777777" w:rsidR="00785057" w:rsidRDefault="00785057">
            <w:pPr>
              <w:rPr>
                <w:rFonts w:ascii="Times New Roman" w:hAnsi="Times New Roman" w:cs="Times New Roman"/>
                <w:sz w:val="16"/>
                <w:szCs w:val="16"/>
              </w:rPr>
            </w:pPr>
            <w:r>
              <w:rPr>
                <w:rFonts w:ascii="Times New Roman" w:hAnsi="Times New Roman" w:cs="Times New Roman"/>
                <w:sz w:val="16"/>
                <w:szCs w:val="16"/>
              </w:rPr>
              <w:t xml:space="preserve">Count of 3 yes/no items endorsed </w:t>
            </w:r>
          </w:p>
        </w:tc>
      </w:tr>
      <w:tr w:rsidR="00785057" w14:paraId="5EB7A783" w14:textId="77777777" w:rsidTr="00785057">
        <w:trPr>
          <w:tblHeader/>
        </w:trPr>
        <w:tc>
          <w:tcPr>
            <w:tcW w:w="2257" w:type="pct"/>
            <w:hideMark/>
          </w:tcPr>
          <w:p w14:paraId="2B3A9629" w14:textId="77777777" w:rsidR="00785057" w:rsidRDefault="00785057">
            <w:pPr>
              <w:rPr>
                <w:rFonts w:ascii="Times New Roman" w:eastAsia="Times New Roman" w:hAnsi="Times New Roman" w:cs="Times New Roman"/>
                <w:color w:val="000000"/>
                <w:sz w:val="16"/>
                <w:szCs w:val="16"/>
              </w:rPr>
            </w:pPr>
            <w:r>
              <w:rPr>
                <w:rFonts w:ascii="Times New Roman" w:hAnsi="Times New Roman" w:cs="Times New Roman"/>
                <w:sz w:val="16"/>
                <w:szCs w:val="16"/>
              </w:rPr>
              <w:t>Eagle Consortium GWAS score for early childhood aggression</w:t>
            </w:r>
          </w:p>
        </w:tc>
        <w:tc>
          <w:tcPr>
            <w:tcW w:w="2743" w:type="pct"/>
            <w:hideMark/>
          </w:tcPr>
          <w:p w14:paraId="019F7E29" w14:textId="77777777" w:rsidR="00785057" w:rsidRDefault="00785057">
            <w:pPr>
              <w:rPr>
                <w:rFonts w:ascii="Times New Roman" w:hAnsi="Times New Roman" w:cs="Times New Roman"/>
                <w:sz w:val="16"/>
                <w:szCs w:val="16"/>
              </w:rPr>
            </w:pPr>
            <w:r>
              <w:rPr>
                <w:rFonts w:ascii="Times New Roman" w:hAnsi="Times New Roman" w:cs="Times New Roman"/>
                <w:sz w:val="16"/>
                <w:szCs w:val="16"/>
              </w:rPr>
              <w:t>Standardized ratio of risk alleles to total alleles, multiplied by 1000 for Table 1</w:t>
            </w:r>
          </w:p>
        </w:tc>
      </w:tr>
      <w:tr w:rsidR="00785057" w14:paraId="33E09068" w14:textId="77777777" w:rsidTr="00785057">
        <w:trPr>
          <w:tblHeader/>
        </w:trPr>
        <w:tc>
          <w:tcPr>
            <w:tcW w:w="2257" w:type="pct"/>
            <w:tcBorders>
              <w:top w:val="nil"/>
              <w:left w:val="nil"/>
              <w:bottom w:val="single" w:sz="4" w:space="0" w:color="auto"/>
              <w:right w:val="nil"/>
            </w:tcBorders>
            <w:hideMark/>
          </w:tcPr>
          <w:p w14:paraId="46A22468" w14:textId="77777777" w:rsidR="00785057" w:rsidRDefault="00785057">
            <w:pPr>
              <w:rPr>
                <w:rFonts w:ascii="Times New Roman" w:eastAsia="Times New Roman" w:hAnsi="Times New Roman" w:cs="Times New Roman"/>
                <w:color w:val="000000"/>
                <w:sz w:val="16"/>
                <w:szCs w:val="16"/>
              </w:rPr>
            </w:pPr>
            <w:r>
              <w:rPr>
                <w:rFonts w:ascii="Times New Roman" w:hAnsi="Times New Roman" w:cs="Times New Roman"/>
                <w:sz w:val="16"/>
                <w:szCs w:val="16"/>
              </w:rPr>
              <w:t>Eagle Consortium GWAS score for early childhood internalizing problems</w:t>
            </w:r>
          </w:p>
        </w:tc>
        <w:tc>
          <w:tcPr>
            <w:tcW w:w="2743" w:type="pct"/>
            <w:tcBorders>
              <w:top w:val="nil"/>
              <w:left w:val="nil"/>
              <w:bottom w:val="single" w:sz="4" w:space="0" w:color="auto"/>
              <w:right w:val="nil"/>
            </w:tcBorders>
            <w:hideMark/>
          </w:tcPr>
          <w:p w14:paraId="555B8A96" w14:textId="77777777" w:rsidR="00785057" w:rsidRDefault="00785057">
            <w:pPr>
              <w:rPr>
                <w:rFonts w:ascii="Times New Roman" w:hAnsi="Times New Roman" w:cs="Times New Roman"/>
                <w:sz w:val="16"/>
                <w:szCs w:val="16"/>
              </w:rPr>
            </w:pPr>
            <w:r>
              <w:rPr>
                <w:rFonts w:ascii="Times New Roman" w:hAnsi="Times New Roman" w:cs="Times New Roman"/>
                <w:sz w:val="16"/>
                <w:szCs w:val="16"/>
              </w:rPr>
              <w:t>Standardized ratio of risk alleles to total alleles, multiplied by 1000 for Table 1</w:t>
            </w:r>
          </w:p>
        </w:tc>
      </w:tr>
    </w:tbl>
    <w:p w14:paraId="4910BF8C" w14:textId="0E40C55E" w:rsidR="00785057" w:rsidRDefault="00785057" w:rsidP="00785057">
      <w:pPr>
        <w:rPr>
          <w:rFonts w:ascii="Times New Roman" w:hAnsi="Times New Roman" w:cs="Times New Roman"/>
          <w:sz w:val="24"/>
          <w:szCs w:val="24"/>
        </w:rPr>
      </w:pPr>
      <w:r>
        <w:rPr>
          <w:rFonts w:ascii="Times New Roman" w:hAnsi="Times New Roman" w:cs="Times New Roman"/>
          <w:i/>
          <w:iCs/>
          <w:sz w:val="20"/>
          <w:szCs w:val="20"/>
        </w:rPr>
        <w:t>Note.</w:t>
      </w:r>
      <w:r>
        <w:rPr>
          <w:rFonts w:ascii="Times New Roman" w:hAnsi="Times New Roman" w:cs="Times New Roman"/>
          <w:sz w:val="20"/>
          <w:szCs w:val="20"/>
        </w:rPr>
        <w:t xml:space="preserve"> For reference in conjunction with Table 1. Binary covariates are not included since their measurement scale is binary.</w:t>
      </w:r>
    </w:p>
    <w:p w14:paraId="391DECC5" w14:textId="77777777" w:rsidR="00785057" w:rsidRDefault="00785057" w:rsidP="006E325A">
      <w:pPr>
        <w:pStyle w:val="Default"/>
        <w:sectPr w:rsidR="00785057" w:rsidSect="00671AE2">
          <w:pgSz w:w="15840" w:h="12240" w:orient="landscape"/>
          <w:pgMar w:top="1440" w:right="1440" w:bottom="1440" w:left="1440" w:header="720" w:footer="720" w:gutter="0"/>
          <w:cols w:space="720"/>
          <w:docGrid w:linePitch="360"/>
        </w:sectPr>
      </w:pPr>
    </w:p>
    <w:p w14:paraId="47B6A1C7" w14:textId="30AEB336" w:rsidR="00B82693" w:rsidRDefault="00B82693" w:rsidP="006E325A">
      <w:pPr>
        <w:pStyle w:val="Default"/>
      </w:pPr>
      <w:r>
        <w:t>Figure S1</w:t>
      </w:r>
    </w:p>
    <w:p w14:paraId="0F7B519C" w14:textId="54934BB4" w:rsidR="00B82693" w:rsidRDefault="00B82693" w:rsidP="006E325A">
      <w:pPr>
        <w:pStyle w:val="Default"/>
        <w:rPr>
          <w:i/>
          <w:iCs/>
        </w:rPr>
      </w:pPr>
      <w:r>
        <w:rPr>
          <w:i/>
          <w:iCs/>
        </w:rPr>
        <w:t xml:space="preserve">Sensitivity Analysis #2: Effects of </w:t>
      </w:r>
      <w:r w:rsidR="00040C43">
        <w:rPr>
          <w:i/>
          <w:iCs/>
        </w:rPr>
        <w:t xml:space="preserve">Mothers’ </w:t>
      </w:r>
      <w:r>
        <w:rPr>
          <w:i/>
          <w:iCs/>
        </w:rPr>
        <w:t xml:space="preserve">Depression at Child Age 3 Years on </w:t>
      </w:r>
      <w:r w:rsidR="00040C43">
        <w:rPr>
          <w:i/>
          <w:iCs/>
        </w:rPr>
        <w:t xml:space="preserve">Later </w:t>
      </w:r>
      <w:r>
        <w:rPr>
          <w:i/>
          <w:iCs/>
        </w:rPr>
        <w:t xml:space="preserve">Child </w:t>
      </w:r>
      <w:r w:rsidR="00040C43">
        <w:rPr>
          <w:i/>
          <w:iCs/>
        </w:rPr>
        <w:t xml:space="preserve">Externalizing and Internalizing </w:t>
      </w:r>
      <w:r>
        <w:rPr>
          <w:i/>
          <w:iCs/>
        </w:rPr>
        <w:t>Behavior When Analyzed as Repeated Measures Model</w:t>
      </w:r>
    </w:p>
    <w:p w14:paraId="6731095D" w14:textId="1309AA90" w:rsidR="00B82693" w:rsidRDefault="00B82693" w:rsidP="006E325A">
      <w:pPr>
        <w:pStyle w:val="Default"/>
      </w:pPr>
    </w:p>
    <w:p w14:paraId="74E113E7" w14:textId="0CF1BF4A" w:rsidR="00D932D3" w:rsidRDefault="00F02483" w:rsidP="006E325A">
      <w:pPr>
        <w:pStyle w:val="Default"/>
      </w:pPr>
      <w:r>
        <w:rPr>
          <w:noProof/>
        </w:rPr>
        <w:drawing>
          <wp:inline distT="0" distB="0" distL="0" distR="0" wp14:anchorId="31443DEB" wp14:editId="2F2C4596">
            <wp:extent cx="7176304" cy="4784203"/>
            <wp:effectExtent l="0" t="0" r="0" b="3810"/>
            <wp:docPr id="12" name="Picture 12"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fig-SMDs-marginal-RM.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189254" cy="4792837"/>
                    </a:xfrm>
                    <a:prstGeom prst="rect">
                      <a:avLst/>
                    </a:prstGeom>
                  </pic:spPr>
                </pic:pic>
              </a:graphicData>
            </a:graphic>
          </wp:inline>
        </w:drawing>
      </w:r>
    </w:p>
    <w:p w14:paraId="7466593B" w14:textId="061CC3D3" w:rsidR="00B82693" w:rsidRDefault="00B82693" w:rsidP="00B3401F">
      <w:pPr>
        <w:spacing w:after="0" w:line="240" w:lineRule="auto"/>
      </w:pPr>
      <w:r w:rsidRPr="00BD09BF">
        <w:rPr>
          <w:rFonts w:ascii="Times New Roman" w:hAnsi="Times New Roman" w:cs="Times New Roman"/>
          <w:i/>
          <w:sz w:val="24"/>
          <w:szCs w:val="24"/>
        </w:rPr>
        <w:t>Note.</w:t>
      </w:r>
      <w:r w:rsidRPr="00BD09BF">
        <w:rPr>
          <w:rFonts w:ascii="Times New Roman" w:hAnsi="Times New Roman" w:cs="Times New Roman"/>
          <w:sz w:val="24"/>
          <w:szCs w:val="24"/>
        </w:rPr>
        <w:t xml:space="preserve"> </w:t>
      </w:r>
      <w:r w:rsidRPr="00AE302B">
        <w:rPr>
          <w:rFonts w:ascii="Times New Roman" w:hAnsi="Times New Roman" w:cs="Times New Roman"/>
          <w:sz w:val="24"/>
          <w:szCs w:val="24"/>
        </w:rPr>
        <w:t>Each dot indicates estimated effect size from a repeated-measures model. Vertical bands indicated 95% confidence intervals about the estimated effect</w:t>
      </w:r>
      <w:r>
        <w:rPr>
          <w:rFonts w:ascii="Times New Roman" w:hAnsi="Times New Roman" w:cs="Times New Roman"/>
          <w:sz w:val="24"/>
          <w:szCs w:val="24"/>
        </w:rPr>
        <w:t>.</w:t>
      </w:r>
    </w:p>
    <w:p w14:paraId="4B332F07" w14:textId="08F68559" w:rsidR="00B82693" w:rsidRDefault="00B82693" w:rsidP="006E325A">
      <w:pPr>
        <w:pStyle w:val="Default"/>
        <w:sectPr w:rsidR="00B82693" w:rsidSect="00671AE2">
          <w:pgSz w:w="15840" w:h="12240" w:orient="landscape"/>
          <w:pgMar w:top="1440" w:right="1440" w:bottom="1440" w:left="1440" w:header="720" w:footer="720" w:gutter="0"/>
          <w:cols w:space="720"/>
          <w:docGrid w:linePitch="360"/>
        </w:sectPr>
      </w:pPr>
    </w:p>
    <w:p w14:paraId="7B532679" w14:textId="07D2D883" w:rsidR="00EA0F7F" w:rsidRPr="00621140" w:rsidRDefault="00B4552B" w:rsidP="006E325A">
      <w:pPr>
        <w:pStyle w:val="Default"/>
        <w:rPr>
          <w:sz w:val="23"/>
          <w:szCs w:val="23"/>
        </w:rPr>
      </w:pPr>
      <w:r>
        <w:t>F</w:t>
      </w:r>
      <w:r w:rsidR="00E63801">
        <w:rPr>
          <w:sz w:val="23"/>
          <w:szCs w:val="23"/>
        </w:rPr>
        <w:t>igure S</w:t>
      </w:r>
      <w:r w:rsidR="00B82693">
        <w:rPr>
          <w:sz w:val="23"/>
          <w:szCs w:val="23"/>
        </w:rPr>
        <w:t>2</w:t>
      </w:r>
    </w:p>
    <w:p w14:paraId="256C0A94" w14:textId="7C6B7889" w:rsidR="00EA0F7F" w:rsidRDefault="00FB0FD4" w:rsidP="002F1C07">
      <w:pPr>
        <w:spacing w:after="0" w:line="240" w:lineRule="auto"/>
        <w:rPr>
          <w:rFonts w:ascii="Times New Roman" w:hAnsi="Times New Roman" w:cs="Times New Roman"/>
          <w:i/>
          <w:sz w:val="24"/>
          <w:szCs w:val="24"/>
        </w:rPr>
      </w:pPr>
      <w:r>
        <w:rPr>
          <w:rFonts w:ascii="Times New Roman" w:hAnsi="Times New Roman" w:cs="Times New Roman"/>
          <w:i/>
          <w:sz w:val="24"/>
          <w:szCs w:val="24"/>
        </w:rPr>
        <w:t xml:space="preserve">Sensitivity Analysis #4: Effects of </w:t>
      </w:r>
      <w:r w:rsidR="00040C43">
        <w:rPr>
          <w:rFonts w:ascii="Times New Roman" w:hAnsi="Times New Roman" w:cs="Times New Roman"/>
          <w:i/>
          <w:sz w:val="24"/>
          <w:szCs w:val="24"/>
        </w:rPr>
        <w:t>Mothers’ Depression</w:t>
      </w:r>
      <w:r>
        <w:rPr>
          <w:rFonts w:ascii="Times New Roman" w:hAnsi="Times New Roman" w:cs="Times New Roman"/>
          <w:i/>
          <w:sz w:val="24"/>
          <w:szCs w:val="24"/>
        </w:rPr>
        <w:t xml:space="preserve"> at Child Age 3 Years on </w:t>
      </w:r>
      <w:r w:rsidR="00040C43">
        <w:rPr>
          <w:rFonts w:ascii="Times New Roman" w:hAnsi="Times New Roman" w:cs="Times New Roman"/>
          <w:i/>
          <w:sz w:val="24"/>
          <w:szCs w:val="24"/>
        </w:rPr>
        <w:t xml:space="preserve">Later </w:t>
      </w:r>
      <w:r>
        <w:rPr>
          <w:rFonts w:ascii="Times New Roman" w:hAnsi="Times New Roman" w:cs="Times New Roman"/>
          <w:i/>
          <w:sz w:val="24"/>
          <w:szCs w:val="24"/>
        </w:rPr>
        <w:t xml:space="preserve">Child </w:t>
      </w:r>
      <w:r w:rsidR="00040C43">
        <w:rPr>
          <w:rFonts w:ascii="Times New Roman" w:hAnsi="Times New Roman" w:cs="Times New Roman"/>
          <w:i/>
          <w:sz w:val="24"/>
          <w:szCs w:val="24"/>
        </w:rPr>
        <w:t xml:space="preserve">Externalizing and Internalizing </w:t>
      </w:r>
      <w:r>
        <w:rPr>
          <w:rFonts w:ascii="Times New Roman" w:hAnsi="Times New Roman" w:cs="Times New Roman"/>
          <w:i/>
          <w:sz w:val="24"/>
          <w:szCs w:val="24"/>
        </w:rPr>
        <w:t>Behavior When Increasing the Separation Between Depressed and Non-</w:t>
      </w:r>
      <w:r w:rsidR="00C64910">
        <w:rPr>
          <w:rFonts w:ascii="Times New Roman" w:hAnsi="Times New Roman" w:cs="Times New Roman"/>
          <w:i/>
          <w:sz w:val="24"/>
          <w:szCs w:val="24"/>
        </w:rPr>
        <w:t>D</w:t>
      </w:r>
      <w:r>
        <w:rPr>
          <w:rFonts w:ascii="Times New Roman" w:hAnsi="Times New Roman" w:cs="Times New Roman"/>
          <w:i/>
          <w:sz w:val="24"/>
          <w:szCs w:val="24"/>
        </w:rPr>
        <w:t>epressed Groups</w:t>
      </w:r>
    </w:p>
    <w:p w14:paraId="3B25E7F4" w14:textId="77777777" w:rsidR="002F5563" w:rsidRPr="002F5563" w:rsidRDefault="002F5563" w:rsidP="002F1C07">
      <w:pPr>
        <w:spacing w:after="0" w:line="240" w:lineRule="auto"/>
        <w:rPr>
          <w:rFonts w:ascii="Times New Roman" w:hAnsi="Times New Roman" w:cs="Times New Roman"/>
          <w:sz w:val="24"/>
          <w:szCs w:val="24"/>
        </w:rPr>
      </w:pPr>
    </w:p>
    <w:p w14:paraId="3CDE8F75" w14:textId="41FC0CCA" w:rsidR="00EA0F7F" w:rsidRPr="00621140" w:rsidRDefault="003416C5" w:rsidP="006E325A">
      <w:pPr>
        <w:pStyle w:val="Default"/>
        <w:rPr>
          <w:sz w:val="23"/>
          <w:szCs w:val="23"/>
        </w:rPr>
      </w:pPr>
      <w:r>
        <w:rPr>
          <w:noProof/>
          <w:sz w:val="23"/>
          <w:szCs w:val="23"/>
        </w:rPr>
        <w:drawing>
          <wp:inline distT="0" distB="0" distL="0" distR="0" wp14:anchorId="341B9E96" wp14:editId="2852F050">
            <wp:extent cx="5943600" cy="4953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600" cy="4953000"/>
                    </a:xfrm>
                    <a:prstGeom prst="rect">
                      <a:avLst/>
                    </a:prstGeom>
                    <a:noFill/>
                    <a:ln>
                      <a:noFill/>
                    </a:ln>
                  </pic:spPr>
                </pic:pic>
              </a:graphicData>
            </a:graphic>
          </wp:inline>
        </w:drawing>
      </w:r>
    </w:p>
    <w:p w14:paraId="214B79F9" w14:textId="5DBD3EAD" w:rsidR="006C5D18" w:rsidRDefault="008A376C" w:rsidP="00B3401F">
      <w:pPr>
        <w:spacing w:after="0" w:line="240" w:lineRule="auto"/>
        <w:sectPr w:rsidR="006C5D18" w:rsidSect="008C56AC">
          <w:pgSz w:w="12240" w:h="15840"/>
          <w:pgMar w:top="1440" w:right="1440" w:bottom="1440" w:left="1440" w:header="720" w:footer="720" w:gutter="0"/>
          <w:cols w:space="720"/>
          <w:docGrid w:linePitch="360"/>
        </w:sectPr>
      </w:pPr>
      <w:r w:rsidRPr="00BD09BF">
        <w:rPr>
          <w:rFonts w:ascii="Times New Roman" w:hAnsi="Times New Roman" w:cs="Times New Roman"/>
          <w:i/>
          <w:sz w:val="24"/>
          <w:szCs w:val="24"/>
        </w:rPr>
        <w:t>Note.</w:t>
      </w:r>
      <w:r w:rsidRPr="00BD09BF">
        <w:rPr>
          <w:rFonts w:ascii="Times New Roman" w:hAnsi="Times New Roman" w:cs="Times New Roman"/>
          <w:sz w:val="24"/>
          <w:szCs w:val="24"/>
        </w:rPr>
        <w:t xml:space="preserve"> </w:t>
      </w:r>
      <w:r w:rsidRPr="00AE302B">
        <w:rPr>
          <w:rFonts w:ascii="Times New Roman" w:hAnsi="Times New Roman" w:cs="Times New Roman"/>
          <w:sz w:val="24"/>
          <w:szCs w:val="24"/>
        </w:rPr>
        <w:t>Each dot indicates estimated effect size from a repeated-measures model. Vertical bands indicated 95% confidence intervals about the estimated effect</w:t>
      </w:r>
      <w:r>
        <w:rPr>
          <w:rFonts w:ascii="Times New Roman" w:hAnsi="Times New Roman" w:cs="Times New Roman"/>
          <w:sz w:val="24"/>
          <w:szCs w:val="24"/>
        </w:rPr>
        <w:t>. Primary analysis defined depressed and non-depressed groups as at or below a CES-D total score of 15. Sensitivity analysis #2 defined depressed and non-depressed groups as having CES-D total score ≥ 18 or ≤ 13, removing borderline cases and increasing the separation between groups.</w:t>
      </w:r>
    </w:p>
    <w:p w14:paraId="7984FDE0" w14:textId="2E1F40BE" w:rsidR="006C5D18" w:rsidRPr="00621140" w:rsidRDefault="00E63801" w:rsidP="006C5D18">
      <w:pPr>
        <w:pStyle w:val="Default"/>
        <w:rPr>
          <w:sz w:val="23"/>
          <w:szCs w:val="23"/>
        </w:rPr>
      </w:pPr>
      <w:r>
        <w:rPr>
          <w:sz w:val="23"/>
          <w:szCs w:val="23"/>
        </w:rPr>
        <w:t>Figure S</w:t>
      </w:r>
      <w:r w:rsidR="00B82693">
        <w:rPr>
          <w:sz w:val="23"/>
          <w:szCs w:val="23"/>
        </w:rPr>
        <w:t>3</w:t>
      </w:r>
    </w:p>
    <w:p w14:paraId="32F459D5" w14:textId="39C4783D" w:rsidR="00AE302B" w:rsidRDefault="00AE302B" w:rsidP="00AE302B">
      <w:pPr>
        <w:pStyle w:val="Default"/>
        <w:rPr>
          <w:i/>
        </w:rPr>
      </w:pPr>
      <w:r>
        <w:rPr>
          <w:i/>
        </w:rPr>
        <w:t xml:space="preserve">Sensitivity Analysis </w:t>
      </w:r>
      <w:r w:rsidR="00FB0FD4">
        <w:rPr>
          <w:i/>
        </w:rPr>
        <w:t>#</w:t>
      </w:r>
      <w:r>
        <w:rPr>
          <w:i/>
        </w:rPr>
        <w:t xml:space="preserve">5: Effects of </w:t>
      </w:r>
      <w:r w:rsidR="00040C43">
        <w:rPr>
          <w:i/>
        </w:rPr>
        <w:t xml:space="preserve">Mothers’ </w:t>
      </w:r>
      <w:r>
        <w:rPr>
          <w:i/>
        </w:rPr>
        <w:t xml:space="preserve">Depression at Child Age 3 Years on </w:t>
      </w:r>
      <w:r w:rsidR="00040C43">
        <w:rPr>
          <w:i/>
        </w:rPr>
        <w:t xml:space="preserve">Later </w:t>
      </w:r>
      <w:r>
        <w:rPr>
          <w:i/>
        </w:rPr>
        <w:t xml:space="preserve">Child </w:t>
      </w:r>
      <w:r w:rsidR="00040C43">
        <w:rPr>
          <w:i/>
        </w:rPr>
        <w:t>Externalizing and Internalizing Behavior</w:t>
      </w:r>
      <w:r>
        <w:rPr>
          <w:i/>
        </w:rPr>
        <w:t xml:space="preserve"> when Excluding Controversial Covariates</w:t>
      </w:r>
    </w:p>
    <w:p w14:paraId="3EB91DAB" w14:textId="77777777" w:rsidR="006C5D18" w:rsidRPr="002F5563" w:rsidRDefault="006C5D18" w:rsidP="006C5D18">
      <w:pPr>
        <w:spacing w:after="0" w:line="240" w:lineRule="auto"/>
        <w:rPr>
          <w:rFonts w:ascii="Times New Roman" w:hAnsi="Times New Roman" w:cs="Times New Roman"/>
          <w:sz w:val="24"/>
          <w:szCs w:val="24"/>
        </w:rPr>
      </w:pPr>
    </w:p>
    <w:p w14:paraId="5EB40D4C" w14:textId="41459999" w:rsidR="006C5D18" w:rsidRPr="00621140" w:rsidRDefault="006173CF" w:rsidP="006C5D18">
      <w:pPr>
        <w:pStyle w:val="Default"/>
        <w:rPr>
          <w:sz w:val="23"/>
          <w:szCs w:val="23"/>
        </w:rPr>
      </w:pPr>
      <w:r>
        <w:rPr>
          <w:noProof/>
          <w:sz w:val="23"/>
          <w:szCs w:val="23"/>
        </w:rPr>
        <w:drawing>
          <wp:inline distT="0" distB="0" distL="0" distR="0" wp14:anchorId="76EDC85B" wp14:editId="273F8155">
            <wp:extent cx="8229600" cy="4114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242442" cy="4121221"/>
                    </a:xfrm>
                    <a:prstGeom prst="rect">
                      <a:avLst/>
                    </a:prstGeom>
                    <a:noFill/>
                    <a:ln>
                      <a:noFill/>
                    </a:ln>
                  </pic:spPr>
                </pic:pic>
              </a:graphicData>
            </a:graphic>
          </wp:inline>
        </w:drawing>
      </w:r>
    </w:p>
    <w:p w14:paraId="3C6F1731" w14:textId="56044AC3" w:rsidR="006C5D18" w:rsidRDefault="006C5D18" w:rsidP="006C5D18">
      <w:pPr>
        <w:spacing w:after="0" w:line="240" w:lineRule="auto"/>
        <w:rPr>
          <w:rFonts w:ascii="Times New Roman" w:hAnsi="Times New Roman" w:cs="Times New Roman"/>
          <w:sz w:val="24"/>
          <w:szCs w:val="24"/>
        </w:rPr>
      </w:pPr>
      <w:r w:rsidRPr="00BD09BF">
        <w:rPr>
          <w:rFonts w:ascii="Times New Roman" w:hAnsi="Times New Roman" w:cs="Times New Roman"/>
          <w:i/>
          <w:sz w:val="24"/>
          <w:szCs w:val="24"/>
        </w:rPr>
        <w:t>Note.</w:t>
      </w:r>
      <w:r w:rsidRPr="00BD09BF">
        <w:rPr>
          <w:rFonts w:ascii="Times New Roman" w:hAnsi="Times New Roman" w:cs="Times New Roman"/>
          <w:sz w:val="24"/>
          <w:szCs w:val="24"/>
        </w:rPr>
        <w:t xml:space="preserve"> </w:t>
      </w:r>
      <w:r w:rsidR="00AE302B" w:rsidRPr="00AE302B">
        <w:rPr>
          <w:rFonts w:ascii="Times New Roman" w:hAnsi="Times New Roman" w:cs="Times New Roman"/>
          <w:sz w:val="24"/>
          <w:szCs w:val="24"/>
        </w:rPr>
        <w:t>Each dot indicates estimated effect size from a repeated-measures model. Vertical bands indicated 95% confidence intervals about the estimated effect</w:t>
      </w:r>
      <w:r w:rsidR="00AE302B">
        <w:rPr>
          <w:rFonts w:ascii="Times New Roman" w:hAnsi="Times New Roman" w:cs="Times New Roman"/>
          <w:sz w:val="24"/>
          <w:szCs w:val="24"/>
        </w:rPr>
        <w:t>. Weighted estimates from primary analysis adjust for 89 covariates whereas weighted estimates from sensitivity analysis #5 adjust for 79 covariates (i.e., exclude the 10 controversial covariates).</w:t>
      </w:r>
    </w:p>
    <w:p w14:paraId="73AA73B0" w14:textId="77777777" w:rsidR="00AE302B" w:rsidRPr="002F1C07" w:rsidRDefault="00AE302B" w:rsidP="006C5D18">
      <w:pPr>
        <w:spacing w:after="0" w:line="240" w:lineRule="auto"/>
        <w:rPr>
          <w:rFonts w:ascii="Times New Roman" w:hAnsi="Times New Roman" w:cs="Times New Roman"/>
          <w:sz w:val="24"/>
          <w:szCs w:val="24"/>
        </w:rPr>
      </w:pPr>
    </w:p>
    <w:p w14:paraId="0B5C60E8" w14:textId="77777777" w:rsidR="000A482E" w:rsidRDefault="000A482E" w:rsidP="006E325A">
      <w:pPr>
        <w:pStyle w:val="Default"/>
        <w:rPr>
          <w:sz w:val="23"/>
          <w:szCs w:val="23"/>
        </w:rPr>
        <w:sectPr w:rsidR="000A482E" w:rsidSect="00671AE2">
          <w:pgSz w:w="15840" w:h="12240" w:orient="landscape"/>
          <w:pgMar w:top="1440" w:right="1440" w:bottom="1440" w:left="1440" w:header="720" w:footer="720" w:gutter="0"/>
          <w:cols w:space="720"/>
          <w:docGrid w:linePitch="360"/>
        </w:sectPr>
      </w:pPr>
    </w:p>
    <w:p w14:paraId="23D8AF4F" w14:textId="30CC866E" w:rsidR="00354140" w:rsidRDefault="000A482E" w:rsidP="006E325A">
      <w:pPr>
        <w:pStyle w:val="Default"/>
        <w:rPr>
          <w:sz w:val="23"/>
          <w:szCs w:val="23"/>
        </w:rPr>
      </w:pPr>
      <w:r>
        <w:rPr>
          <w:sz w:val="23"/>
          <w:szCs w:val="23"/>
        </w:rPr>
        <w:t>Figure S</w:t>
      </w:r>
      <w:r w:rsidR="00B82693">
        <w:rPr>
          <w:sz w:val="23"/>
          <w:szCs w:val="23"/>
        </w:rPr>
        <w:t>4</w:t>
      </w:r>
    </w:p>
    <w:p w14:paraId="0FB4BAA3" w14:textId="7B779818" w:rsidR="000A482E" w:rsidRPr="00B3401F" w:rsidRDefault="00FB0FD4" w:rsidP="006E325A">
      <w:pPr>
        <w:pStyle w:val="Default"/>
        <w:rPr>
          <w:i/>
        </w:rPr>
      </w:pPr>
      <w:r>
        <w:rPr>
          <w:i/>
          <w:sz w:val="23"/>
          <w:szCs w:val="23"/>
        </w:rPr>
        <w:t xml:space="preserve">Sensitivity Analysis #6: </w:t>
      </w:r>
      <w:r>
        <w:rPr>
          <w:i/>
        </w:rPr>
        <w:t xml:space="preserve">Effects of </w:t>
      </w:r>
      <w:r w:rsidR="00040C43">
        <w:rPr>
          <w:i/>
        </w:rPr>
        <w:t xml:space="preserve">Mothers’ </w:t>
      </w:r>
      <w:r>
        <w:rPr>
          <w:i/>
        </w:rPr>
        <w:t xml:space="preserve">Depression at Child Age 3 Years on </w:t>
      </w:r>
      <w:r w:rsidR="00040C43">
        <w:rPr>
          <w:i/>
        </w:rPr>
        <w:t>Late</w:t>
      </w:r>
      <w:r w:rsidR="003416C5">
        <w:rPr>
          <w:i/>
        </w:rPr>
        <w:t>r</w:t>
      </w:r>
      <w:r w:rsidR="00040C43">
        <w:rPr>
          <w:i/>
        </w:rPr>
        <w:t xml:space="preserve"> </w:t>
      </w:r>
      <w:r>
        <w:rPr>
          <w:i/>
        </w:rPr>
        <w:t xml:space="preserve">Child </w:t>
      </w:r>
      <w:r w:rsidR="00040C43">
        <w:rPr>
          <w:i/>
        </w:rPr>
        <w:t xml:space="preserve">Externalizing and Internalizing </w:t>
      </w:r>
      <w:r>
        <w:rPr>
          <w:i/>
        </w:rPr>
        <w:t>Behavior when Adjusting for Covariates Measures at Child Age 2 Years</w:t>
      </w:r>
    </w:p>
    <w:p w14:paraId="00F574FD" w14:textId="77777777" w:rsidR="000A482E" w:rsidRDefault="000A482E" w:rsidP="006E325A">
      <w:pPr>
        <w:pStyle w:val="Default"/>
        <w:rPr>
          <w:i/>
          <w:sz w:val="23"/>
          <w:szCs w:val="23"/>
        </w:rPr>
      </w:pPr>
    </w:p>
    <w:p w14:paraId="01E3F341" w14:textId="376A3DF7" w:rsidR="000A482E" w:rsidRPr="00B3401F" w:rsidRDefault="002970FF" w:rsidP="006E325A">
      <w:pPr>
        <w:pStyle w:val="Default"/>
        <w:rPr>
          <w:sz w:val="23"/>
          <w:szCs w:val="23"/>
        </w:rPr>
      </w:pPr>
      <w:r>
        <w:rPr>
          <w:noProof/>
          <w:sz w:val="23"/>
          <w:szCs w:val="23"/>
        </w:rPr>
        <w:drawing>
          <wp:inline distT="0" distB="0" distL="0" distR="0" wp14:anchorId="49B2DF32" wp14:editId="11647E35">
            <wp:extent cx="8138160" cy="40621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138160" cy="4062125"/>
                    </a:xfrm>
                    <a:prstGeom prst="rect">
                      <a:avLst/>
                    </a:prstGeom>
                    <a:noFill/>
                    <a:ln>
                      <a:noFill/>
                    </a:ln>
                  </pic:spPr>
                </pic:pic>
              </a:graphicData>
            </a:graphic>
          </wp:inline>
        </w:drawing>
      </w:r>
    </w:p>
    <w:p w14:paraId="4313EA4D" w14:textId="039086EC" w:rsidR="00946D08" w:rsidRDefault="00946D08" w:rsidP="00946D08">
      <w:pPr>
        <w:spacing w:after="0" w:line="240" w:lineRule="auto"/>
        <w:rPr>
          <w:rFonts w:ascii="Times New Roman" w:hAnsi="Times New Roman" w:cs="Times New Roman"/>
          <w:sz w:val="24"/>
          <w:szCs w:val="24"/>
        </w:rPr>
      </w:pPr>
      <w:r w:rsidRPr="00BD09BF">
        <w:rPr>
          <w:rFonts w:ascii="Times New Roman" w:hAnsi="Times New Roman" w:cs="Times New Roman"/>
          <w:i/>
          <w:sz w:val="24"/>
          <w:szCs w:val="24"/>
        </w:rPr>
        <w:t>Note.</w:t>
      </w:r>
      <w:r w:rsidRPr="00BD09BF">
        <w:rPr>
          <w:rFonts w:ascii="Times New Roman" w:hAnsi="Times New Roman" w:cs="Times New Roman"/>
          <w:sz w:val="24"/>
          <w:szCs w:val="24"/>
        </w:rPr>
        <w:t xml:space="preserve"> </w:t>
      </w:r>
      <w:r w:rsidRPr="00AE302B">
        <w:rPr>
          <w:rFonts w:ascii="Times New Roman" w:hAnsi="Times New Roman" w:cs="Times New Roman"/>
          <w:sz w:val="24"/>
          <w:szCs w:val="24"/>
        </w:rPr>
        <w:t>Each dot indicates estimated effect size from a repeated-measures model. Vertical bands indicated 95% confidence intervals about the estimated effect</w:t>
      </w:r>
      <w:r>
        <w:rPr>
          <w:rFonts w:ascii="Times New Roman" w:hAnsi="Times New Roman" w:cs="Times New Roman"/>
          <w:sz w:val="24"/>
          <w:szCs w:val="24"/>
        </w:rPr>
        <w:t>. Weighted estimates from primary analysis adjust for covariates measured at child age 3 years whereas weighted estimates from sensitivity analysis #6 adjust for the same covariates measures at child age 2 years.</w:t>
      </w:r>
    </w:p>
    <w:p w14:paraId="0ABF4CDE" w14:textId="54CF7E4C" w:rsidR="000A482E" w:rsidRPr="000A482E" w:rsidRDefault="00564D74" w:rsidP="006E325A">
      <w:pPr>
        <w:pStyle w:val="Default"/>
        <w:rPr>
          <w:sz w:val="23"/>
          <w:szCs w:val="23"/>
        </w:rPr>
        <w:sectPr w:rsidR="000A482E" w:rsidRPr="000A482E" w:rsidSect="00671AE2">
          <w:pgSz w:w="15840" w:h="12240" w:orient="landscape"/>
          <w:pgMar w:top="1440" w:right="1440" w:bottom="1440" w:left="1440" w:header="720" w:footer="720" w:gutter="0"/>
          <w:cols w:space="720"/>
          <w:docGrid w:linePitch="360"/>
        </w:sectPr>
      </w:pPr>
      <w:r>
        <w:t>.</w:t>
      </w:r>
    </w:p>
    <w:p w14:paraId="2FE255F1" w14:textId="575428A5" w:rsidR="00E266D0" w:rsidRDefault="00E266D0" w:rsidP="006E325A">
      <w:pPr>
        <w:pStyle w:val="Default"/>
        <w:rPr>
          <w:sz w:val="23"/>
          <w:szCs w:val="23"/>
        </w:rPr>
      </w:pPr>
      <w:r>
        <w:rPr>
          <w:sz w:val="23"/>
          <w:szCs w:val="23"/>
        </w:rPr>
        <w:t>Figure S</w:t>
      </w:r>
      <w:r w:rsidR="00B82693">
        <w:rPr>
          <w:sz w:val="23"/>
          <w:szCs w:val="23"/>
        </w:rPr>
        <w:t>5</w:t>
      </w:r>
    </w:p>
    <w:p w14:paraId="4A3DAEB0" w14:textId="316B3E31" w:rsidR="00E266D0" w:rsidRPr="00B3401F" w:rsidRDefault="00E266D0" w:rsidP="006E325A">
      <w:pPr>
        <w:pStyle w:val="Default"/>
        <w:rPr>
          <w:i/>
          <w:sz w:val="23"/>
          <w:szCs w:val="23"/>
        </w:rPr>
      </w:pPr>
      <w:r>
        <w:rPr>
          <w:i/>
          <w:sz w:val="23"/>
          <w:szCs w:val="23"/>
        </w:rPr>
        <w:t xml:space="preserve">Balance on </w:t>
      </w:r>
      <w:r w:rsidR="00C267F7">
        <w:rPr>
          <w:i/>
          <w:sz w:val="23"/>
          <w:szCs w:val="23"/>
        </w:rPr>
        <w:t xml:space="preserve">Means of Metric </w:t>
      </w:r>
      <w:r>
        <w:rPr>
          <w:i/>
          <w:sz w:val="23"/>
          <w:szCs w:val="23"/>
        </w:rPr>
        <w:t>Covariates at Child Age 3 Years When Depressed and Non-Depressed Groups were Equated on Covariates Measured at Child Age 2 Years</w:t>
      </w:r>
      <w:r w:rsidR="00402910">
        <w:rPr>
          <w:i/>
          <w:sz w:val="23"/>
          <w:szCs w:val="23"/>
        </w:rPr>
        <w:t xml:space="preserve"> (SA6)</w:t>
      </w:r>
    </w:p>
    <w:p w14:paraId="5B7B77B7" w14:textId="77777777" w:rsidR="00E266D0" w:rsidRDefault="00E266D0" w:rsidP="006E325A">
      <w:pPr>
        <w:pStyle w:val="Default"/>
        <w:rPr>
          <w:sz w:val="23"/>
          <w:szCs w:val="23"/>
        </w:rPr>
      </w:pPr>
    </w:p>
    <w:p w14:paraId="4A9FDE8C" w14:textId="716D7E17" w:rsidR="00E266D0" w:rsidRDefault="00B52B7B" w:rsidP="006E325A">
      <w:pPr>
        <w:pStyle w:val="Default"/>
        <w:rPr>
          <w:sz w:val="23"/>
          <w:szCs w:val="23"/>
        </w:rPr>
      </w:pPr>
      <w:r>
        <w:rPr>
          <w:noProof/>
          <w:sz w:val="23"/>
          <w:szCs w:val="23"/>
        </w:rPr>
        <w:drawing>
          <wp:inline distT="0" distB="0" distL="0" distR="0" wp14:anchorId="2CFC39D1" wp14:editId="1BBAA54A">
            <wp:extent cx="5943600" cy="4953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3600" cy="4953000"/>
                    </a:xfrm>
                    <a:prstGeom prst="rect">
                      <a:avLst/>
                    </a:prstGeom>
                    <a:noFill/>
                    <a:ln>
                      <a:noFill/>
                    </a:ln>
                  </pic:spPr>
                </pic:pic>
              </a:graphicData>
            </a:graphic>
          </wp:inline>
        </w:drawing>
      </w:r>
    </w:p>
    <w:p w14:paraId="494462CE" w14:textId="45649FCE" w:rsidR="00564D74" w:rsidRPr="00B3401F" w:rsidRDefault="00E266D0" w:rsidP="00B3401F">
      <w:pPr>
        <w:pStyle w:val="Default"/>
        <w:rPr>
          <w:sz w:val="23"/>
          <w:szCs w:val="23"/>
        </w:rPr>
      </w:pPr>
      <w:r>
        <w:rPr>
          <w:i/>
          <w:sz w:val="23"/>
          <w:szCs w:val="23"/>
        </w:rPr>
        <w:t>Note.</w:t>
      </w:r>
      <w:r>
        <w:rPr>
          <w:sz w:val="23"/>
          <w:szCs w:val="23"/>
        </w:rPr>
        <w:t xml:space="preserve"> </w:t>
      </w:r>
      <w:bookmarkStart w:id="1" w:name="_Hlk24359709"/>
      <w:r w:rsidR="00564D74" w:rsidRPr="00DC32AA">
        <w:t>Prefix of “M:” indicates mother reported the variable; prefix of “LIP:” indicates live-in partner reported the variable; prefix of “HV:” indicates home visitor reported the variable</w:t>
      </w:r>
      <w:r w:rsidR="00564D74">
        <w:t xml:space="preserve">. </w:t>
      </w:r>
      <w:bookmarkEnd w:id="1"/>
      <w:r w:rsidR="00564D74">
        <w:rPr>
          <w:sz w:val="23"/>
          <w:szCs w:val="23"/>
        </w:rPr>
        <w:t xml:space="preserve">Depicts balance between depressed and non-depressed groups that was achieved in Sensitivity Analysis #6. After equating on covariates measured at child age 2 years, there remained many differences between depressed and non-depressed groups upon other covariates measured at child age 3 years. </w:t>
      </w:r>
      <w:r w:rsidR="00564D74" w:rsidRPr="00471DF1">
        <w:t xml:space="preserve">Variables are sorted from highest to lowest </w:t>
      </w:r>
      <w:r w:rsidR="00564D74" w:rsidRPr="00216CF8">
        <w:t xml:space="preserve">standardized mean difference (SMD) </w:t>
      </w:r>
      <w:r w:rsidR="00564D74">
        <w:t>after</w:t>
      </w:r>
      <w:r w:rsidR="00564D74" w:rsidRPr="00216CF8">
        <w:t xml:space="preserve"> </w:t>
      </w:r>
      <w:r w:rsidR="00564D74">
        <w:t>weighting</w:t>
      </w:r>
      <w:r w:rsidR="00564D74" w:rsidRPr="00216CF8">
        <w:t xml:space="preserve">. </w:t>
      </w:r>
      <w:r w:rsidR="00564D74">
        <w:t>Acronyms in parentheses after variable names indicate measure from which score was calculated (see Table S1).</w:t>
      </w:r>
    </w:p>
    <w:p w14:paraId="33678ABB" w14:textId="77777777" w:rsidR="00C267F7" w:rsidRDefault="00C267F7" w:rsidP="006E325A">
      <w:pPr>
        <w:pStyle w:val="Default"/>
        <w:rPr>
          <w:sz w:val="23"/>
          <w:szCs w:val="23"/>
        </w:rPr>
        <w:sectPr w:rsidR="00C267F7" w:rsidSect="001A3B17">
          <w:pgSz w:w="12240" w:h="15840"/>
          <w:pgMar w:top="1440" w:right="1440" w:bottom="1440" w:left="1440" w:header="720" w:footer="720" w:gutter="0"/>
          <w:cols w:space="720"/>
          <w:docGrid w:linePitch="360"/>
        </w:sectPr>
      </w:pPr>
    </w:p>
    <w:p w14:paraId="2641F796" w14:textId="21042B8D" w:rsidR="00C267F7" w:rsidRDefault="00C267F7" w:rsidP="00C267F7">
      <w:pPr>
        <w:pStyle w:val="Default"/>
        <w:rPr>
          <w:sz w:val="23"/>
          <w:szCs w:val="23"/>
        </w:rPr>
      </w:pPr>
      <w:r>
        <w:rPr>
          <w:sz w:val="23"/>
          <w:szCs w:val="23"/>
        </w:rPr>
        <w:t>Figure S</w:t>
      </w:r>
      <w:r w:rsidR="00B82693">
        <w:rPr>
          <w:sz w:val="23"/>
          <w:szCs w:val="23"/>
        </w:rPr>
        <w:t>6</w:t>
      </w:r>
    </w:p>
    <w:p w14:paraId="4BC3EC30" w14:textId="35FF5A8D" w:rsidR="00C267F7" w:rsidRPr="00B77AA5" w:rsidRDefault="00C267F7" w:rsidP="00C267F7">
      <w:pPr>
        <w:pStyle w:val="Default"/>
        <w:rPr>
          <w:i/>
          <w:sz w:val="23"/>
          <w:szCs w:val="23"/>
        </w:rPr>
      </w:pPr>
      <w:r>
        <w:rPr>
          <w:i/>
          <w:sz w:val="23"/>
          <w:szCs w:val="23"/>
        </w:rPr>
        <w:t>Balance on Prevalences of Binary Covariates at Child Age 3 Years When Depressed and Non-Depressed Groups were Equated on Covariates Measured at Child Age 2 Years</w:t>
      </w:r>
      <w:r w:rsidR="00402910">
        <w:rPr>
          <w:i/>
          <w:sz w:val="23"/>
          <w:szCs w:val="23"/>
        </w:rPr>
        <w:t xml:space="preserve"> (SA6)</w:t>
      </w:r>
    </w:p>
    <w:p w14:paraId="3648DE35" w14:textId="77777777" w:rsidR="00C267F7" w:rsidRDefault="00C267F7" w:rsidP="00C267F7">
      <w:pPr>
        <w:pStyle w:val="Default"/>
        <w:rPr>
          <w:sz w:val="23"/>
          <w:szCs w:val="23"/>
        </w:rPr>
      </w:pPr>
    </w:p>
    <w:p w14:paraId="248158E5" w14:textId="411A6BF4" w:rsidR="00C267F7" w:rsidRDefault="00B41F93" w:rsidP="00C267F7">
      <w:pPr>
        <w:pStyle w:val="Default"/>
        <w:rPr>
          <w:sz w:val="23"/>
          <w:szCs w:val="23"/>
        </w:rPr>
      </w:pPr>
      <w:r>
        <w:rPr>
          <w:noProof/>
          <w:sz w:val="23"/>
          <w:szCs w:val="23"/>
        </w:rPr>
        <w:drawing>
          <wp:inline distT="0" distB="0" distL="0" distR="0" wp14:anchorId="555D6F84" wp14:editId="0A0FA882">
            <wp:extent cx="5936615" cy="5936615"/>
            <wp:effectExtent l="0" t="0" r="6985"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36615" cy="5936615"/>
                    </a:xfrm>
                    <a:prstGeom prst="rect">
                      <a:avLst/>
                    </a:prstGeom>
                    <a:noFill/>
                    <a:ln>
                      <a:noFill/>
                    </a:ln>
                  </pic:spPr>
                </pic:pic>
              </a:graphicData>
            </a:graphic>
          </wp:inline>
        </w:drawing>
      </w:r>
    </w:p>
    <w:p w14:paraId="16F74DE1" w14:textId="2BDDA2B7" w:rsidR="00E266D0" w:rsidRDefault="00C267F7" w:rsidP="006E325A">
      <w:pPr>
        <w:pStyle w:val="Default"/>
        <w:rPr>
          <w:sz w:val="23"/>
          <w:szCs w:val="23"/>
        </w:rPr>
      </w:pPr>
      <w:r>
        <w:rPr>
          <w:i/>
          <w:sz w:val="23"/>
          <w:szCs w:val="23"/>
        </w:rPr>
        <w:t>Note.</w:t>
      </w:r>
      <w:r>
        <w:rPr>
          <w:sz w:val="23"/>
          <w:szCs w:val="23"/>
        </w:rPr>
        <w:t xml:space="preserve"> </w:t>
      </w:r>
      <w:r w:rsidR="00564D74" w:rsidRPr="00DC32AA">
        <w:t>Prefix of “M:” indicates mother reported the variable; prefix of “LIP:” indicates live-in partner reported the variable; prefix of “HV:” indicates home visitor reported the variable</w:t>
      </w:r>
      <w:r w:rsidR="00564D74">
        <w:t xml:space="preserve">. </w:t>
      </w:r>
      <w:r w:rsidR="00564D74">
        <w:rPr>
          <w:sz w:val="23"/>
          <w:szCs w:val="23"/>
        </w:rPr>
        <w:t xml:space="preserve">Depicts balance between depressed and non-depressed groups that was achieved in Sensitivity Analysis #6. After equating on covariates measured at child age 2 years, there remained many differences between depressed and non-depressed groups upon other covariates measured at child age 3 years. </w:t>
      </w:r>
      <w:r w:rsidR="00564D74" w:rsidRPr="00471DF1">
        <w:t xml:space="preserve">Variables are sorted from highest to lowest </w:t>
      </w:r>
      <w:r w:rsidR="00564D74">
        <w:t>difference in prevalence</w:t>
      </w:r>
      <w:r w:rsidR="00564D74" w:rsidRPr="00216CF8">
        <w:t xml:space="preserve"> </w:t>
      </w:r>
      <w:r w:rsidR="00564D74">
        <w:t>after</w:t>
      </w:r>
      <w:r w:rsidR="00564D74" w:rsidRPr="00216CF8">
        <w:t xml:space="preserve"> </w:t>
      </w:r>
      <w:r w:rsidR="00564D74">
        <w:t>weighting</w:t>
      </w:r>
      <w:r w:rsidR="00564D74" w:rsidRPr="00216CF8">
        <w:t xml:space="preserve">. </w:t>
      </w:r>
      <w:r w:rsidR="00564D74">
        <w:t>Acronyms in parentheses after variable names indicate measure from which score was calculated (see Table S1).</w:t>
      </w:r>
    </w:p>
    <w:p w14:paraId="7C6FB669" w14:textId="13D2BF08" w:rsidR="00E266D0" w:rsidRPr="00E266D0" w:rsidRDefault="00E266D0" w:rsidP="006E325A">
      <w:pPr>
        <w:pStyle w:val="Default"/>
        <w:rPr>
          <w:sz w:val="23"/>
          <w:szCs w:val="23"/>
        </w:rPr>
        <w:sectPr w:rsidR="00E266D0" w:rsidRPr="00E266D0" w:rsidSect="001A3B17">
          <w:pgSz w:w="12240" w:h="15840"/>
          <w:pgMar w:top="1440" w:right="1440" w:bottom="1440" w:left="1440" w:header="720" w:footer="720" w:gutter="0"/>
          <w:cols w:space="720"/>
          <w:docGrid w:linePitch="360"/>
        </w:sectPr>
      </w:pPr>
    </w:p>
    <w:p w14:paraId="67F48776" w14:textId="488224C2" w:rsidR="006E325A" w:rsidRPr="00621140" w:rsidRDefault="006E325A" w:rsidP="006E325A">
      <w:pPr>
        <w:pStyle w:val="Default"/>
        <w:rPr>
          <w:sz w:val="23"/>
          <w:szCs w:val="23"/>
        </w:rPr>
      </w:pPr>
      <w:r w:rsidRPr="00621140">
        <w:rPr>
          <w:sz w:val="23"/>
          <w:szCs w:val="23"/>
        </w:rPr>
        <w:t>Figur</w:t>
      </w:r>
      <w:r w:rsidR="00E63801">
        <w:rPr>
          <w:sz w:val="23"/>
          <w:szCs w:val="23"/>
        </w:rPr>
        <w:t>e S</w:t>
      </w:r>
      <w:r w:rsidR="00B82693">
        <w:rPr>
          <w:sz w:val="23"/>
          <w:szCs w:val="23"/>
        </w:rPr>
        <w:t>7</w:t>
      </w:r>
    </w:p>
    <w:p w14:paraId="2AFD9728" w14:textId="05FED7E8" w:rsidR="006E325A" w:rsidRDefault="00040C43" w:rsidP="006E325A">
      <w:pPr>
        <w:spacing w:after="0" w:line="240" w:lineRule="auto"/>
        <w:rPr>
          <w:rFonts w:ascii="Times New Roman" w:hAnsi="Times New Roman" w:cs="Times New Roman"/>
          <w:i/>
          <w:iCs/>
          <w:sz w:val="24"/>
          <w:szCs w:val="24"/>
        </w:rPr>
      </w:pPr>
      <w:r>
        <w:rPr>
          <w:rFonts w:ascii="Times New Roman" w:hAnsi="Times New Roman" w:cs="Times New Roman"/>
          <w:i/>
          <w:iCs/>
          <w:sz w:val="24"/>
          <w:szCs w:val="24"/>
        </w:rPr>
        <w:t>Mothers’ Mean</w:t>
      </w:r>
      <w:r w:rsidRPr="00621140">
        <w:rPr>
          <w:rFonts w:ascii="Times New Roman" w:hAnsi="Times New Roman" w:cs="Times New Roman"/>
          <w:i/>
          <w:iCs/>
          <w:sz w:val="24"/>
          <w:szCs w:val="24"/>
        </w:rPr>
        <w:t xml:space="preserve"> </w:t>
      </w:r>
      <w:r w:rsidR="006E325A" w:rsidRPr="00621140">
        <w:rPr>
          <w:rFonts w:ascii="Times New Roman" w:hAnsi="Times New Roman" w:cs="Times New Roman"/>
          <w:i/>
          <w:iCs/>
          <w:sz w:val="24"/>
          <w:szCs w:val="24"/>
        </w:rPr>
        <w:t xml:space="preserve">Depression </w:t>
      </w:r>
      <w:r>
        <w:rPr>
          <w:rFonts w:ascii="Times New Roman" w:hAnsi="Times New Roman" w:cs="Times New Roman"/>
          <w:i/>
          <w:iCs/>
          <w:sz w:val="24"/>
          <w:szCs w:val="24"/>
        </w:rPr>
        <w:t>Over Time A</w:t>
      </w:r>
      <w:r w:rsidR="006E325A" w:rsidRPr="00621140">
        <w:rPr>
          <w:rFonts w:ascii="Times New Roman" w:hAnsi="Times New Roman" w:cs="Times New Roman"/>
          <w:i/>
          <w:iCs/>
          <w:sz w:val="24"/>
          <w:szCs w:val="24"/>
        </w:rPr>
        <w:t xml:space="preserve">mong the Depressed and Non-Depressed Groups Defined at Child Age </w:t>
      </w:r>
      <w:r w:rsidR="00E023C3">
        <w:rPr>
          <w:rFonts w:ascii="Times New Roman" w:hAnsi="Times New Roman" w:cs="Times New Roman"/>
          <w:i/>
          <w:iCs/>
          <w:sz w:val="24"/>
          <w:szCs w:val="24"/>
        </w:rPr>
        <w:t>3</w:t>
      </w:r>
      <w:r w:rsidR="00614933">
        <w:rPr>
          <w:rFonts w:ascii="Times New Roman" w:hAnsi="Times New Roman" w:cs="Times New Roman"/>
          <w:i/>
          <w:iCs/>
          <w:sz w:val="24"/>
          <w:szCs w:val="24"/>
        </w:rPr>
        <w:t xml:space="preserve"> Years</w:t>
      </w:r>
      <w:r w:rsidR="000A482E">
        <w:rPr>
          <w:rFonts w:ascii="Times New Roman" w:hAnsi="Times New Roman" w:cs="Times New Roman"/>
          <w:i/>
          <w:iCs/>
          <w:sz w:val="24"/>
          <w:szCs w:val="24"/>
        </w:rPr>
        <w:t xml:space="preserve"> After </w:t>
      </w:r>
      <w:r>
        <w:rPr>
          <w:rFonts w:ascii="Times New Roman" w:hAnsi="Times New Roman" w:cs="Times New Roman"/>
          <w:i/>
          <w:iCs/>
          <w:sz w:val="24"/>
          <w:szCs w:val="24"/>
        </w:rPr>
        <w:t xml:space="preserve">Inverse Probability of Treatment </w:t>
      </w:r>
      <w:r w:rsidR="000A482E">
        <w:rPr>
          <w:rFonts w:ascii="Times New Roman" w:hAnsi="Times New Roman" w:cs="Times New Roman"/>
          <w:i/>
          <w:iCs/>
          <w:sz w:val="24"/>
          <w:szCs w:val="24"/>
        </w:rPr>
        <w:t>Weighting</w:t>
      </w:r>
    </w:p>
    <w:p w14:paraId="74B429B5" w14:textId="7E9398B1" w:rsidR="00614933" w:rsidRPr="00621140" w:rsidRDefault="00614933" w:rsidP="006E325A">
      <w:pPr>
        <w:spacing w:after="0" w:line="240" w:lineRule="auto"/>
        <w:rPr>
          <w:rFonts w:ascii="Times New Roman" w:hAnsi="Times New Roman" w:cs="Times New Roman"/>
          <w:iCs/>
          <w:sz w:val="24"/>
          <w:szCs w:val="24"/>
        </w:rPr>
      </w:pPr>
    </w:p>
    <w:p w14:paraId="5AAC2DF5" w14:textId="1CAD9203" w:rsidR="006E325A" w:rsidRPr="00621140" w:rsidRDefault="003416C5" w:rsidP="006E325A">
      <w:pPr>
        <w:spacing w:after="0" w:line="240" w:lineRule="auto"/>
        <w:rPr>
          <w:rFonts w:ascii="Times New Roman" w:hAnsi="Times New Roman" w:cs="Times New Roman"/>
          <w:iCs/>
          <w:sz w:val="24"/>
          <w:szCs w:val="24"/>
        </w:rPr>
      </w:pPr>
      <w:r>
        <w:rPr>
          <w:rFonts w:ascii="Times New Roman" w:hAnsi="Times New Roman" w:cs="Times New Roman"/>
          <w:iCs/>
          <w:noProof/>
          <w:sz w:val="24"/>
          <w:szCs w:val="24"/>
        </w:rPr>
        <w:drawing>
          <wp:inline distT="0" distB="0" distL="0" distR="0" wp14:anchorId="53E745D8" wp14:editId="5C50FAA8">
            <wp:extent cx="5943600" cy="5943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14:paraId="6F1BFBDE" w14:textId="2973FA01" w:rsidR="00245301" w:rsidRPr="00245301" w:rsidRDefault="006E325A" w:rsidP="00C1236D">
      <w:pPr>
        <w:spacing w:after="0" w:line="240" w:lineRule="auto"/>
        <w:rPr>
          <w:rFonts w:ascii="Times New Roman" w:hAnsi="Times New Roman" w:cs="Times New Roman"/>
          <w:sz w:val="24"/>
          <w:szCs w:val="24"/>
        </w:rPr>
      </w:pPr>
      <w:r w:rsidRPr="00621140">
        <w:rPr>
          <w:rFonts w:ascii="Times New Roman" w:hAnsi="Times New Roman" w:cs="Times New Roman"/>
          <w:i/>
          <w:sz w:val="24"/>
          <w:szCs w:val="24"/>
        </w:rPr>
        <w:t>Note</w:t>
      </w:r>
      <w:r w:rsidR="00C73A94">
        <w:rPr>
          <w:rFonts w:ascii="Times New Roman" w:hAnsi="Times New Roman" w:cs="Times New Roman"/>
          <w:i/>
          <w:sz w:val="24"/>
          <w:szCs w:val="24"/>
        </w:rPr>
        <w:t xml:space="preserve">. </w:t>
      </w:r>
      <w:r w:rsidRPr="00621140">
        <w:rPr>
          <w:rFonts w:ascii="Times New Roman" w:hAnsi="Times New Roman" w:cs="Times New Roman"/>
          <w:sz w:val="24"/>
          <w:szCs w:val="24"/>
        </w:rPr>
        <w:t xml:space="preserve">Compares mean CES-D total scores of the depressed </w:t>
      </w:r>
      <w:r w:rsidR="00157B3B">
        <w:rPr>
          <w:rFonts w:ascii="Times New Roman" w:hAnsi="Times New Roman" w:cs="Times New Roman"/>
          <w:sz w:val="24"/>
          <w:szCs w:val="24"/>
        </w:rPr>
        <w:t xml:space="preserve">versus non-depressed mothers in the weighted dataset </w:t>
      </w:r>
      <w:r w:rsidRPr="00621140">
        <w:rPr>
          <w:rFonts w:ascii="Times New Roman" w:hAnsi="Times New Roman" w:cs="Times New Roman"/>
          <w:sz w:val="24"/>
          <w:szCs w:val="24"/>
        </w:rPr>
        <w:t>(</w:t>
      </w:r>
      <w:r w:rsidRPr="00621140">
        <w:rPr>
          <w:rFonts w:ascii="Times New Roman" w:hAnsi="Times New Roman" w:cs="Times New Roman"/>
          <w:i/>
          <w:sz w:val="24"/>
          <w:szCs w:val="24"/>
        </w:rPr>
        <w:t>N</w:t>
      </w:r>
      <w:r w:rsidRPr="00621140">
        <w:rPr>
          <w:rFonts w:ascii="Times New Roman" w:hAnsi="Times New Roman" w:cs="Times New Roman"/>
          <w:sz w:val="24"/>
          <w:szCs w:val="24"/>
        </w:rPr>
        <w:t xml:space="preserve"> = </w:t>
      </w:r>
      <w:r w:rsidR="00157B3B">
        <w:rPr>
          <w:rFonts w:ascii="Times New Roman" w:hAnsi="Times New Roman" w:cs="Times New Roman"/>
          <w:sz w:val="24"/>
          <w:szCs w:val="24"/>
        </w:rPr>
        <w:t>493</w:t>
      </w:r>
      <w:r w:rsidRPr="00621140">
        <w:rPr>
          <w:rFonts w:ascii="Times New Roman" w:hAnsi="Times New Roman" w:cs="Times New Roman"/>
          <w:sz w:val="24"/>
          <w:szCs w:val="24"/>
        </w:rPr>
        <w:t>)</w:t>
      </w:r>
      <w:r w:rsidR="00C73A94">
        <w:rPr>
          <w:rFonts w:ascii="Times New Roman" w:hAnsi="Times New Roman" w:cs="Times New Roman"/>
          <w:sz w:val="24"/>
          <w:szCs w:val="24"/>
        </w:rPr>
        <w:t xml:space="preserve">. </w:t>
      </w:r>
      <w:r w:rsidRPr="00621140">
        <w:rPr>
          <w:rFonts w:ascii="Times New Roman" w:hAnsi="Times New Roman" w:cs="Times New Roman"/>
          <w:sz w:val="24"/>
          <w:szCs w:val="24"/>
        </w:rPr>
        <w:t xml:space="preserve">At follow-up waves, standardized differences between depressed and non-depressed groups defined at child age </w:t>
      </w:r>
      <w:r w:rsidR="00E023C3">
        <w:rPr>
          <w:rFonts w:ascii="Times New Roman" w:hAnsi="Times New Roman" w:cs="Times New Roman"/>
          <w:sz w:val="24"/>
          <w:szCs w:val="24"/>
        </w:rPr>
        <w:t>3</w:t>
      </w:r>
      <w:r w:rsidR="00614933">
        <w:rPr>
          <w:rFonts w:ascii="Times New Roman" w:hAnsi="Times New Roman" w:cs="Times New Roman"/>
          <w:sz w:val="24"/>
          <w:szCs w:val="24"/>
        </w:rPr>
        <w:t xml:space="preserve"> years</w:t>
      </w:r>
      <w:r w:rsidRPr="00621140">
        <w:rPr>
          <w:rFonts w:ascii="Times New Roman" w:hAnsi="Times New Roman" w:cs="Times New Roman"/>
          <w:sz w:val="24"/>
          <w:szCs w:val="24"/>
        </w:rPr>
        <w:t xml:space="preserve"> ranged from </w:t>
      </w:r>
      <w:r w:rsidRPr="00621140">
        <w:rPr>
          <w:rFonts w:ascii="Times New Roman" w:hAnsi="Times New Roman" w:cs="Times New Roman"/>
          <w:i/>
          <w:sz w:val="24"/>
          <w:szCs w:val="24"/>
        </w:rPr>
        <w:t>d</w:t>
      </w:r>
      <w:r w:rsidR="005C6DC3">
        <w:rPr>
          <w:rFonts w:ascii="Times New Roman" w:hAnsi="Times New Roman" w:cs="Times New Roman"/>
          <w:sz w:val="24"/>
          <w:szCs w:val="24"/>
        </w:rPr>
        <w:t xml:space="preserve"> =</w:t>
      </w:r>
      <w:r w:rsidR="00142518">
        <w:rPr>
          <w:rFonts w:ascii="Times New Roman" w:hAnsi="Times New Roman" w:cs="Times New Roman"/>
          <w:sz w:val="24"/>
          <w:szCs w:val="24"/>
        </w:rPr>
        <w:t xml:space="preserve"> 0.33</w:t>
      </w:r>
      <w:r w:rsidR="005C6DC3">
        <w:rPr>
          <w:rFonts w:ascii="Times New Roman" w:hAnsi="Times New Roman" w:cs="Times New Roman"/>
          <w:sz w:val="24"/>
          <w:szCs w:val="24"/>
        </w:rPr>
        <w:t xml:space="preserve"> (at child age 14</w:t>
      </w:r>
      <w:r w:rsidR="00157B3B">
        <w:rPr>
          <w:rFonts w:ascii="Times New Roman" w:hAnsi="Times New Roman" w:cs="Times New Roman"/>
          <w:sz w:val="24"/>
          <w:szCs w:val="24"/>
        </w:rPr>
        <w:t xml:space="preserve"> years</w:t>
      </w:r>
      <w:r w:rsidRPr="00621140">
        <w:rPr>
          <w:rFonts w:ascii="Times New Roman" w:hAnsi="Times New Roman" w:cs="Times New Roman"/>
          <w:sz w:val="24"/>
          <w:szCs w:val="24"/>
        </w:rPr>
        <w:t xml:space="preserve">) to </w:t>
      </w:r>
      <w:r w:rsidRPr="00621140">
        <w:rPr>
          <w:rFonts w:ascii="Times New Roman" w:hAnsi="Times New Roman" w:cs="Times New Roman"/>
          <w:i/>
          <w:sz w:val="24"/>
          <w:szCs w:val="24"/>
        </w:rPr>
        <w:t>d</w:t>
      </w:r>
      <w:r w:rsidR="00142518">
        <w:rPr>
          <w:rFonts w:ascii="Times New Roman" w:hAnsi="Times New Roman" w:cs="Times New Roman"/>
          <w:sz w:val="24"/>
          <w:szCs w:val="24"/>
        </w:rPr>
        <w:t xml:space="preserve"> = 0.52</w:t>
      </w:r>
      <w:r w:rsidRPr="00621140">
        <w:rPr>
          <w:rFonts w:ascii="Times New Roman" w:hAnsi="Times New Roman" w:cs="Times New Roman"/>
          <w:sz w:val="24"/>
          <w:szCs w:val="24"/>
        </w:rPr>
        <w:t xml:space="preserve"> (at child age 4</w:t>
      </w:r>
      <w:r w:rsidR="00157B3B">
        <w:rPr>
          <w:rFonts w:ascii="Times New Roman" w:hAnsi="Times New Roman" w:cs="Times New Roman"/>
          <w:sz w:val="24"/>
          <w:szCs w:val="24"/>
        </w:rPr>
        <w:t xml:space="preserve"> years</w:t>
      </w:r>
      <w:r w:rsidRPr="00621140">
        <w:rPr>
          <w:rFonts w:ascii="Times New Roman" w:hAnsi="Times New Roman" w:cs="Times New Roman"/>
          <w:sz w:val="24"/>
          <w:szCs w:val="24"/>
        </w:rPr>
        <w:t>)</w:t>
      </w:r>
      <w:r w:rsidR="00C73A94">
        <w:rPr>
          <w:rFonts w:ascii="Times New Roman" w:hAnsi="Times New Roman" w:cs="Times New Roman"/>
          <w:sz w:val="24"/>
          <w:szCs w:val="24"/>
        </w:rPr>
        <w:t xml:space="preserve">. </w:t>
      </w:r>
      <w:r w:rsidRPr="00621140">
        <w:rPr>
          <w:rFonts w:ascii="Times New Roman" w:hAnsi="Times New Roman" w:cs="Times New Roman"/>
          <w:sz w:val="24"/>
          <w:szCs w:val="24"/>
        </w:rPr>
        <w:t xml:space="preserve">Calculated using available data </w:t>
      </w:r>
      <w:r w:rsidR="005C6DC3">
        <w:rPr>
          <w:rFonts w:ascii="Times New Roman" w:hAnsi="Times New Roman" w:cs="Times New Roman"/>
          <w:sz w:val="24"/>
          <w:szCs w:val="24"/>
        </w:rPr>
        <w:t xml:space="preserve">and sample-wide standard deviation </w:t>
      </w:r>
      <w:r w:rsidRPr="00621140">
        <w:rPr>
          <w:rFonts w:ascii="Times New Roman" w:hAnsi="Times New Roman" w:cs="Times New Roman"/>
          <w:sz w:val="24"/>
          <w:szCs w:val="24"/>
        </w:rPr>
        <w:t>at each measurement</w:t>
      </w:r>
      <w:r w:rsidR="00C73A94">
        <w:rPr>
          <w:rFonts w:ascii="Times New Roman" w:hAnsi="Times New Roman" w:cs="Times New Roman"/>
          <w:sz w:val="24"/>
          <w:szCs w:val="24"/>
        </w:rPr>
        <w:t xml:space="preserve">. </w:t>
      </w:r>
      <w:r w:rsidRPr="00621140">
        <w:rPr>
          <w:rFonts w:ascii="Times New Roman" w:hAnsi="Times New Roman" w:cs="Times New Roman"/>
          <w:sz w:val="24"/>
          <w:szCs w:val="24"/>
        </w:rPr>
        <w:t xml:space="preserve">Change in the groups’ mean CES-D from child age </w:t>
      </w:r>
      <w:r w:rsidR="00E023C3">
        <w:rPr>
          <w:rFonts w:ascii="Times New Roman" w:hAnsi="Times New Roman" w:cs="Times New Roman"/>
          <w:sz w:val="24"/>
          <w:szCs w:val="24"/>
        </w:rPr>
        <w:t>3</w:t>
      </w:r>
      <w:r w:rsidR="00614933">
        <w:rPr>
          <w:rFonts w:ascii="Times New Roman" w:hAnsi="Times New Roman" w:cs="Times New Roman"/>
          <w:sz w:val="24"/>
          <w:szCs w:val="24"/>
        </w:rPr>
        <w:t xml:space="preserve"> years</w:t>
      </w:r>
      <w:r w:rsidRPr="00621140">
        <w:rPr>
          <w:rFonts w:ascii="Times New Roman" w:hAnsi="Times New Roman" w:cs="Times New Roman"/>
          <w:sz w:val="24"/>
          <w:szCs w:val="24"/>
        </w:rPr>
        <w:t xml:space="preserve"> to child age </w:t>
      </w:r>
      <w:r w:rsidR="00E023C3">
        <w:rPr>
          <w:rFonts w:ascii="Times New Roman" w:hAnsi="Times New Roman" w:cs="Times New Roman"/>
          <w:sz w:val="24"/>
          <w:szCs w:val="24"/>
        </w:rPr>
        <w:t>4</w:t>
      </w:r>
      <w:r w:rsidR="00614933">
        <w:rPr>
          <w:rFonts w:ascii="Times New Roman" w:hAnsi="Times New Roman" w:cs="Times New Roman"/>
          <w:sz w:val="24"/>
          <w:szCs w:val="24"/>
        </w:rPr>
        <w:t xml:space="preserve"> years</w:t>
      </w:r>
      <w:r w:rsidRPr="00621140">
        <w:rPr>
          <w:rFonts w:ascii="Times New Roman" w:hAnsi="Times New Roman" w:cs="Times New Roman"/>
          <w:sz w:val="24"/>
          <w:szCs w:val="24"/>
        </w:rPr>
        <w:t xml:space="preserve"> is partially attributable to regression to the mean.</w:t>
      </w:r>
    </w:p>
    <w:sectPr w:rsidR="00245301" w:rsidRPr="00245301" w:rsidSect="001A3B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7E7B37" w14:textId="77777777" w:rsidR="00A72286" w:rsidRDefault="00A72286" w:rsidP="006E325A">
      <w:pPr>
        <w:spacing w:after="0" w:line="240" w:lineRule="auto"/>
      </w:pPr>
      <w:r>
        <w:separator/>
      </w:r>
    </w:p>
  </w:endnote>
  <w:endnote w:type="continuationSeparator" w:id="0">
    <w:p w14:paraId="4B82ED4D" w14:textId="77777777" w:rsidR="00A72286" w:rsidRDefault="00A72286" w:rsidP="006E32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D0498E" w14:textId="77777777" w:rsidR="00A72286" w:rsidRDefault="00A72286" w:rsidP="006E325A">
      <w:pPr>
        <w:spacing w:after="0" w:line="240" w:lineRule="auto"/>
      </w:pPr>
      <w:r>
        <w:separator/>
      </w:r>
    </w:p>
  </w:footnote>
  <w:footnote w:type="continuationSeparator" w:id="0">
    <w:p w14:paraId="71D26391" w14:textId="77777777" w:rsidR="00A72286" w:rsidRDefault="00A72286" w:rsidP="006E32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cs="Times New Roman"/>
        <w:sz w:val="24"/>
        <w:szCs w:val="24"/>
      </w:rPr>
      <w:id w:val="-137881202"/>
      <w:docPartObj>
        <w:docPartGallery w:val="Page Numbers (Top of Page)"/>
        <w:docPartUnique/>
      </w:docPartObj>
    </w:sdtPr>
    <w:sdtEndPr>
      <w:rPr>
        <w:noProof/>
      </w:rPr>
    </w:sdtEndPr>
    <w:sdtContent>
      <w:p w14:paraId="35E7E740" w14:textId="2E2B4D49" w:rsidR="00466B66" w:rsidRPr="006E325A" w:rsidRDefault="00466B66" w:rsidP="006E325A">
        <w:pPr>
          <w:pStyle w:val="Header"/>
          <w:jc w:val="right"/>
          <w:rPr>
            <w:rFonts w:ascii="Times New Roman" w:hAnsi="Times New Roman" w:cs="Times New Roman"/>
            <w:sz w:val="24"/>
            <w:szCs w:val="24"/>
          </w:rPr>
        </w:pPr>
        <w:r w:rsidRPr="006E325A">
          <w:rPr>
            <w:rFonts w:ascii="Times New Roman" w:hAnsi="Times New Roman" w:cs="Times New Roman"/>
            <w:sz w:val="24"/>
            <w:szCs w:val="24"/>
          </w:rPr>
          <w:fldChar w:fldCharType="begin"/>
        </w:r>
        <w:r w:rsidRPr="006E325A">
          <w:rPr>
            <w:rFonts w:ascii="Times New Roman" w:hAnsi="Times New Roman" w:cs="Times New Roman"/>
            <w:sz w:val="24"/>
            <w:szCs w:val="24"/>
          </w:rPr>
          <w:instrText xml:space="preserve"> PAGE   \* MERGEFORMAT </w:instrText>
        </w:r>
        <w:r w:rsidRPr="006E325A">
          <w:rPr>
            <w:rFonts w:ascii="Times New Roman" w:hAnsi="Times New Roman" w:cs="Times New Roman"/>
            <w:sz w:val="24"/>
            <w:szCs w:val="24"/>
          </w:rPr>
          <w:fldChar w:fldCharType="separate"/>
        </w:r>
        <w:r>
          <w:rPr>
            <w:rFonts w:ascii="Times New Roman" w:hAnsi="Times New Roman" w:cs="Times New Roman"/>
            <w:noProof/>
            <w:sz w:val="24"/>
            <w:szCs w:val="24"/>
          </w:rPr>
          <w:t>11</w:t>
        </w:r>
        <w:r w:rsidRPr="006E325A">
          <w:rPr>
            <w:rFonts w:ascii="Times New Roman" w:hAnsi="Times New Roman" w:cs="Times New Roman"/>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C84223"/>
    <w:multiLevelType w:val="hybridMultilevel"/>
    <w:tmpl w:val="ACA8238E"/>
    <w:lvl w:ilvl="0" w:tplc="91A4E34C">
      <w:start w:val="1"/>
      <w:numFmt w:val="decimal"/>
      <w:lvlText w:val="M%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DB6064"/>
    <w:multiLevelType w:val="hybridMultilevel"/>
    <w:tmpl w:val="47CA7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0727AE"/>
    <w:multiLevelType w:val="hybridMultilevel"/>
    <w:tmpl w:val="E1646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AC4286"/>
    <w:multiLevelType w:val="hybridMultilevel"/>
    <w:tmpl w:val="A02EA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E95D17"/>
    <w:multiLevelType w:val="hybridMultilevel"/>
    <w:tmpl w:val="EF005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7E3455"/>
    <w:multiLevelType w:val="hybridMultilevel"/>
    <w:tmpl w:val="1C2043DE"/>
    <w:lvl w:ilvl="0" w:tplc="0409000F">
      <w:start w:val="1"/>
      <w:numFmt w:val="decimal"/>
      <w:lvlText w:val="%1."/>
      <w:lvlJc w:val="left"/>
      <w:pPr>
        <w:ind w:left="720" w:hanging="360"/>
      </w:pPr>
    </w:lvl>
    <w:lvl w:ilvl="1" w:tplc="229E8386">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A7628"/>
    <w:multiLevelType w:val="hybridMultilevel"/>
    <w:tmpl w:val="65D409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250C85"/>
    <w:multiLevelType w:val="hybridMultilevel"/>
    <w:tmpl w:val="F28C67E0"/>
    <w:lvl w:ilvl="0" w:tplc="7C28862C">
      <w:start w:val="1"/>
      <w:numFmt w:val="bullet"/>
      <w:lvlText w:val="•"/>
      <w:lvlJc w:val="left"/>
      <w:pPr>
        <w:tabs>
          <w:tab w:val="num" w:pos="720"/>
        </w:tabs>
        <w:ind w:left="720" w:hanging="360"/>
      </w:pPr>
      <w:rPr>
        <w:rFonts w:ascii="Arial" w:hAnsi="Arial" w:hint="default"/>
      </w:rPr>
    </w:lvl>
    <w:lvl w:ilvl="1" w:tplc="B0C2A93E" w:tentative="1">
      <w:start w:val="1"/>
      <w:numFmt w:val="bullet"/>
      <w:lvlText w:val="•"/>
      <w:lvlJc w:val="left"/>
      <w:pPr>
        <w:tabs>
          <w:tab w:val="num" w:pos="1440"/>
        </w:tabs>
        <w:ind w:left="1440" w:hanging="360"/>
      </w:pPr>
      <w:rPr>
        <w:rFonts w:ascii="Arial" w:hAnsi="Arial" w:hint="default"/>
      </w:rPr>
    </w:lvl>
    <w:lvl w:ilvl="2" w:tplc="18DE6CCC">
      <w:numFmt w:val="bullet"/>
      <w:lvlText w:val="•"/>
      <w:lvlJc w:val="left"/>
      <w:pPr>
        <w:tabs>
          <w:tab w:val="num" w:pos="2160"/>
        </w:tabs>
        <w:ind w:left="2160" w:hanging="360"/>
      </w:pPr>
      <w:rPr>
        <w:rFonts w:ascii="Arial" w:hAnsi="Arial" w:hint="default"/>
      </w:rPr>
    </w:lvl>
    <w:lvl w:ilvl="3" w:tplc="2ADC8124" w:tentative="1">
      <w:start w:val="1"/>
      <w:numFmt w:val="bullet"/>
      <w:lvlText w:val="•"/>
      <w:lvlJc w:val="left"/>
      <w:pPr>
        <w:tabs>
          <w:tab w:val="num" w:pos="2880"/>
        </w:tabs>
        <w:ind w:left="2880" w:hanging="360"/>
      </w:pPr>
      <w:rPr>
        <w:rFonts w:ascii="Arial" w:hAnsi="Arial" w:hint="default"/>
      </w:rPr>
    </w:lvl>
    <w:lvl w:ilvl="4" w:tplc="E9A05DC8" w:tentative="1">
      <w:start w:val="1"/>
      <w:numFmt w:val="bullet"/>
      <w:lvlText w:val="•"/>
      <w:lvlJc w:val="left"/>
      <w:pPr>
        <w:tabs>
          <w:tab w:val="num" w:pos="3600"/>
        </w:tabs>
        <w:ind w:left="3600" w:hanging="360"/>
      </w:pPr>
      <w:rPr>
        <w:rFonts w:ascii="Arial" w:hAnsi="Arial" w:hint="default"/>
      </w:rPr>
    </w:lvl>
    <w:lvl w:ilvl="5" w:tplc="39F6F4BA" w:tentative="1">
      <w:start w:val="1"/>
      <w:numFmt w:val="bullet"/>
      <w:lvlText w:val="•"/>
      <w:lvlJc w:val="left"/>
      <w:pPr>
        <w:tabs>
          <w:tab w:val="num" w:pos="4320"/>
        </w:tabs>
        <w:ind w:left="4320" w:hanging="360"/>
      </w:pPr>
      <w:rPr>
        <w:rFonts w:ascii="Arial" w:hAnsi="Arial" w:hint="default"/>
      </w:rPr>
    </w:lvl>
    <w:lvl w:ilvl="6" w:tplc="2F44B966" w:tentative="1">
      <w:start w:val="1"/>
      <w:numFmt w:val="bullet"/>
      <w:lvlText w:val="•"/>
      <w:lvlJc w:val="left"/>
      <w:pPr>
        <w:tabs>
          <w:tab w:val="num" w:pos="5040"/>
        </w:tabs>
        <w:ind w:left="5040" w:hanging="360"/>
      </w:pPr>
      <w:rPr>
        <w:rFonts w:ascii="Arial" w:hAnsi="Arial" w:hint="default"/>
      </w:rPr>
    </w:lvl>
    <w:lvl w:ilvl="7" w:tplc="14229A44" w:tentative="1">
      <w:start w:val="1"/>
      <w:numFmt w:val="bullet"/>
      <w:lvlText w:val="•"/>
      <w:lvlJc w:val="left"/>
      <w:pPr>
        <w:tabs>
          <w:tab w:val="num" w:pos="5760"/>
        </w:tabs>
        <w:ind w:left="5760" w:hanging="360"/>
      </w:pPr>
      <w:rPr>
        <w:rFonts w:ascii="Arial" w:hAnsi="Arial" w:hint="default"/>
      </w:rPr>
    </w:lvl>
    <w:lvl w:ilvl="8" w:tplc="C8C6DE5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820C05"/>
    <w:multiLevelType w:val="hybridMultilevel"/>
    <w:tmpl w:val="B7D023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8A0592"/>
    <w:multiLevelType w:val="hybridMultilevel"/>
    <w:tmpl w:val="D1D67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6678E0"/>
    <w:multiLevelType w:val="hybridMultilevel"/>
    <w:tmpl w:val="0F14E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460D1E"/>
    <w:multiLevelType w:val="hybridMultilevel"/>
    <w:tmpl w:val="E4EAA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0A069F"/>
    <w:multiLevelType w:val="hybridMultilevel"/>
    <w:tmpl w:val="85C2E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0417E1"/>
    <w:multiLevelType w:val="hybridMultilevel"/>
    <w:tmpl w:val="A8AC5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1A6B9F"/>
    <w:multiLevelType w:val="hybridMultilevel"/>
    <w:tmpl w:val="FB72D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7733D9"/>
    <w:multiLevelType w:val="hybridMultilevel"/>
    <w:tmpl w:val="33EC6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B95757"/>
    <w:multiLevelType w:val="hybridMultilevel"/>
    <w:tmpl w:val="B614D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223F79"/>
    <w:multiLevelType w:val="hybridMultilevel"/>
    <w:tmpl w:val="3F3087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AD62F69"/>
    <w:multiLevelType w:val="hybridMultilevel"/>
    <w:tmpl w:val="35429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2039E2"/>
    <w:multiLevelType w:val="hybridMultilevel"/>
    <w:tmpl w:val="83CCB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076757"/>
    <w:multiLevelType w:val="hybridMultilevel"/>
    <w:tmpl w:val="56347FC4"/>
    <w:lvl w:ilvl="0" w:tplc="ACF01A68">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A03B77"/>
    <w:multiLevelType w:val="hybridMultilevel"/>
    <w:tmpl w:val="E8883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6E5E5B"/>
    <w:multiLevelType w:val="hybridMultilevel"/>
    <w:tmpl w:val="2BDCEBBA"/>
    <w:lvl w:ilvl="0" w:tplc="00E6BAD4">
      <w:start w:val="1"/>
      <w:numFmt w:val="bullet"/>
      <w:lvlText w:val="•"/>
      <w:lvlJc w:val="left"/>
      <w:pPr>
        <w:tabs>
          <w:tab w:val="num" w:pos="720"/>
        </w:tabs>
        <w:ind w:left="720" w:hanging="360"/>
      </w:pPr>
      <w:rPr>
        <w:rFonts w:ascii="Arial" w:hAnsi="Arial" w:hint="default"/>
      </w:rPr>
    </w:lvl>
    <w:lvl w:ilvl="1" w:tplc="FA92659C" w:tentative="1">
      <w:start w:val="1"/>
      <w:numFmt w:val="bullet"/>
      <w:lvlText w:val="•"/>
      <w:lvlJc w:val="left"/>
      <w:pPr>
        <w:tabs>
          <w:tab w:val="num" w:pos="1440"/>
        </w:tabs>
        <w:ind w:left="1440" w:hanging="360"/>
      </w:pPr>
      <w:rPr>
        <w:rFonts w:ascii="Arial" w:hAnsi="Arial" w:hint="default"/>
      </w:rPr>
    </w:lvl>
    <w:lvl w:ilvl="2" w:tplc="843EB396" w:tentative="1">
      <w:start w:val="1"/>
      <w:numFmt w:val="bullet"/>
      <w:lvlText w:val="•"/>
      <w:lvlJc w:val="left"/>
      <w:pPr>
        <w:tabs>
          <w:tab w:val="num" w:pos="2160"/>
        </w:tabs>
        <w:ind w:left="2160" w:hanging="360"/>
      </w:pPr>
      <w:rPr>
        <w:rFonts w:ascii="Arial" w:hAnsi="Arial" w:hint="default"/>
      </w:rPr>
    </w:lvl>
    <w:lvl w:ilvl="3" w:tplc="03C04ABA" w:tentative="1">
      <w:start w:val="1"/>
      <w:numFmt w:val="bullet"/>
      <w:lvlText w:val="•"/>
      <w:lvlJc w:val="left"/>
      <w:pPr>
        <w:tabs>
          <w:tab w:val="num" w:pos="2880"/>
        </w:tabs>
        <w:ind w:left="2880" w:hanging="360"/>
      </w:pPr>
      <w:rPr>
        <w:rFonts w:ascii="Arial" w:hAnsi="Arial" w:hint="default"/>
      </w:rPr>
    </w:lvl>
    <w:lvl w:ilvl="4" w:tplc="4C54A34C" w:tentative="1">
      <w:start w:val="1"/>
      <w:numFmt w:val="bullet"/>
      <w:lvlText w:val="•"/>
      <w:lvlJc w:val="left"/>
      <w:pPr>
        <w:tabs>
          <w:tab w:val="num" w:pos="3600"/>
        </w:tabs>
        <w:ind w:left="3600" w:hanging="360"/>
      </w:pPr>
      <w:rPr>
        <w:rFonts w:ascii="Arial" w:hAnsi="Arial" w:hint="default"/>
      </w:rPr>
    </w:lvl>
    <w:lvl w:ilvl="5" w:tplc="1D3AA528" w:tentative="1">
      <w:start w:val="1"/>
      <w:numFmt w:val="bullet"/>
      <w:lvlText w:val="•"/>
      <w:lvlJc w:val="left"/>
      <w:pPr>
        <w:tabs>
          <w:tab w:val="num" w:pos="4320"/>
        </w:tabs>
        <w:ind w:left="4320" w:hanging="360"/>
      </w:pPr>
      <w:rPr>
        <w:rFonts w:ascii="Arial" w:hAnsi="Arial" w:hint="default"/>
      </w:rPr>
    </w:lvl>
    <w:lvl w:ilvl="6" w:tplc="90DCCAC4" w:tentative="1">
      <w:start w:val="1"/>
      <w:numFmt w:val="bullet"/>
      <w:lvlText w:val="•"/>
      <w:lvlJc w:val="left"/>
      <w:pPr>
        <w:tabs>
          <w:tab w:val="num" w:pos="5040"/>
        </w:tabs>
        <w:ind w:left="5040" w:hanging="360"/>
      </w:pPr>
      <w:rPr>
        <w:rFonts w:ascii="Arial" w:hAnsi="Arial" w:hint="default"/>
      </w:rPr>
    </w:lvl>
    <w:lvl w:ilvl="7" w:tplc="7BB0B2F4" w:tentative="1">
      <w:start w:val="1"/>
      <w:numFmt w:val="bullet"/>
      <w:lvlText w:val="•"/>
      <w:lvlJc w:val="left"/>
      <w:pPr>
        <w:tabs>
          <w:tab w:val="num" w:pos="5760"/>
        </w:tabs>
        <w:ind w:left="5760" w:hanging="360"/>
      </w:pPr>
      <w:rPr>
        <w:rFonts w:ascii="Arial" w:hAnsi="Arial" w:hint="default"/>
      </w:rPr>
    </w:lvl>
    <w:lvl w:ilvl="8" w:tplc="BF5807B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58E3481"/>
    <w:multiLevelType w:val="hybridMultilevel"/>
    <w:tmpl w:val="D6C00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653F19"/>
    <w:multiLevelType w:val="hybridMultilevel"/>
    <w:tmpl w:val="C61A6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604435"/>
    <w:multiLevelType w:val="hybridMultilevel"/>
    <w:tmpl w:val="3CB083C6"/>
    <w:lvl w:ilvl="0" w:tplc="5BBCD6CE">
      <w:numFmt w:val="bullet"/>
      <w:lvlText w:val=""/>
      <w:lvlJc w:val="left"/>
      <w:pPr>
        <w:ind w:left="720" w:hanging="360"/>
      </w:pPr>
      <w:rPr>
        <w:rFonts w:ascii="Symbol" w:eastAsiaTheme="minorHAnsi" w:hAnsi="Symbol"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A11A67"/>
    <w:multiLevelType w:val="hybridMultilevel"/>
    <w:tmpl w:val="17D46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26"/>
  </w:num>
  <w:num w:numId="4">
    <w:abstractNumId w:val="17"/>
  </w:num>
  <w:num w:numId="5">
    <w:abstractNumId w:val="25"/>
  </w:num>
  <w:num w:numId="6">
    <w:abstractNumId w:val="16"/>
  </w:num>
  <w:num w:numId="7">
    <w:abstractNumId w:val="12"/>
  </w:num>
  <w:num w:numId="8">
    <w:abstractNumId w:val="5"/>
  </w:num>
  <w:num w:numId="9">
    <w:abstractNumId w:val="10"/>
  </w:num>
  <w:num w:numId="10">
    <w:abstractNumId w:val="20"/>
  </w:num>
  <w:num w:numId="11">
    <w:abstractNumId w:val="0"/>
  </w:num>
  <w:num w:numId="12">
    <w:abstractNumId w:val="2"/>
  </w:num>
  <w:num w:numId="13">
    <w:abstractNumId w:val="15"/>
  </w:num>
  <w:num w:numId="14">
    <w:abstractNumId w:val="7"/>
  </w:num>
  <w:num w:numId="15">
    <w:abstractNumId w:val="22"/>
  </w:num>
  <w:num w:numId="16">
    <w:abstractNumId w:val="3"/>
  </w:num>
  <w:num w:numId="17">
    <w:abstractNumId w:val="24"/>
  </w:num>
  <w:num w:numId="18">
    <w:abstractNumId w:val="23"/>
  </w:num>
  <w:num w:numId="19">
    <w:abstractNumId w:val="14"/>
  </w:num>
  <w:num w:numId="20">
    <w:abstractNumId w:val="11"/>
  </w:num>
  <w:num w:numId="21">
    <w:abstractNumId w:val="9"/>
  </w:num>
  <w:num w:numId="22">
    <w:abstractNumId w:val="8"/>
  </w:num>
  <w:num w:numId="23">
    <w:abstractNumId w:val="18"/>
  </w:num>
  <w:num w:numId="24">
    <w:abstractNumId w:val="21"/>
  </w:num>
  <w:num w:numId="25">
    <w:abstractNumId w:val="4"/>
  </w:num>
  <w:num w:numId="26">
    <w:abstractNumId w:val="13"/>
  </w:num>
  <w:num w:numId="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325A"/>
    <w:rsid w:val="0001708E"/>
    <w:rsid w:val="00017E11"/>
    <w:rsid w:val="00025703"/>
    <w:rsid w:val="00040C43"/>
    <w:rsid w:val="00041423"/>
    <w:rsid w:val="000549C1"/>
    <w:rsid w:val="00096A5A"/>
    <w:rsid w:val="000A31D3"/>
    <w:rsid w:val="000A4483"/>
    <w:rsid w:val="000A457D"/>
    <w:rsid w:val="000A482E"/>
    <w:rsid w:val="000C3A9A"/>
    <w:rsid w:val="000D3900"/>
    <w:rsid w:val="00101CCB"/>
    <w:rsid w:val="001173CE"/>
    <w:rsid w:val="001402A1"/>
    <w:rsid w:val="00142518"/>
    <w:rsid w:val="00145937"/>
    <w:rsid w:val="00157B3B"/>
    <w:rsid w:val="001860FC"/>
    <w:rsid w:val="001920AD"/>
    <w:rsid w:val="001957E0"/>
    <w:rsid w:val="001969A5"/>
    <w:rsid w:val="001A3B17"/>
    <w:rsid w:val="001B4A08"/>
    <w:rsid w:val="001C2323"/>
    <w:rsid w:val="001E134B"/>
    <w:rsid w:val="001E6EBA"/>
    <w:rsid w:val="0020042E"/>
    <w:rsid w:val="00245301"/>
    <w:rsid w:val="002546AE"/>
    <w:rsid w:val="002639BA"/>
    <w:rsid w:val="002725B9"/>
    <w:rsid w:val="002852F4"/>
    <w:rsid w:val="00287968"/>
    <w:rsid w:val="002970FF"/>
    <w:rsid w:val="002A5F0C"/>
    <w:rsid w:val="002B0F1D"/>
    <w:rsid w:val="002E1466"/>
    <w:rsid w:val="002F1C07"/>
    <w:rsid w:val="002F2708"/>
    <w:rsid w:val="002F5563"/>
    <w:rsid w:val="0030029D"/>
    <w:rsid w:val="00303E1D"/>
    <w:rsid w:val="003059DB"/>
    <w:rsid w:val="00306888"/>
    <w:rsid w:val="003366F5"/>
    <w:rsid w:val="003416C5"/>
    <w:rsid w:val="00344B2B"/>
    <w:rsid w:val="00350A00"/>
    <w:rsid w:val="00354140"/>
    <w:rsid w:val="003555B4"/>
    <w:rsid w:val="003565B5"/>
    <w:rsid w:val="003569DA"/>
    <w:rsid w:val="003657DD"/>
    <w:rsid w:val="0036706C"/>
    <w:rsid w:val="00371716"/>
    <w:rsid w:val="00375CF9"/>
    <w:rsid w:val="00377B56"/>
    <w:rsid w:val="003804C0"/>
    <w:rsid w:val="003A75A4"/>
    <w:rsid w:val="003B5F10"/>
    <w:rsid w:val="003B6640"/>
    <w:rsid w:val="003C3E80"/>
    <w:rsid w:val="003C55DB"/>
    <w:rsid w:val="003E25B0"/>
    <w:rsid w:val="003E279C"/>
    <w:rsid w:val="003F24F3"/>
    <w:rsid w:val="00402910"/>
    <w:rsid w:val="0041530B"/>
    <w:rsid w:val="00415A5E"/>
    <w:rsid w:val="004438A9"/>
    <w:rsid w:val="0046105B"/>
    <w:rsid w:val="00465E1C"/>
    <w:rsid w:val="00466928"/>
    <w:rsid w:val="00466B66"/>
    <w:rsid w:val="00475312"/>
    <w:rsid w:val="004B6846"/>
    <w:rsid w:val="004C4D51"/>
    <w:rsid w:val="004C4DC9"/>
    <w:rsid w:val="004E03C0"/>
    <w:rsid w:val="004E0742"/>
    <w:rsid w:val="004E1A41"/>
    <w:rsid w:val="004F0816"/>
    <w:rsid w:val="004F577A"/>
    <w:rsid w:val="00510BAA"/>
    <w:rsid w:val="005143FF"/>
    <w:rsid w:val="00520603"/>
    <w:rsid w:val="00527BF7"/>
    <w:rsid w:val="0053101A"/>
    <w:rsid w:val="005409A6"/>
    <w:rsid w:val="00544C07"/>
    <w:rsid w:val="00547A86"/>
    <w:rsid w:val="00550A2C"/>
    <w:rsid w:val="00551417"/>
    <w:rsid w:val="00553A6C"/>
    <w:rsid w:val="00564D74"/>
    <w:rsid w:val="00572A1F"/>
    <w:rsid w:val="00580496"/>
    <w:rsid w:val="00580737"/>
    <w:rsid w:val="005863F7"/>
    <w:rsid w:val="005866CA"/>
    <w:rsid w:val="005931B6"/>
    <w:rsid w:val="005C1A2E"/>
    <w:rsid w:val="005C6DC3"/>
    <w:rsid w:val="005D23E8"/>
    <w:rsid w:val="005E2258"/>
    <w:rsid w:val="005E3971"/>
    <w:rsid w:val="0060218B"/>
    <w:rsid w:val="00602AE0"/>
    <w:rsid w:val="00602C87"/>
    <w:rsid w:val="006109FA"/>
    <w:rsid w:val="006116ED"/>
    <w:rsid w:val="00614933"/>
    <w:rsid w:val="006173CF"/>
    <w:rsid w:val="00620055"/>
    <w:rsid w:val="00620861"/>
    <w:rsid w:val="00621140"/>
    <w:rsid w:val="00622BFE"/>
    <w:rsid w:val="006235D0"/>
    <w:rsid w:val="00625190"/>
    <w:rsid w:val="0062644A"/>
    <w:rsid w:val="00635F77"/>
    <w:rsid w:val="00660711"/>
    <w:rsid w:val="006631DB"/>
    <w:rsid w:val="00671AE2"/>
    <w:rsid w:val="00673A6B"/>
    <w:rsid w:val="006862B0"/>
    <w:rsid w:val="006873E2"/>
    <w:rsid w:val="006A7394"/>
    <w:rsid w:val="006B024C"/>
    <w:rsid w:val="006C42C1"/>
    <w:rsid w:val="006C5D18"/>
    <w:rsid w:val="006D054F"/>
    <w:rsid w:val="006D4BBD"/>
    <w:rsid w:val="006E325A"/>
    <w:rsid w:val="006E6E94"/>
    <w:rsid w:val="006F0456"/>
    <w:rsid w:val="006F36BE"/>
    <w:rsid w:val="006F61B4"/>
    <w:rsid w:val="007008A0"/>
    <w:rsid w:val="0071126B"/>
    <w:rsid w:val="00723375"/>
    <w:rsid w:val="00734FCB"/>
    <w:rsid w:val="007604C6"/>
    <w:rsid w:val="00770ED8"/>
    <w:rsid w:val="0077502E"/>
    <w:rsid w:val="0078047F"/>
    <w:rsid w:val="00781E04"/>
    <w:rsid w:val="00785057"/>
    <w:rsid w:val="0078566F"/>
    <w:rsid w:val="00796F80"/>
    <w:rsid w:val="007B4C2B"/>
    <w:rsid w:val="007C341B"/>
    <w:rsid w:val="007E02D1"/>
    <w:rsid w:val="007F3105"/>
    <w:rsid w:val="00805676"/>
    <w:rsid w:val="00816287"/>
    <w:rsid w:val="00824E7A"/>
    <w:rsid w:val="00871356"/>
    <w:rsid w:val="008847E8"/>
    <w:rsid w:val="00886DCA"/>
    <w:rsid w:val="008A2A79"/>
    <w:rsid w:val="008A376C"/>
    <w:rsid w:val="008B0F6E"/>
    <w:rsid w:val="008B1A02"/>
    <w:rsid w:val="008B6A6F"/>
    <w:rsid w:val="008C4F59"/>
    <w:rsid w:val="008C56AC"/>
    <w:rsid w:val="008D10E8"/>
    <w:rsid w:val="008D4E62"/>
    <w:rsid w:val="008E5030"/>
    <w:rsid w:val="008E73F4"/>
    <w:rsid w:val="008F1EEF"/>
    <w:rsid w:val="008F59FE"/>
    <w:rsid w:val="009208B4"/>
    <w:rsid w:val="00923EB0"/>
    <w:rsid w:val="00927D08"/>
    <w:rsid w:val="009300F4"/>
    <w:rsid w:val="0093018F"/>
    <w:rsid w:val="00946D08"/>
    <w:rsid w:val="0097088A"/>
    <w:rsid w:val="0099778B"/>
    <w:rsid w:val="009A1728"/>
    <w:rsid w:val="009B0790"/>
    <w:rsid w:val="009C1A0E"/>
    <w:rsid w:val="009C3266"/>
    <w:rsid w:val="009D2728"/>
    <w:rsid w:val="009E28E0"/>
    <w:rsid w:val="009F2C5E"/>
    <w:rsid w:val="00A161C0"/>
    <w:rsid w:val="00A425E2"/>
    <w:rsid w:val="00A64126"/>
    <w:rsid w:val="00A70B3C"/>
    <w:rsid w:val="00A72286"/>
    <w:rsid w:val="00A72AD3"/>
    <w:rsid w:val="00AA034D"/>
    <w:rsid w:val="00AA2D77"/>
    <w:rsid w:val="00AA43C1"/>
    <w:rsid w:val="00AB7F0F"/>
    <w:rsid w:val="00AC5801"/>
    <w:rsid w:val="00AD6D90"/>
    <w:rsid w:val="00AE302B"/>
    <w:rsid w:val="00AE5E46"/>
    <w:rsid w:val="00AF2349"/>
    <w:rsid w:val="00B05709"/>
    <w:rsid w:val="00B30F1E"/>
    <w:rsid w:val="00B3391A"/>
    <w:rsid w:val="00B3401F"/>
    <w:rsid w:val="00B3535C"/>
    <w:rsid w:val="00B41C50"/>
    <w:rsid w:val="00B41F93"/>
    <w:rsid w:val="00B42503"/>
    <w:rsid w:val="00B4552B"/>
    <w:rsid w:val="00B52B7B"/>
    <w:rsid w:val="00B5763F"/>
    <w:rsid w:val="00B61FB0"/>
    <w:rsid w:val="00B64F1E"/>
    <w:rsid w:val="00B67208"/>
    <w:rsid w:val="00B72EAD"/>
    <w:rsid w:val="00B82693"/>
    <w:rsid w:val="00B85E17"/>
    <w:rsid w:val="00BC2BA7"/>
    <w:rsid w:val="00BC39F0"/>
    <w:rsid w:val="00BC3A48"/>
    <w:rsid w:val="00BC6DC8"/>
    <w:rsid w:val="00BC7712"/>
    <w:rsid w:val="00BD0961"/>
    <w:rsid w:val="00BD1ED8"/>
    <w:rsid w:val="00BD6254"/>
    <w:rsid w:val="00BE0917"/>
    <w:rsid w:val="00C00883"/>
    <w:rsid w:val="00C1236D"/>
    <w:rsid w:val="00C267F7"/>
    <w:rsid w:val="00C33394"/>
    <w:rsid w:val="00C56AA6"/>
    <w:rsid w:val="00C613F7"/>
    <w:rsid w:val="00C64910"/>
    <w:rsid w:val="00C67FCC"/>
    <w:rsid w:val="00C73A94"/>
    <w:rsid w:val="00C81862"/>
    <w:rsid w:val="00C81F3D"/>
    <w:rsid w:val="00CA6251"/>
    <w:rsid w:val="00CB3713"/>
    <w:rsid w:val="00CB7564"/>
    <w:rsid w:val="00CC4F2C"/>
    <w:rsid w:val="00CC532F"/>
    <w:rsid w:val="00CD2930"/>
    <w:rsid w:val="00CD3B3E"/>
    <w:rsid w:val="00CE5F52"/>
    <w:rsid w:val="00CF7BF5"/>
    <w:rsid w:val="00D02CAE"/>
    <w:rsid w:val="00D037B3"/>
    <w:rsid w:val="00D25B6B"/>
    <w:rsid w:val="00D31E10"/>
    <w:rsid w:val="00D33EB8"/>
    <w:rsid w:val="00D44E60"/>
    <w:rsid w:val="00D560EC"/>
    <w:rsid w:val="00D561B3"/>
    <w:rsid w:val="00D75303"/>
    <w:rsid w:val="00D932D3"/>
    <w:rsid w:val="00DA5E88"/>
    <w:rsid w:val="00DD3D1D"/>
    <w:rsid w:val="00DD49B6"/>
    <w:rsid w:val="00DE10DF"/>
    <w:rsid w:val="00DE19E9"/>
    <w:rsid w:val="00DE356D"/>
    <w:rsid w:val="00DF1DD1"/>
    <w:rsid w:val="00E023C3"/>
    <w:rsid w:val="00E06011"/>
    <w:rsid w:val="00E14227"/>
    <w:rsid w:val="00E266D0"/>
    <w:rsid w:val="00E31E19"/>
    <w:rsid w:val="00E55F6C"/>
    <w:rsid w:val="00E6242B"/>
    <w:rsid w:val="00E634BF"/>
    <w:rsid w:val="00E63801"/>
    <w:rsid w:val="00E64759"/>
    <w:rsid w:val="00E66917"/>
    <w:rsid w:val="00E706F5"/>
    <w:rsid w:val="00E74EDB"/>
    <w:rsid w:val="00E81EC4"/>
    <w:rsid w:val="00E8279A"/>
    <w:rsid w:val="00E85027"/>
    <w:rsid w:val="00EA0F7F"/>
    <w:rsid w:val="00EA1E5C"/>
    <w:rsid w:val="00EB5E10"/>
    <w:rsid w:val="00EB76D0"/>
    <w:rsid w:val="00EC64E8"/>
    <w:rsid w:val="00EE4CB3"/>
    <w:rsid w:val="00F00CC0"/>
    <w:rsid w:val="00F01795"/>
    <w:rsid w:val="00F02483"/>
    <w:rsid w:val="00F0545B"/>
    <w:rsid w:val="00F06B4C"/>
    <w:rsid w:val="00F14054"/>
    <w:rsid w:val="00F172E8"/>
    <w:rsid w:val="00F25AF1"/>
    <w:rsid w:val="00F3305F"/>
    <w:rsid w:val="00F3320E"/>
    <w:rsid w:val="00F54633"/>
    <w:rsid w:val="00F63EB2"/>
    <w:rsid w:val="00F71EBE"/>
    <w:rsid w:val="00F726FC"/>
    <w:rsid w:val="00F85C64"/>
    <w:rsid w:val="00F945EE"/>
    <w:rsid w:val="00F95F93"/>
    <w:rsid w:val="00FB0626"/>
    <w:rsid w:val="00FB0FD4"/>
    <w:rsid w:val="00FB5D0E"/>
    <w:rsid w:val="00FC42F0"/>
    <w:rsid w:val="00FC693B"/>
    <w:rsid w:val="00FD6276"/>
    <w:rsid w:val="00FD69E5"/>
    <w:rsid w:val="00FF25F1"/>
    <w:rsid w:val="00FF46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A974CC"/>
  <w15:chartTrackingRefBased/>
  <w15:docId w15:val="{73D96172-5F97-4CA2-9D8B-AA9EDC776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6E325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E32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325A"/>
  </w:style>
  <w:style w:type="paragraph" w:styleId="Footer">
    <w:name w:val="footer"/>
    <w:basedOn w:val="Normal"/>
    <w:link w:val="FooterChar"/>
    <w:uiPriority w:val="99"/>
    <w:unhideWhenUsed/>
    <w:rsid w:val="006E32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325A"/>
  </w:style>
  <w:style w:type="character" w:styleId="PageNumber">
    <w:name w:val="page number"/>
    <w:basedOn w:val="DefaultParagraphFont"/>
    <w:uiPriority w:val="99"/>
    <w:semiHidden/>
    <w:unhideWhenUsed/>
    <w:rsid w:val="006E325A"/>
  </w:style>
  <w:style w:type="table" w:styleId="TableGrid">
    <w:name w:val="Table Grid"/>
    <w:basedOn w:val="TableNormal"/>
    <w:uiPriority w:val="39"/>
    <w:rsid w:val="006E32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E325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325A"/>
    <w:rPr>
      <w:rFonts w:ascii="Segoe UI" w:hAnsi="Segoe UI" w:cs="Segoe UI"/>
      <w:sz w:val="18"/>
      <w:szCs w:val="18"/>
    </w:rPr>
  </w:style>
  <w:style w:type="paragraph" w:styleId="ListParagraph">
    <w:name w:val="List Paragraph"/>
    <w:basedOn w:val="Normal"/>
    <w:uiPriority w:val="34"/>
    <w:qFormat/>
    <w:rsid w:val="006E325A"/>
    <w:pPr>
      <w:ind w:left="720"/>
      <w:contextualSpacing/>
    </w:pPr>
  </w:style>
  <w:style w:type="character" w:styleId="PlaceholderText">
    <w:name w:val="Placeholder Text"/>
    <w:basedOn w:val="DefaultParagraphFont"/>
    <w:uiPriority w:val="99"/>
    <w:semiHidden/>
    <w:rsid w:val="006E325A"/>
    <w:rPr>
      <w:color w:val="808080"/>
    </w:rPr>
  </w:style>
  <w:style w:type="paragraph" w:styleId="Bibliography">
    <w:name w:val="Bibliography"/>
    <w:basedOn w:val="Normal"/>
    <w:next w:val="Normal"/>
    <w:uiPriority w:val="37"/>
    <w:unhideWhenUsed/>
    <w:rsid w:val="006E325A"/>
    <w:pPr>
      <w:spacing w:after="0" w:line="480" w:lineRule="auto"/>
      <w:ind w:left="720" w:hanging="720"/>
    </w:pPr>
  </w:style>
  <w:style w:type="character" w:styleId="CommentReference">
    <w:name w:val="annotation reference"/>
    <w:basedOn w:val="DefaultParagraphFont"/>
    <w:uiPriority w:val="99"/>
    <w:semiHidden/>
    <w:unhideWhenUsed/>
    <w:rsid w:val="006E325A"/>
    <w:rPr>
      <w:sz w:val="16"/>
      <w:szCs w:val="16"/>
    </w:rPr>
  </w:style>
  <w:style w:type="paragraph" w:styleId="CommentText">
    <w:name w:val="annotation text"/>
    <w:basedOn w:val="Normal"/>
    <w:link w:val="CommentTextChar"/>
    <w:uiPriority w:val="99"/>
    <w:unhideWhenUsed/>
    <w:rsid w:val="006E325A"/>
    <w:pPr>
      <w:spacing w:line="240" w:lineRule="auto"/>
    </w:pPr>
    <w:rPr>
      <w:sz w:val="20"/>
      <w:szCs w:val="20"/>
    </w:rPr>
  </w:style>
  <w:style w:type="character" w:customStyle="1" w:styleId="CommentTextChar">
    <w:name w:val="Comment Text Char"/>
    <w:basedOn w:val="DefaultParagraphFont"/>
    <w:link w:val="CommentText"/>
    <w:uiPriority w:val="99"/>
    <w:rsid w:val="006E325A"/>
    <w:rPr>
      <w:sz w:val="20"/>
      <w:szCs w:val="20"/>
    </w:rPr>
  </w:style>
  <w:style w:type="paragraph" w:styleId="CommentSubject">
    <w:name w:val="annotation subject"/>
    <w:basedOn w:val="CommentText"/>
    <w:next w:val="CommentText"/>
    <w:link w:val="CommentSubjectChar"/>
    <w:uiPriority w:val="99"/>
    <w:semiHidden/>
    <w:unhideWhenUsed/>
    <w:rsid w:val="006E325A"/>
    <w:rPr>
      <w:b/>
      <w:bCs/>
    </w:rPr>
  </w:style>
  <w:style w:type="character" w:customStyle="1" w:styleId="CommentSubjectChar">
    <w:name w:val="Comment Subject Char"/>
    <w:basedOn w:val="CommentTextChar"/>
    <w:link w:val="CommentSubject"/>
    <w:uiPriority w:val="99"/>
    <w:semiHidden/>
    <w:rsid w:val="006E325A"/>
    <w:rPr>
      <w:b/>
      <w:bCs/>
      <w:sz w:val="20"/>
      <w:szCs w:val="20"/>
    </w:rPr>
  </w:style>
  <w:style w:type="paragraph" w:styleId="FootnoteText">
    <w:name w:val="footnote text"/>
    <w:basedOn w:val="Normal"/>
    <w:link w:val="FootnoteTextChar"/>
    <w:uiPriority w:val="99"/>
    <w:unhideWhenUsed/>
    <w:rsid w:val="006E325A"/>
    <w:pPr>
      <w:spacing w:after="0" w:line="240" w:lineRule="auto"/>
    </w:pPr>
    <w:rPr>
      <w:sz w:val="24"/>
      <w:szCs w:val="24"/>
    </w:rPr>
  </w:style>
  <w:style w:type="character" w:customStyle="1" w:styleId="FootnoteTextChar">
    <w:name w:val="Footnote Text Char"/>
    <w:basedOn w:val="DefaultParagraphFont"/>
    <w:link w:val="FootnoteText"/>
    <w:uiPriority w:val="99"/>
    <w:rsid w:val="006E325A"/>
    <w:rPr>
      <w:sz w:val="24"/>
      <w:szCs w:val="24"/>
    </w:rPr>
  </w:style>
  <w:style w:type="character" w:styleId="FootnoteReference">
    <w:name w:val="footnote reference"/>
    <w:basedOn w:val="DefaultParagraphFont"/>
    <w:uiPriority w:val="99"/>
    <w:unhideWhenUsed/>
    <w:rsid w:val="006E325A"/>
    <w:rPr>
      <w:vertAlign w:val="superscript"/>
    </w:rPr>
  </w:style>
  <w:style w:type="paragraph" w:customStyle="1" w:styleId="Default">
    <w:name w:val="Default"/>
    <w:rsid w:val="006E325A"/>
    <w:pPr>
      <w:autoSpaceDE w:val="0"/>
      <w:autoSpaceDN w:val="0"/>
      <w:adjustRightInd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01708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368235">
      <w:bodyDiv w:val="1"/>
      <w:marLeft w:val="0"/>
      <w:marRight w:val="0"/>
      <w:marTop w:val="0"/>
      <w:marBottom w:val="0"/>
      <w:divBdr>
        <w:top w:val="none" w:sz="0" w:space="0" w:color="auto"/>
        <w:left w:val="none" w:sz="0" w:space="0" w:color="auto"/>
        <w:bottom w:val="none" w:sz="0" w:space="0" w:color="auto"/>
        <w:right w:val="none" w:sz="0" w:space="0" w:color="auto"/>
      </w:divBdr>
    </w:div>
    <w:div w:id="696390761">
      <w:bodyDiv w:val="1"/>
      <w:marLeft w:val="0"/>
      <w:marRight w:val="0"/>
      <w:marTop w:val="0"/>
      <w:marBottom w:val="0"/>
      <w:divBdr>
        <w:top w:val="none" w:sz="0" w:space="0" w:color="auto"/>
        <w:left w:val="none" w:sz="0" w:space="0" w:color="auto"/>
        <w:bottom w:val="none" w:sz="0" w:space="0" w:color="auto"/>
        <w:right w:val="none" w:sz="0" w:space="0" w:color="auto"/>
      </w:divBdr>
    </w:div>
    <w:div w:id="1374692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10062</Words>
  <Characters>57358</Characters>
  <Application>Microsoft Office Word</Application>
  <DocSecurity>0</DocSecurity>
  <Lines>477</Lines>
  <Paragraphs>134</Paragraphs>
  <ScaleCrop>false</ScaleCrop>
  <HeadingPairs>
    <vt:vector size="2" baseType="variant">
      <vt:variant>
        <vt:lpstr>Title</vt:lpstr>
      </vt:variant>
      <vt:variant>
        <vt:i4>1</vt:i4>
      </vt:variant>
    </vt:vector>
  </HeadingPairs>
  <TitlesOfParts>
    <vt:vector size="1" baseType="lpstr">
      <vt:lpstr/>
    </vt:vector>
  </TitlesOfParts>
  <Company>Arizona State University</Company>
  <LinksUpToDate>false</LinksUpToDate>
  <CharactersWithSpaces>67286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Pelham</dc:creator>
  <cp:keywords/>
  <dc:description/>
  <cp:lastModifiedBy>Ouellette, Anthony</cp:lastModifiedBy>
  <cp:revision>2</cp:revision>
  <cp:lastPrinted>2019-04-08T19:04:00Z</cp:lastPrinted>
  <dcterms:created xsi:type="dcterms:W3CDTF">2020-11-13T14:29:00Z</dcterms:created>
  <dcterms:modified xsi:type="dcterms:W3CDTF">2020-11-13T14:29:00Z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zotero-version="5.0.88"&gt;&lt;session id="pWneywJF"/&gt;&lt;style id="http://www.zotero.org/styles/apa-no-doi-no-issue" locale="en-US" hasBibliography="1" bibliographyStyleHasBeenSet="1"/&gt;&lt;prefs&gt;&lt;pref name="fieldType" value="Field"/&gt;&lt;pref name</vt:lpwstr>
  </property>
  <property fmtid="{D5CDD505-2E9C-101B-9397-08002B2CF9AE}" pid="3" name="ZOTERO_PREF_2">
    <vt:lpwstr>="automaticJournalAbbreviations" value="true"/&gt;&lt;/prefs&gt;&lt;/data&gt;</vt:lpwstr>
  </property>
</Properties>
</file>