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9321C" w14:textId="749A48E8" w:rsidR="00752853" w:rsidRDefault="00B45486" w:rsidP="006B649E">
      <w:pPr>
        <w:spacing w:line="480" w:lineRule="auto"/>
        <w:jc w:val="center"/>
        <w:rPr>
          <w:rFonts w:ascii="Times New Roman" w:hAnsi="Times New Roman" w:cs="Times New Roman"/>
          <w:b/>
          <w:bCs/>
        </w:rPr>
      </w:pPr>
      <w:r>
        <w:rPr>
          <w:rFonts w:ascii="Times New Roman" w:hAnsi="Times New Roman" w:cs="Times New Roman"/>
          <w:b/>
          <w:bCs/>
        </w:rPr>
        <w:t>S</w:t>
      </w:r>
      <w:r w:rsidR="00752853">
        <w:rPr>
          <w:rFonts w:ascii="Times New Roman" w:hAnsi="Times New Roman" w:cs="Times New Roman"/>
          <w:b/>
          <w:bCs/>
        </w:rPr>
        <w:t>upplementary Material</w:t>
      </w:r>
    </w:p>
    <w:p w14:paraId="13BFA486" w14:textId="0DC682CF" w:rsidR="003E5C58" w:rsidRDefault="003E5C58" w:rsidP="006B649E">
      <w:pPr>
        <w:spacing w:line="480" w:lineRule="auto"/>
        <w:rPr>
          <w:rFonts w:ascii="Times New Roman" w:hAnsi="Times New Roman" w:cs="Times New Roman"/>
        </w:rPr>
      </w:pPr>
      <w:r>
        <w:rPr>
          <w:rFonts w:ascii="Times New Roman" w:hAnsi="Times New Roman" w:cs="Times New Roman"/>
        </w:rPr>
        <w:t xml:space="preserve">This </w:t>
      </w:r>
      <w:r w:rsidR="00BD2756">
        <w:rPr>
          <w:rFonts w:ascii="Times New Roman" w:hAnsi="Times New Roman" w:cs="Times New Roman"/>
        </w:rPr>
        <w:t xml:space="preserve">text of this </w:t>
      </w:r>
      <w:r>
        <w:rPr>
          <w:rFonts w:ascii="Times New Roman" w:hAnsi="Times New Roman" w:cs="Times New Roman"/>
        </w:rPr>
        <w:t>supplement contains two sections:</w:t>
      </w:r>
    </w:p>
    <w:p w14:paraId="1D742293" w14:textId="5C1A9A21" w:rsidR="003E5C58" w:rsidRPr="00121A44" w:rsidRDefault="003E5C58" w:rsidP="00121A44">
      <w:pPr>
        <w:pStyle w:val="ListParagraph"/>
        <w:numPr>
          <w:ilvl w:val="0"/>
          <w:numId w:val="21"/>
        </w:numPr>
        <w:spacing w:line="480" w:lineRule="auto"/>
        <w:rPr>
          <w:rFonts w:ascii="Times New Roman" w:hAnsi="Times New Roman" w:cs="Times New Roman"/>
        </w:rPr>
      </w:pPr>
      <w:r w:rsidRPr="00121A44">
        <w:rPr>
          <w:rFonts w:ascii="Times New Roman" w:hAnsi="Times New Roman" w:cs="Times New Roman"/>
        </w:rPr>
        <w:t>Weighting Fragile Families Data to U.S. Census Data</w:t>
      </w:r>
    </w:p>
    <w:p w14:paraId="6A5A1000" w14:textId="162CA48A" w:rsidR="003E5C58" w:rsidRPr="00121A44" w:rsidRDefault="003E5C58" w:rsidP="00121A44">
      <w:pPr>
        <w:pStyle w:val="ListParagraph"/>
        <w:numPr>
          <w:ilvl w:val="0"/>
          <w:numId w:val="21"/>
        </w:numPr>
        <w:spacing w:line="480" w:lineRule="auto"/>
        <w:rPr>
          <w:rFonts w:ascii="Times New Roman" w:hAnsi="Times New Roman" w:cs="Times New Roman"/>
        </w:rPr>
      </w:pPr>
      <w:r w:rsidRPr="00121A44">
        <w:rPr>
          <w:rFonts w:ascii="Times New Roman" w:hAnsi="Times New Roman" w:cs="Times New Roman"/>
        </w:rPr>
        <w:t>Handling of Longitudinal Attrition</w:t>
      </w:r>
    </w:p>
    <w:p w14:paraId="2D037E88" w14:textId="77777777" w:rsidR="003E5C58" w:rsidRDefault="003E5C58" w:rsidP="006B649E">
      <w:pPr>
        <w:spacing w:line="480" w:lineRule="auto"/>
        <w:rPr>
          <w:rFonts w:ascii="Times New Roman" w:hAnsi="Times New Roman" w:cs="Times New Roman"/>
          <w:b/>
          <w:bCs/>
        </w:rPr>
      </w:pPr>
    </w:p>
    <w:p w14:paraId="631BDBAC" w14:textId="3A175ACF" w:rsidR="00752853" w:rsidRPr="00CE385A" w:rsidRDefault="003E5C58" w:rsidP="006B649E">
      <w:pPr>
        <w:spacing w:line="480" w:lineRule="auto"/>
        <w:rPr>
          <w:rFonts w:ascii="Times New Roman" w:hAnsi="Times New Roman" w:cs="Times New Roman"/>
        </w:rPr>
      </w:pPr>
      <w:r>
        <w:rPr>
          <w:rFonts w:ascii="Times New Roman" w:hAnsi="Times New Roman" w:cs="Times New Roman"/>
          <w:b/>
          <w:bCs/>
        </w:rPr>
        <w:t xml:space="preserve">1. </w:t>
      </w:r>
      <w:r w:rsidR="00BF04C2" w:rsidRPr="00CE385A">
        <w:rPr>
          <w:rFonts w:ascii="Times New Roman" w:hAnsi="Times New Roman" w:cs="Times New Roman"/>
          <w:b/>
          <w:bCs/>
        </w:rPr>
        <w:t xml:space="preserve">Weighting </w:t>
      </w:r>
      <w:r w:rsidR="00C102EA" w:rsidRPr="00CE385A">
        <w:rPr>
          <w:rFonts w:ascii="Times New Roman" w:hAnsi="Times New Roman" w:cs="Times New Roman"/>
          <w:b/>
          <w:bCs/>
        </w:rPr>
        <w:t>F</w:t>
      </w:r>
      <w:r w:rsidR="001D47DF" w:rsidRPr="00CE385A">
        <w:rPr>
          <w:rFonts w:ascii="Times New Roman" w:hAnsi="Times New Roman" w:cs="Times New Roman"/>
          <w:b/>
          <w:bCs/>
        </w:rPr>
        <w:t xml:space="preserve">ragile Families </w:t>
      </w:r>
      <w:r w:rsidR="00BF04C2" w:rsidRPr="00CE385A">
        <w:rPr>
          <w:rFonts w:ascii="Times New Roman" w:hAnsi="Times New Roman" w:cs="Times New Roman"/>
          <w:b/>
          <w:bCs/>
        </w:rPr>
        <w:t>Data to U.S. Census</w:t>
      </w:r>
      <w:r w:rsidR="00CE385A">
        <w:rPr>
          <w:rFonts w:ascii="Times New Roman" w:hAnsi="Times New Roman" w:cs="Times New Roman"/>
          <w:b/>
          <w:bCs/>
        </w:rPr>
        <w:t xml:space="preserve"> Data</w:t>
      </w:r>
    </w:p>
    <w:p w14:paraId="0B93664F" w14:textId="10FEF193" w:rsidR="003B221A" w:rsidRPr="00CE385A" w:rsidRDefault="00752853" w:rsidP="006B649E">
      <w:pPr>
        <w:spacing w:line="480" w:lineRule="auto"/>
        <w:rPr>
          <w:rFonts w:ascii="Times New Roman" w:hAnsi="Times New Roman" w:cs="Times New Roman"/>
        </w:rPr>
      </w:pPr>
      <w:r w:rsidRPr="00CE385A">
        <w:rPr>
          <w:rFonts w:ascii="Times New Roman" w:hAnsi="Times New Roman" w:cs="Times New Roman"/>
        </w:rPr>
        <w:tab/>
      </w:r>
      <w:r w:rsidR="001D47DF" w:rsidRPr="00CE385A">
        <w:rPr>
          <w:rFonts w:ascii="Times New Roman" w:hAnsi="Times New Roman" w:cs="Times New Roman"/>
        </w:rPr>
        <w:t>The Fragile Families and Child Wellbeing Study (FFCWS) comprises a complex survey</w:t>
      </w:r>
      <w:r w:rsidR="004B04DF">
        <w:rPr>
          <w:rFonts w:ascii="Times New Roman" w:hAnsi="Times New Roman" w:cs="Times New Roman"/>
        </w:rPr>
        <w:t xml:space="preserve"> </w:t>
      </w:r>
      <w:r w:rsidR="00196AB2" w:rsidRPr="00196AB2">
        <w:rPr>
          <w:rFonts w:ascii="Times New Roman" w:hAnsi="Times New Roman" w:cs="Times New Roman"/>
        </w:rPr>
        <w:t>(Reichman et al., 2001)</w:t>
      </w:r>
      <w:r w:rsidR="001D47DF" w:rsidRPr="00CE385A">
        <w:rPr>
          <w:rFonts w:ascii="Times New Roman" w:hAnsi="Times New Roman" w:cs="Times New Roman"/>
        </w:rPr>
        <w:t xml:space="preserve"> and intentionally oversampled births to unwed mothers, because a major goal of the study was to </w:t>
      </w:r>
      <w:r w:rsidR="00727FC9" w:rsidRPr="00CE385A">
        <w:rPr>
          <w:rFonts w:ascii="Times New Roman" w:hAnsi="Times New Roman" w:cs="Times New Roman"/>
        </w:rPr>
        <w:t>study non-marital child rearing.</w:t>
      </w:r>
      <w:r w:rsidR="00D16897" w:rsidRPr="00CE385A">
        <w:rPr>
          <w:rFonts w:ascii="Times New Roman" w:hAnsi="Times New Roman" w:cs="Times New Roman"/>
        </w:rPr>
        <w:t xml:space="preserve"> For the purpose of validating the </w:t>
      </w:r>
      <w:proofErr w:type="spellStart"/>
      <w:r w:rsidR="00D16897" w:rsidRPr="00CE385A">
        <w:rPr>
          <w:rFonts w:ascii="Times New Roman" w:hAnsi="Times New Roman" w:cs="Times New Roman"/>
        </w:rPr>
        <w:t>Loeber</w:t>
      </w:r>
      <w:proofErr w:type="spellEnd"/>
      <w:r w:rsidR="00D16897" w:rsidRPr="00CE385A">
        <w:rPr>
          <w:rFonts w:ascii="Times New Roman" w:hAnsi="Times New Roman" w:cs="Times New Roman"/>
        </w:rPr>
        <w:t xml:space="preserve"> Risk Score in a diverse, nationwide sample, FFCWS is ideal because it is large (</w:t>
      </w:r>
      <w:r w:rsidR="00D16897" w:rsidRPr="00CE385A">
        <w:rPr>
          <w:rFonts w:ascii="Times New Roman" w:hAnsi="Times New Roman" w:cs="Times New Roman"/>
          <w:i/>
          <w:iCs/>
        </w:rPr>
        <w:t>N</w:t>
      </w:r>
      <w:r w:rsidR="00D16897" w:rsidRPr="00CE385A">
        <w:rPr>
          <w:rFonts w:ascii="Times New Roman" w:hAnsi="Times New Roman" w:cs="Times New Roman"/>
        </w:rPr>
        <w:t>=4898), was recruited in 20 different cities, and has substantial inclusion of Black (48%) and Hispanic (27%) mothers.</w:t>
      </w:r>
      <w:r w:rsidR="00DC03A2" w:rsidRPr="00CE385A">
        <w:rPr>
          <w:rFonts w:ascii="Times New Roman" w:hAnsi="Times New Roman" w:cs="Times New Roman"/>
        </w:rPr>
        <w:t xml:space="preserve"> However, generalizability of findings can be improved by first weighting the FFCWS back to </w:t>
      </w:r>
      <w:r w:rsidR="008C3C6A" w:rsidRPr="00CE385A">
        <w:rPr>
          <w:rFonts w:ascii="Times New Roman" w:hAnsi="Times New Roman" w:cs="Times New Roman"/>
        </w:rPr>
        <w:t>the distributions of sociodemographic</w:t>
      </w:r>
      <w:r w:rsidR="00203965" w:rsidRPr="00CE385A">
        <w:rPr>
          <w:rFonts w:ascii="Times New Roman" w:hAnsi="Times New Roman" w:cs="Times New Roman"/>
        </w:rPr>
        <w:t xml:space="preserve"> variables</w:t>
      </w:r>
      <w:r w:rsidR="008C3C6A" w:rsidRPr="00CE385A">
        <w:rPr>
          <w:rFonts w:ascii="Times New Roman" w:hAnsi="Times New Roman" w:cs="Times New Roman"/>
        </w:rPr>
        <w:t xml:space="preserve"> in the </w:t>
      </w:r>
      <w:r w:rsidR="00203965" w:rsidRPr="00CE385A">
        <w:rPr>
          <w:rFonts w:ascii="Times New Roman" w:hAnsi="Times New Roman" w:cs="Times New Roman"/>
        </w:rPr>
        <w:t>United States as a whole.</w:t>
      </w:r>
    </w:p>
    <w:p w14:paraId="5453EF20" w14:textId="3BC178B0" w:rsidR="00AA682A" w:rsidRPr="00CE385A" w:rsidRDefault="00AA682A" w:rsidP="006B649E">
      <w:pPr>
        <w:spacing w:line="480" w:lineRule="auto"/>
        <w:rPr>
          <w:rFonts w:ascii="Times New Roman" w:hAnsi="Times New Roman" w:cs="Times New Roman"/>
        </w:rPr>
      </w:pPr>
      <w:r w:rsidRPr="00CE385A">
        <w:rPr>
          <w:rFonts w:ascii="Times New Roman" w:hAnsi="Times New Roman" w:cs="Times New Roman"/>
        </w:rPr>
        <w:tab/>
        <w:t>We downloaded person-level data from the 2014-2019 U.S. Census Bureau’s American Community Survey (ACS) via the Integrated Public Use Microdata Series (IPUMS)</w:t>
      </w:r>
      <w:r w:rsidR="00482469">
        <w:rPr>
          <w:rFonts w:ascii="Times New Roman" w:hAnsi="Times New Roman" w:cs="Times New Roman"/>
        </w:rPr>
        <w:t xml:space="preserve"> </w:t>
      </w:r>
      <w:r w:rsidR="00196AB2" w:rsidRPr="00196AB2">
        <w:rPr>
          <w:rFonts w:ascii="Times New Roman" w:hAnsi="Times New Roman" w:cs="Times New Roman"/>
        </w:rPr>
        <w:t>(Ruggles et al., 2021)</w:t>
      </w:r>
      <w:r w:rsidR="00482469">
        <w:rPr>
          <w:rFonts w:ascii="Times New Roman" w:hAnsi="Times New Roman" w:cs="Times New Roman"/>
        </w:rPr>
        <w:t>.</w:t>
      </w:r>
      <w:r w:rsidRPr="00CE385A">
        <w:rPr>
          <w:rFonts w:ascii="Times New Roman" w:hAnsi="Times New Roman" w:cs="Times New Roman"/>
        </w:rPr>
        <w:t xml:space="preserve"> We identified children age 9 years old whose mother was also present in the Census</w:t>
      </w:r>
      <w:r w:rsidR="0091188A" w:rsidRPr="00CE385A">
        <w:rPr>
          <w:rFonts w:ascii="Times New Roman" w:hAnsi="Times New Roman" w:cs="Times New Roman"/>
        </w:rPr>
        <w:t xml:space="preserve"> (</w:t>
      </w:r>
      <w:r w:rsidR="00C33B30" w:rsidRPr="00CE385A">
        <w:rPr>
          <w:rFonts w:ascii="Times New Roman" w:hAnsi="Times New Roman" w:cs="Times New Roman"/>
          <w:i/>
          <w:iCs/>
        </w:rPr>
        <w:t>N</w:t>
      </w:r>
      <w:r w:rsidR="0091188A" w:rsidRPr="00CE385A">
        <w:rPr>
          <w:rFonts w:ascii="Times New Roman" w:hAnsi="Times New Roman" w:cs="Times New Roman"/>
        </w:rPr>
        <w:t xml:space="preserve"> = </w:t>
      </w:r>
      <w:r w:rsidR="00C33B30" w:rsidRPr="00CE385A">
        <w:rPr>
          <w:rFonts w:ascii="Times New Roman" w:hAnsi="Times New Roman" w:cs="Times New Roman"/>
        </w:rPr>
        <w:t>170,583</w:t>
      </w:r>
      <w:r w:rsidR="0091188A" w:rsidRPr="00CE385A">
        <w:rPr>
          <w:rFonts w:ascii="Times New Roman" w:hAnsi="Times New Roman" w:cs="Times New Roman"/>
        </w:rPr>
        <w:t>)</w:t>
      </w:r>
      <w:r w:rsidRPr="00CE385A">
        <w:rPr>
          <w:rFonts w:ascii="Times New Roman" w:hAnsi="Times New Roman" w:cs="Times New Roman"/>
        </w:rPr>
        <w:t>.</w:t>
      </w:r>
      <w:r w:rsidR="00C33B30" w:rsidRPr="00CE385A">
        <w:rPr>
          <w:rFonts w:ascii="Times New Roman" w:hAnsi="Times New Roman" w:cs="Times New Roman"/>
        </w:rPr>
        <w:t xml:space="preserve"> We then recoded </w:t>
      </w:r>
      <w:r w:rsidR="007866B4" w:rsidRPr="00CE385A">
        <w:rPr>
          <w:rFonts w:ascii="Times New Roman" w:hAnsi="Times New Roman" w:cs="Times New Roman"/>
        </w:rPr>
        <w:t>variables to match the FFCWS encoding for mother’s race (RACWHT, RACBLK, RACASIAN, RACPACIS, RACAMIND), ethnicity (HISPAN), marital status (MARST), and education (EDUC)</w:t>
      </w:r>
      <w:r w:rsidR="006D22F3" w:rsidRPr="00CE385A">
        <w:rPr>
          <w:rFonts w:ascii="Times New Roman" w:hAnsi="Times New Roman" w:cs="Times New Roman"/>
        </w:rPr>
        <w:t xml:space="preserve"> and computed population margins for each variable </w:t>
      </w:r>
      <w:r w:rsidR="00471C90" w:rsidRPr="00CE385A">
        <w:rPr>
          <w:rFonts w:ascii="Times New Roman" w:hAnsi="Times New Roman" w:cs="Times New Roman"/>
        </w:rPr>
        <w:t>as</w:t>
      </w:r>
      <w:r w:rsidR="00366FC1" w:rsidRPr="00CE385A">
        <w:rPr>
          <w:rFonts w:ascii="Times New Roman" w:hAnsi="Times New Roman" w:cs="Times New Roman"/>
        </w:rPr>
        <w:t xml:space="preserve"> the sum of</w:t>
      </w:r>
      <w:r w:rsidR="006D22F3" w:rsidRPr="00CE385A">
        <w:rPr>
          <w:rFonts w:ascii="Times New Roman" w:hAnsi="Times New Roman" w:cs="Times New Roman"/>
        </w:rPr>
        <w:t xml:space="preserve"> person-level weights (PERWT).</w:t>
      </w:r>
    </w:p>
    <w:p w14:paraId="25A6B65E" w14:textId="630DD8A6" w:rsidR="00D400D0" w:rsidRPr="00CE385A" w:rsidRDefault="00B071D7" w:rsidP="006B649E">
      <w:pPr>
        <w:spacing w:line="480" w:lineRule="auto"/>
        <w:rPr>
          <w:rFonts w:ascii="Times New Roman" w:hAnsi="Times New Roman" w:cs="Times New Roman"/>
        </w:rPr>
      </w:pPr>
      <w:r w:rsidRPr="00CE385A">
        <w:rPr>
          <w:rFonts w:ascii="Times New Roman" w:hAnsi="Times New Roman" w:cs="Times New Roman"/>
        </w:rPr>
        <w:tab/>
        <w:t xml:space="preserve">The FFCWS data were then raked to the population margins from the ACS. </w:t>
      </w:r>
      <w:r w:rsidR="006E33E4" w:rsidRPr="00CE385A">
        <w:rPr>
          <w:rFonts w:ascii="Times New Roman" w:hAnsi="Times New Roman" w:cs="Times New Roman"/>
        </w:rPr>
        <w:t>Raking is a poststratification method that weights cases as necessary to ensure the weighted sample margins equal the target population margins</w:t>
      </w:r>
      <w:r w:rsidR="00482469">
        <w:rPr>
          <w:rFonts w:ascii="Times New Roman" w:hAnsi="Times New Roman" w:cs="Times New Roman"/>
        </w:rPr>
        <w:t xml:space="preserve"> </w:t>
      </w:r>
      <w:r w:rsidR="00196AB2" w:rsidRPr="00196AB2">
        <w:rPr>
          <w:rFonts w:ascii="Times New Roman" w:hAnsi="Times New Roman" w:cs="Times New Roman"/>
        </w:rPr>
        <w:t>(</w:t>
      </w:r>
      <w:proofErr w:type="spellStart"/>
      <w:r w:rsidR="00196AB2" w:rsidRPr="00196AB2">
        <w:rPr>
          <w:rFonts w:ascii="Times New Roman" w:hAnsi="Times New Roman" w:cs="Times New Roman"/>
        </w:rPr>
        <w:t>Lohr</w:t>
      </w:r>
      <w:proofErr w:type="spellEnd"/>
      <w:r w:rsidR="00196AB2" w:rsidRPr="00196AB2">
        <w:rPr>
          <w:rFonts w:ascii="Times New Roman" w:hAnsi="Times New Roman" w:cs="Times New Roman"/>
        </w:rPr>
        <w:t>, 2019)</w:t>
      </w:r>
      <w:r w:rsidR="00482469">
        <w:rPr>
          <w:rFonts w:ascii="Times New Roman" w:hAnsi="Times New Roman" w:cs="Times New Roman"/>
        </w:rPr>
        <w:t>.</w:t>
      </w:r>
      <w:r w:rsidR="006E33E4" w:rsidRPr="00CE385A">
        <w:rPr>
          <w:rFonts w:ascii="Times New Roman" w:hAnsi="Times New Roman" w:cs="Times New Roman"/>
        </w:rPr>
        <w:t xml:space="preserve"> </w:t>
      </w:r>
      <w:r w:rsidRPr="00CE385A">
        <w:rPr>
          <w:rFonts w:ascii="Times New Roman" w:hAnsi="Times New Roman" w:cs="Times New Roman"/>
        </w:rPr>
        <w:t xml:space="preserve">Weights for raking were estimated </w:t>
      </w:r>
      <w:r w:rsidR="00280425" w:rsidRPr="00CE385A">
        <w:rPr>
          <w:rFonts w:ascii="Times New Roman" w:hAnsi="Times New Roman" w:cs="Times New Roman"/>
        </w:rPr>
        <w:t xml:space="preserve">using the </w:t>
      </w:r>
      <w:r w:rsidR="00280425" w:rsidRPr="000C3ABB">
        <w:rPr>
          <w:rFonts w:ascii="Courier New" w:hAnsi="Courier New" w:cs="Courier New"/>
        </w:rPr>
        <w:lastRenderedPageBreak/>
        <w:t>rake()</w:t>
      </w:r>
      <w:r w:rsidR="00280425" w:rsidRPr="00CE385A">
        <w:rPr>
          <w:rFonts w:ascii="Times New Roman" w:hAnsi="Times New Roman" w:cs="Times New Roman"/>
        </w:rPr>
        <w:t xml:space="preserve"> function </w:t>
      </w:r>
      <w:r w:rsidRPr="00CE385A">
        <w:rPr>
          <w:rFonts w:ascii="Times New Roman" w:hAnsi="Times New Roman" w:cs="Times New Roman"/>
        </w:rPr>
        <w:t xml:space="preserve">in the </w:t>
      </w:r>
      <w:r w:rsidRPr="00CE385A">
        <w:rPr>
          <w:rFonts w:ascii="Times New Roman" w:hAnsi="Times New Roman" w:cs="Times New Roman"/>
          <w:i/>
          <w:iCs/>
        </w:rPr>
        <w:t>survey</w:t>
      </w:r>
      <w:r w:rsidRPr="00CE385A">
        <w:rPr>
          <w:rFonts w:ascii="Times New Roman" w:hAnsi="Times New Roman" w:cs="Times New Roman"/>
        </w:rPr>
        <w:t xml:space="preserve"> package</w:t>
      </w:r>
      <w:r w:rsidR="00482469">
        <w:rPr>
          <w:rFonts w:ascii="Times New Roman" w:hAnsi="Times New Roman" w:cs="Times New Roman"/>
        </w:rPr>
        <w:t xml:space="preserve"> </w:t>
      </w:r>
      <w:r w:rsidR="00196AB2" w:rsidRPr="00196AB2">
        <w:rPr>
          <w:rFonts w:ascii="Times New Roman" w:hAnsi="Times New Roman" w:cs="Times New Roman"/>
        </w:rPr>
        <w:t>(Lumley, 2003)</w:t>
      </w:r>
      <w:r w:rsidR="00482469">
        <w:rPr>
          <w:rFonts w:ascii="Times New Roman" w:hAnsi="Times New Roman" w:cs="Times New Roman"/>
        </w:rPr>
        <w:t>.</w:t>
      </w:r>
      <w:r w:rsidR="00AB3659" w:rsidRPr="00CE385A">
        <w:rPr>
          <w:rFonts w:ascii="Times New Roman" w:hAnsi="Times New Roman" w:cs="Times New Roman"/>
        </w:rPr>
        <w:t xml:space="preserve"> Weights were estimated separately in every analysis, using as many cases as were available.</w:t>
      </w:r>
      <w:r w:rsidR="00D400D0" w:rsidRPr="00CE385A">
        <w:rPr>
          <w:rFonts w:ascii="Times New Roman" w:hAnsi="Times New Roman" w:cs="Times New Roman"/>
        </w:rPr>
        <w:t xml:space="preserve"> When constructing bootstrap confidence intervals, weights were re-estimated within each bootstrap iteration to produce valid inferences</w:t>
      </w:r>
      <w:r w:rsidR="0025760F">
        <w:rPr>
          <w:rFonts w:ascii="Times New Roman" w:hAnsi="Times New Roman" w:cs="Times New Roman"/>
        </w:rPr>
        <w:t xml:space="preserve"> </w:t>
      </w:r>
      <w:r w:rsidR="00196AB2" w:rsidRPr="00196AB2">
        <w:rPr>
          <w:rFonts w:ascii="Times New Roman" w:hAnsi="Times New Roman" w:cs="Times New Roman"/>
        </w:rPr>
        <w:t>(Austin, 2016)</w:t>
      </w:r>
      <w:r w:rsidR="0025760F">
        <w:rPr>
          <w:rFonts w:ascii="Times New Roman" w:hAnsi="Times New Roman" w:cs="Times New Roman"/>
        </w:rPr>
        <w:t>.</w:t>
      </w:r>
    </w:p>
    <w:p w14:paraId="105AB6C8" w14:textId="09F4958A" w:rsidR="003B221A" w:rsidRPr="00F30E1F" w:rsidRDefault="00D400D0" w:rsidP="006B649E">
      <w:pPr>
        <w:spacing w:line="480" w:lineRule="auto"/>
        <w:rPr>
          <w:rFonts w:ascii="Times New Roman" w:hAnsi="Times New Roman" w:cs="Times New Roman"/>
        </w:rPr>
      </w:pPr>
      <w:r w:rsidRPr="00CE385A">
        <w:rPr>
          <w:rFonts w:ascii="Times New Roman" w:hAnsi="Times New Roman" w:cs="Times New Roman"/>
        </w:rPr>
        <w:tab/>
      </w:r>
      <w:r w:rsidR="00686DE0" w:rsidRPr="00725471">
        <w:rPr>
          <w:rFonts w:ascii="Times New Roman" w:hAnsi="Times New Roman" w:cs="Times New Roman"/>
          <w:b/>
          <w:bCs/>
        </w:rPr>
        <w:t>Table S</w:t>
      </w:r>
      <w:r w:rsidR="003035FC">
        <w:rPr>
          <w:rFonts w:ascii="Times New Roman" w:hAnsi="Times New Roman" w:cs="Times New Roman"/>
          <w:b/>
          <w:bCs/>
        </w:rPr>
        <w:t>2</w:t>
      </w:r>
      <w:r w:rsidR="00686DE0" w:rsidRPr="00CE385A">
        <w:rPr>
          <w:rFonts w:ascii="Times New Roman" w:hAnsi="Times New Roman" w:cs="Times New Roman"/>
        </w:rPr>
        <w:t xml:space="preserve"> compares the FFCWS and ACS data before and after weighting. </w:t>
      </w:r>
      <w:r w:rsidR="00853958" w:rsidRPr="00CE385A">
        <w:rPr>
          <w:rFonts w:ascii="Times New Roman" w:hAnsi="Times New Roman" w:cs="Times New Roman"/>
        </w:rPr>
        <w:t xml:space="preserve">Before weighting, </w:t>
      </w:r>
      <w:r w:rsidR="006B649E" w:rsidRPr="00CE385A">
        <w:rPr>
          <w:rFonts w:ascii="Times New Roman" w:hAnsi="Times New Roman" w:cs="Times New Roman"/>
        </w:rPr>
        <w:t xml:space="preserve">relative to the </w:t>
      </w:r>
      <w:r w:rsidR="006B649E">
        <w:rPr>
          <w:rFonts w:ascii="Times New Roman" w:hAnsi="Times New Roman" w:cs="Times New Roman"/>
        </w:rPr>
        <w:t xml:space="preserve">ACS data, </w:t>
      </w:r>
      <w:r w:rsidR="00853958" w:rsidRPr="00CE385A">
        <w:rPr>
          <w:rFonts w:ascii="Times New Roman" w:hAnsi="Times New Roman" w:cs="Times New Roman"/>
        </w:rPr>
        <w:t xml:space="preserve">FFCWS observations in the analysis over-represented Black and American Indian / Alaskan Native mothers, unmarried mothers, and mothers with less than a high school education. After weighting, the weighted FFCWS observations exhibited a distribution of youth sex, mother ethnicity, mother race, mother marital status, and mother education level </w:t>
      </w:r>
      <w:r w:rsidR="00853958" w:rsidRPr="00F30E1F">
        <w:rPr>
          <w:rFonts w:ascii="Times New Roman" w:hAnsi="Times New Roman" w:cs="Times New Roman"/>
        </w:rPr>
        <w:t>that was within a percentage point of</w:t>
      </w:r>
      <w:r w:rsidR="003F729F" w:rsidRPr="00F30E1F">
        <w:rPr>
          <w:rFonts w:ascii="Times New Roman" w:hAnsi="Times New Roman" w:cs="Times New Roman"/>
        </w:rPr>
        <w:t xml:space="preserve"> ACS </w:t>
      </w:r>
      <w:r w:rsidR="00FB7754" w:rsidRPr="00F30E1F">
        <w:rPr>
          <w:rFonts w:ascii="Times New Roman" w:hAnsi="Times New Roman" w:cs="Times New Roman"/>
        </w:rPr>
        <w:t>for all variables</w:t>
      </w:r>
      <w:r w:rsidR="00853958" w:rsidRPr="00F30E1F">
        <w:rPr>
          <w:rFonts w:ascii="Times New Roman" w:hAnsi="Times New Roman" w:cs="Times New Roman"/>
        </w:rPr>
        <w:t xml:space="preserve">. Thus, </w:t>
      </w:r>
      <w:r w:rsidR="007F54C6" w:rsidRPr="00F30E1F">
        <w:rPr>
          <w:rFonts w:ascii="Times New Roman" w:hAnsi="Times New Roman" w:cs="Times New Roman"/>
        </w:rPr>
        <w:t xml:space="preserve">the weighted FFCWS data used in </w:t>
      </w:r>
      <w:r w:rsidR="004948B0" w:rsidRPr="00F30E1F">
        <w:rPr>
          <w:rFonts w:ascii="Times New Roman" w:hAnsi="Times New Roman" w:cs="Times New Roman"/>
        </w:rPr>
        <w:t>the manuscript</w:t>
      </w:r>
      <w:r w:rsidR="007F54C6" w:rsidRPr="00F30E1F">
        <w:rPr>
          <w:rFonts w:ascii="Times New Roman" w:hAnsi="Times New Roman" w:cs="Times New Roman"/>
        </w:rPr>
        <w:t xml:space="preserve"> analyses </w:t>
      </w:r>
      <w:r w:rsidR="00BA6671" w:rsidRPr="00F30E1F">
        <w:rPr>
          <w:rFonts w:ascii="Times New Roman" w:hAnsi="Times New Roman" w:cs="Times New Roman"/>
        </w:rPr>
        <w:t>reflects</w:t>
      </w:r>
      <w:r w:rsidR="007F54C6" w:rsidRPr="00F30E1F">
        <w:rPr>
          <w:rFonts w:ascii="Times New Roman" w:hAnsi="Times New Roman" w:cs="Times New Roman"/>
        </w:rPr>
        <w:t xml:space="preserve"> the </w:t>
      </w:r>
      <w:r w:rsidR="004948B0" w:rsidRPr="00F30E1F">
        <w:rPr>
          <w:rFonts w:ascii="Times New Roman" w:hAnsi="Times New Roman" w:cs="Times New Roman"/>
        </w:rPr>
        <w:t>distribution of these sociodemographic factors in the 2014-2019 U.S. Census Bureau’s American Community Survey</w:t>
      </w:r>
      <w:r w:rsidR="00A62B16" w:rsidRPr="00F30E1F">
        <w:rPr>
          <w:rFonts w:ascii="Times New Roman" w:hAnsi="Times New Roman" w:cs="Times New Roman"/>
        </w:rPr>
        <w:t>, enhancing generalizability</w:t>
      </w:r>
      <w:r w:rsidR="004948B0" w:rsidRPr="00F30E1F">
        <w:rPr>
          <w:rFonts w:ascii="Times New Roman" w:hAnsi="Times New Roman" w:cs="Times New Roman"/>
        </w:rPr>
        <w:t>.</w:t>
      </w:r>
    </w:p>
    <w:p w14:paraId="765307C2" w14:textId="6B3BBA88" w:rsidR="00F74AE9" w:rsidRPr="00F30E1F" w:rsidRDefault="003E5C58" w:rsidP="00F74AE9">
      <w:pPr>
        <w:spacing w:line="480" w:lineRule="auto"/>
        <w:rPr>
          <w:rFonts w:ascii="Times New Roman" w:hAnsi="Times New Roman" w:cs="Times New Roman"/>
        </w:rPr>
      </w:pPr>
      <w:r w:rsidRPr="00F30E1F">
        <w:rPr>
          <w:rFonts w:ascii="Times New Roman" w:hAnsi="Times New Roman" w:cs="Times New Roman"/>
          <w:b/>
          <w:bCs/>
        </w:rPr>
        <w:t xml:space="preserve">2. </w:t>
      </w:r>
      <w:r w:rsidR="00F74AE9" w:rsidRPr="00F30E1F">
        <w:rPr>
          <w:rFonts w:ascii="Times New Roman" w:hAnsi="Times New Roman" w:cs="Times New Roman"/>
          <w:b/>
          <w:bCs/>
        </w:rPr>
        <w:t>Handling of Longitudinal Attrition</w:t>
      </w:r>
    </w:p>
    <w:p w14:paraId="207643F3" w14:textId="77777777" w:rsidR="004B04DF" w:rsidRDefault="00F74AE9" w:rsidP="005929C8">
      <w:pPr>
        <w:spacing w:line="480" w:lineRule="auto"/>
        <w:rPr>
          <w:rFonts w:ascii="Times New Roman" w:hAnsi="Times New Roman" w:cs="Times New Roman"/>
        </w:rPr>
        <w:sectPr w:rsidR="004B04DF" w:rsidSect="00865EC1">
          <w:headerReference w:type="default" r:id="rId8"/>
          <w:headerReference w:type="first" r:id="rId9"/>
          <w:pgSz w:w="12240" w:h="15840"/>
          <w:pgMar w:top="1440" w:right="1440" w:bottom="1440" w:left="1440" w:header="720" w:footer="720" w:gutter="0"/>
          <w:cols w:space="720"/>
          <w:docGrid w:linePitch="360"/>
        </w:sectPr>
      </w:pPr>
      <w:r w:rsidRPr="00F30E1F">
        <w:rPr>
          <w:rFonts w:ascii="Times New Roman" w:hAnsi="Times New Roman" w:cs="Times New Roman"/>
        </w:rPr>
        <w:tab/>
        <w:t xml:space="preserve">Families participating in FFCWS entered the study </w:t>
      </w:r>
      <w:r w:rsidR="00EE73E4" w:rsidRPr="00F30E1F">
        <w:rPr>
          <w:rFonts w:ascii="Times New Roman" w:hAnsi="Times New Roman" w:cs="Times New Roman"/>
        </w:rPr>
        <w:t>when the child was born</w:t>
      </w:r>
      <w:r w:rsidRPr="00F30E1F">
        <w:rPr>
          <w:rFonts w:ascii="Times New Roman" w:hAnsi="Times New Roman" w:cs="Times New Roman"/>
        </w:rPr>
        <w:t xml:space="preserve">, and not all completed the follow-up assessments at child age ~5, ~9, or ~15 years old. </w:t>
      </w:r>
      <w:r w:rsidR="00EB2606" w:rsidRPr="00F30E1F">
        <w:rPr>
          <w:rFonts w:ascii="Times New Roman" w:hAnsi="Times New Roman" w:cs="Times New Roman"/>
        </w:rPr>
        <w:t>Neither the LRS nor adolescent alcohol/drug use outcomes could be measured at study entry</w:t>
      </w:r>
      <w:r w:rsidR="00800691" w:rsidRPr="00F30E1F">
        <w:rPr>
          <w:rFonts w:ascii="Times New Roman" w:hAnsi="Times New Roman" w:cs="Times New Roman"/>
        </w:rPr>
        <w:t xml:space="preserve">. </w:t>
      </w:r>
      <w:r w:rsidRPr="00F30E1F">
        <w:rPr>
          <w:rFonts w:ascii="Times New Roman" w:hAnsi="Times New Roman" w:cs="Times New Roman"/>
        </w:rPr>
        <w:t xml:space="preserve">To identify </w:t>
      </w:r>
      <w:r w:rsidR="00800691" w:rsidRPr="00F30E1F">
        <w:rPr>
          <w:rFonts w:ascii="Times New Roman" w:hAnsi="Times New Roman" w:cs="Times New Roman"/>
        </w:rPr>
        <w:t xml:space="preserve">other potential </w:t>
      </w:r>
      <w:r w:rsidRPr="00F30E1F">
        <w:rPr>
          <w:rFonts w:ascii="Times New Roman" w:hAnsi="Times New Roman" w:cs="Times New Roman"/>
        </w:rPr>
        <w:t xml:space="preserve">predictors of </w:t>
      </w:r>
      <w:r w:rsidR="00C95130" w:rsidRPr="00F30E1F">
        <w:rPr>
          <w:rFonts w:ascii="Times New Roman" w:hAnsi="Times New Roman" w:cs="Times New Roman"/>
        </w:rPr>
        <w:t xml:space="preserve">longitudinal </w:t>
      </w:r>
      <w:r w:rsidRPr="00F30E1F">
        <w:rPr>
          <w:rFonts w:ascii="Times New Roman" w:hAnsi="Times New Roman" w:cs="Times New Roman"/>
        </w:rPr>
        <w:t>attrition</w:t>
      </w:r>
      <w:r w:rsidR="00800691" w:rsidRPr="00F30E1F">
        <w:rPr>
          <w:rFonts w:ascii="Times New Roman" w:hAnsi="Times New Roman" w:cs="Times New Roman"/>
        </w:rPr>
        <w:t xml:space="preserve"> (Collins et al., 2001)</w:t>
      </w:r>
      <w:r w:rsidR="00EB2606" w:rsidRPr="00F30E1F">
        <w:rPr>
          <w:rFonts w:ascii="Times New Roman" w:hAnsi="Times New Roman" w:cs="Times New Roman"/>
        </w:rPr>
        <w:t xml:space="preserve">, </w:t>
      </w:r>
      <w:r w:rsidRPr="00F30E1F">
        <w:rPr>
          <w:rFonts w:ascii="Times New Roman" w:hAnsi="Times New Roman" w:cs="Times New Roman"/>
        </w:rPr>
        <w:t>we screened all items completed by the full sample</w:t>
      </w:r>
      <w:r w:rsidR="00371FA6" w:rsidRPr="00F30E1F">
        <w:rPr>
          <w:rFonts w:ascii="Times New Roman" w:hAnsi="Times New Roman" w:cs="Times New Roman"/>
        </w:rPr>
        <w:t xml:space="preserve"> on the mother and</w:t>
      </w:r>
      <w:r w:rsidR="00371FA6">
        <w:rPr>
          <w:rFonts w:ascii="Times New Roman" w:hAnsi="Times New Roman" w:cs="Times New Roman"/>
        </w:rPr>
        <w:t xml:space="preserve"> father interviews</w:t>
      </w:r>
      <w:r w:rsidR="004E63E3">
        <w:rPr>
          <w:rFonts w:ascii="Times New Roman" w:hAnsi="Times New Roman" w:cs="Times New Roman"/>
        </w:rPr>
        <w:t xml:space="preserve"> at study entry</w:t>
      </w:r>
      <w:r w:rsidR="00371FA6">
        <w:rPr>
          <w:rFonts w:ascii="Times New Roman" w:hAnsi="Times New Roman" w:cs="Times New Roman"/>
        </w:rPr>
        <w:t xml:space="preserve">. </w:t>
      </w:r>
      <w:r w:rsidR="00371FA6" w:rsidRPr="00371FA6">
        <w:rPr>
          <w:rFonts w:ascii="Times New Roman" w:hAnsi="Times New Roman" w:cs="Times New Roman"/>
        </w:rPr>
        <w:t xml:space="preserve">Only three variables were correlated at </w:t>
      </w:r>
      <w:r w:rsidR="00371FA6">
        <w:rPr>
          <w:rFonts w:ascii="Times New Roman" w:hAnsi="Times New Roman" w:cs="Times New Roman"/>
        </w:rPr>
        <w:t>|</w:t>
      </w:r>
      <w:r w:rsidR="00371FA6">
        <w:rPr>
          <w:rFonts w:ascii="Times New Roman" w:hAnsi="Times New Roman" w:cs="Times New Roman"/>
          <w:i/>
          <w:iCs/>
        </w:rPr>
        <w:t>r|</w:t>
      </w:r>
      <w:r w:rsidR="00371FA6" w:rsidRPr="00371FA6">
        <w:rPr>
          <w:rFonts w:ascii="Times New Roman" w:hAnsi="Times New Roman" w:cs="Times New Roman"/>
        </w:rPr>
        <w:t xml:space="preserve"> </w:t>
      </w:r>
      <w:r w:rsidR="00371FA6">
        <w:rPr>
          <w:rFonts w:ascii="Times New Roman" w:hAnsi="Times New Roman" w:cs="Times New Roman"/>
        </w:rPr>
        <w:t xml:space="preserve">&gt; </w:t>
      </w:r>
      <w:r w:rsidR="00371FA6" w:rsidRPr="00371FA6">
        <w:rPr>
          <w:rFonts w:ascii="Times New Roman" w:hAnsi="Times New Roman" w:cs="Times New Roman"/>
        </w:rPr>
        <w:t xml:space="preserve">0.10 with </w:t>
      </w:r>
      <w:r w:rsidR="00BC3E5B">
        <w:rPr>
          <w:rFonts w:ascii="Times New Roman" w:hAnsi="Times New Roman" w:cs="Times New Roman"/>
        </w:rPr>
        <w:t>non-participation</w:t>
      </w:r>
      <w:r w:rsidR="007C4FD5">
        <w:rPr>
          <w:rFonts w:ascii="Times New Roman" w:hAnsi="Times New Roman" w:cs="Times New Roman"/>
        </w:rPr>
        <w:t xml:space="preserve"> at the age ~5, ~9, or ~15 assessments</w:t>
      </w:r>
      <w:r w:rsidR="00371FA6" w:rsidRPr="00371FA6">
        <w:rPr>
          <w:rFonts w:ascii="Times New Roman" w:hAnsi="Times New Roman" w:cs="Times New Roman"/>
        </w:rPr>
        <w:t>: whether mother was Hispanic/Latino (</w:t>
      </w:r>
      <w:r w:rsidR="002853D7">
        <w:rPr>
          <w:rFonts w:ascii="Times New Roman" w:hAnsi="Times New Roman" w:cs="Times New Roman"/>
        </w:rPr>
        <w:t>more likely to be missing</w:t>
      </w:r>
      <w:r w:rsidR="00371FA6" w:rsidRPr="00371FA6">
        <w:rPr>
          <w:rFonts w:ascii="Times New Roman" w:hAnsi="Times New Roman" w:cs="Times New Roman"/>
        </w:rPr>
        <w:t>), whether father was Hispanic/Latino (</w:t>
      </w:r>
      <w:r w:rsidR="002853D7">
        <w:rPr>
          <w:rFonts w:ascii="Times New Roman" w:hAnsi="Times New Roman" w:cs="Times New Roman"/>
        </w:rPr>
        <w:t>more likely to be missing</w:t>
      </w:r>
      <w:r w:rsidR="00371FA6" w:rsidRPr="00371FA6">
        <w:rPr>
          <w:rFonts w:ascii="Times New Roman" w:hAnsi="Times New Roman" w:cs="Times New Roman"/>
        </w:rPr>
        <w:t>), and whether mother was born in the U.S. (</w:t>
      </w:r>
      <w:r w:rsidR="002853D7">
        <w:rPr>
          <w:rFonts w:ascii="Times New Roman" w:hAnsi="Times New Roman" w:cs="Times New Roman"/>
        </w:rPr>
        <w:t>more likely to be missing</w:t>
      </w:r>
      <w:r w:rsidR="00371FA6" w:rsidRPr="00371FA6">
        <w:rPr>
          <w:rFonts w:ascii="Times New Roman" w:hAnsi="Times New Roman" w:cs="Times New Roman"/>
        </w:rPr>
        <w:t>). Mother identifying as Hispanic was already included in the weights</w:t>
      </w:r>
      <w:r w:rsidR="002853D7">
        <w:rPr>
          <w:rFonts w:ascii="Times New Roman" w:hAnsi="Times New Roman" w:cs="Times New Roman"/>
        </w:rPr>
        <w:t xml:space="preserve">, as </w:t>
      </w:r>
      <w:r w:rsidR="002853D7">
        <w:rPr>
          <w:rFonts w:ascii="Times New Roman" w:hAnsi="Times New Roman" w:cs="Times New Roman"/>
        </w:rPr>
        <w:lastRenderedPageBreak/>
        <w:t>described in the preceding section</w:t>
      </w:r>
      <w:r w:rsidR="00371FA6" w:rsidRPr="00371FA6">
        <w:rPr>
          <w:rFonts w:ascii="Times New Roman" w:hAnsi="Times New Roman" w:cs="Times New Roman"/>
        </w:rPr>
        <w:t xml:space="preserve">. Likelihood ratio tests for nested multivariable regressions indicated that the addition of whether </w:t>
      </w:r>
      <w:r w:rsidR="00CD5084">
        <w:rPr>
          <w:rFonts w:ascii="Times New Roman" w:hAnsi="Times New Roman" w:cs="Times New Roman"/>
        </w:rPr>
        <w:t xml:space="preserve">the </w:t>
      </w:r>
      <w:r w:rsidR="00371FA6" w:rsidRPr="00371FA6">
        <w:rPr>
          <w:rFonts w:ascii="Times New Roman" w:hAnsi="Times New Roman" w:cs="Times New Roman"/>
        </w:rPr>
        <w:t xml:space="preserve">mother was born in U.S. improved the prediction of missingness, though addition of </w:t>
      </w:r>
      <w:r w:rsidR="00CD5084">
        <w:rPr>
          <w:rFonts w:ascii="Times New Roman" w:hAnsi="Times New Roman" w:cs="Times New Roman"/>
        </w:rPr>
        <w:t xml:space="preserve">the </w:t>
      </w:r>
      <w:r w:rsidR="00371FA6" w:rsidRPr="00371FA6">
        <w:rPr>
          <w:rFonts w:ascii="Times New Roman" w:hAnsi="Times New Roman" w:cs="Times New Roman"/>
        </w:rPr>
        <w:t>father identifying as Hispanic/Latino did not. Thus, we added whether mother was born in the U.S. to the list of weighting variables. Whether mother was born in the U.S. is not available in the Census data we used, so we raked to population totals based on the FFCWS sample at the baseline assessment (83% of mothers were born in the U.S.)</w:t>
      </w:r>
      <w:r w:rsidR="00486443">
        <w:rPr>
          <w:rFonts w:ascii="Times New Roman" w:hAnsi="Times New Roman" w:cs="Times New Roman"/>
        </w:rPr>
        <w:t xml:space="preserve">. </w:t>
      </w:r>
      <w:r w:rsidR="00486443" w:rsidRPr="00725290">
        <w:rPr>
          <w:rFonts w:ascii="Times New Roman" w:hAnsi="Times New Roman" w:cs="Times New Roman"/>
          <w:b/>
          <w:bCs/>
        </w:rPr>
        <w:t>Table S2</w:t>
      </w:r>
      <w:r w:rsidR="00486443">
        <w:rPr>
          <w:rFonts w:ascii="Times New Roman" w:hAnsi="Times New Roman" w:cs="Times New Roman"/>
        </w:rPr>
        <w:t xml:space="preserve"> shows that after weighting, participants in the follow-up assessments exhibited the same prevalence of mothers born in the U.S. as the full sample at study entry.</w:t>
      </w:r>
    </w:p>
    <w:p w14:paraId="071972BA" w14:textId="31E3E76D" w:rsidR="00F74AE9" w:rsidRPr="004B04DF" w:rsidRDefault="004B04DF" w:rsidP="004B04DF">
      <w:pPr>
        <w:spacing w:line="480" w:lineRule="auto"/>
        <w:ind w:left="720" w:hanging="720"/>
        <w:jc w:val="center"/>
        <w:rPr>
          <w:rFonts w:ascii="Times New Roman" w:hAnsi="Times New Roman" w:cs="Times New Roman"/>
        </w:rPr>
      </w:pPr>
      <w:r w:rsidRPr="004B04DF">
        <w:rPr>
          <w:rFonts w:ascii="Times New Roman" w:hAnsi="Times New Roman" w:cs="Times New Roman"/>
        </w:rPr>
        <w:lastRenderedPageBreak/>
        <w:t>References</w:t>
      </w:r>
    </w:p>
    <w:p w14:paraId="7ACE7256" w14:textId="77777777" w:rsidR="004B04DF" w:rsidRPr="004B04DF" w:rsidRDefault="004B04DF" w:rsidP="004B04DF">
      <w:pPr>
        <w:spacing w:line="480" w:lineRule="auto"/>
        <w:ind w:left="720" w:hanging="720"/>
        <w:rPr>
          <w:rFonts w:ascii="Times New Roman" w:eastAsia="Times New Roman" w:hAnsi="Times New Roman" w:cs="Times New Roman"/>
        </w:rPr>
      </w:pPr>
      <w:r w:rsidRPr="004B04DF">
        <w:rPr>
          <w:rFonts w:ascii="Times New Roman" w:eastAsia="Times New Roman" w:hAnsi="Times New Roman" w:cs="Times New Roman"/>
        </w:rPr>
        <w:t xml:space="preserve">Austin, P. C. (2016). Variance estimation when using inverse probability of treatment weighting (IPTW) with survival analysis. </w:t>
      </w:r>
      <w:r w:rsidRPr="004B04DF">
        <w:rPr>
          <w:rFonts w:ascii="Times New Roman" w:eastAsia="Times New Roman" w:hAnsi="Times New Roman" w:cs="Times New Roman"/>
          <w:i/>
          <w:iCs/>
        </w:rPr>
        <w:t>Statistics in Medicine</w:t>
      </w:r>
      <w:r w:rsidRPr="004B04DF">
        <w:rPr>
          <w:rFonts w:ascii="Times New Roman" w:eastAsia="Times New Roman" w:hAnsi="Times New Roman" w:cs="Times New Roman"/>
        </w:rPr>
        <w:t xml:space="preserve">, </w:t>
      </w:r>
      <w:r w:rsidRPr="004B04DF">
        <w:rPr>
          <w:rFonts w:ascii="Times New Roman" w:eastAsia="Times New Roman" w:hAnsi="Times New Roman" w:cs="Times New Roman"/>
          <w:i/>
          <w:iCs/>
        </w:rPr>
        <w:t>35</w:t>
      </w:r>
      <w:r w:rsidRPr="004B04DF">
        <w:rPr>
          <w:rFonts w:ascii="Times New Roman" w:eastAsia="Times New Roman" w:hAnsi="Times New Roman" w:cs="Times New Roman"/>
        </w:rPr>
        <w:t>(30), 5642–5655.</w:t>
      </w:r>
    </w:p>
    <w:p w14:paraId="7B96011F" w14:textId="77777777" w:rsidR="004B04DF" w:rsidRPr="004B04DF" w:rsidRDefault="004B04DF" w:rsidP="004B04DF">
      <w:pPr>
        <w:spacing w:line="480" w:lineRule="auto"/>
        <w:ind w:left="720" w:hanging="720"/>
        <w:rPr>
          <w:rFonts w:ascii="Times New Roman" w:eastAsia="Times New Roman" w:hAnsi="Times New Roman" w:cs="Times New Roman"/>
        </w:rPr>
      </w:pPr>
      <w:r w:rsidRPr="004B04DF">
        <w:rPr>
          <w:rFonts w:ascii="Times New Roman" w:eastAsia="Times New Roman" w:hAnsi="Times New Roman" w:cs="Times New Roman"/>
        </w:rPr>
        <w:t xml:space="preserve">Collins, L. M., Schafer, J. L., &amp; Kam, C.-M. (2001). A comparison of inclusive and restrictive strategies in modern missing data procedures. </w:t>
      </w:r>
      <w:r w:rsidRPr="004B04DF">
        <w:rPr>
          <w:rFonts w:ascii="Times New Roman" w:eastAsia="Times New Roman" w:hAnsi="Times New Roman" w:cs="Times New Roman"/>
          <w:i/>
          <w:iCs/>
        </w:rPr>
        <w:t>Psychological Methods</w:t>
      </w:r>
      <w:r w:rsidRPr="004B04DF">
        <w:rPr>
          <w:rFonts w:ascii="Times New Roman" w:eastAsia="Times New Roman" w:hAnsi="Times New Roman" w:cs="Times New Roman"/>
        </w:rPr>
        <w:t xml:space="preserve">, </w:t>
      </w:r>
      <w:r w:rsidRPr="004B04DF">
        <w:rPr>
          <w:rFonts w:ascii="Times New Roman" w:eastAsia="Times New Roman" w:hAnsi="Times New Roman" w:cs="Times New Roman"/>
          <w:i/>
          <w:iCs/>
        </w:rPr>
        <w:t>6</w:t>
      </w:r>
      <w:r w:rsidRPr="004B04DF">
        <w:rPr>
          <w:rFonts w:ascii="Times New Roman" w:eastAsia="Times New Roman" w:hAnsi="Times New Roman" w:cs="Times New Roman"/>
        </w:rPr>
        <w:t>(4), 330–351.</w:t>
      </w:r>
    </w:p>
    <w:p w14:paraId="741DD121" w14:textId="14057F8F" w:rsidR="004B04DF" w:rsidRPr="004B04DF" w:rsidRDefault="004B04DF" w:rsidP="004B04DF">
      <w:pPr>
        <w:spacing w:line="480" w:lineRule="auto"/>
        <w:ind w:left="720" w:hanging="720"/>
        <w:rPr>
          <w:rFonts w:ascii="Times New Roman" w:eastAsia="Times New Roman" w:hAnsi="Times New Roman" w:cs="Times New Roman"/>
        </w:rPr>
      </w:pPr>
      <w:proofErr w:type="spellStart"/>
      <w:r w:rsidRPr="004B04DF">
        <w:rPr>
          <w:rFonts w:ascii="Times New Roman" w:eastAsia="Times New Roman" w:hAnsi="Times New Roman" w:cs="Times New Roman"/>
        </w:rPr>
        <w:t>Lohr</w:t>
      </w:r>
      <w:proofErr w:type="spellEnd"/>
      <w:r w:rsidRPr="004B04DF">
        <w:rPr>
          <w:rFonts w:ascii="Times New Roman" w:eastAsia="Times New Roman" w:hAnsi="Times New Roman" w:cs="Times New Roman"/>
        </w:rPr>
        <w:t xml:space="preserve">, S. L. (2019). </w:t>
      </w:r>
      <w:r w:rsidRPr="004B04DF">
        <w:rPr>
          <w:rFonts w:ascii="Times New Roman" w:eastAsia="Times New Roman" w:hAnsi="Times New Roman" w:cs="Times New Roman"/>
          <w:i/>
          <w:iCs/>
        </w:rPr>
        <w:t>Sampling: Design and Analysis</w:t>
      </w:r>
      <w:r w:rsidRPr="004B04DF">
        <w:rPr>
          <w:rFonts w:ascii="Times New Roman" w:eastAsia="Times New Roman" w:hAnsi="Times New Roman" w:cs="Times New Roman"/>
        </w:rPr>
        <w:t xml:space="preserve"> (2nd ed.). CRC Press.</w:t>
      </w:r>
    </w:p>
    <w:p w14:paraId="7FA50838" w14:textId="77777777" w:rsidR="004B04DF" w:rsidRPr="004B04DF" w:rsidRDefault="004B04DF" w:rsidP="004B04DF">
      <w:pPr>
        <w:spacing w:line="480" w:lineRule="auto"/>
        <w:ind w:left="720" w:hanging="720"/>
        <w:rPr>
          <w:rFonts w:ascii="Times New Roman" w:eastAsia="Times New Roman" w:hAnsi="Times New Roman" w:cs="Times New Roman"/>
        </w:rPr>
      </w:pPr>
      <w:r w:rsidRPr="004B04DF">
        <w:rPr>
          <w:rFonts w:ascii="Times New Roman" w:eastAsia="Times New Roman" w:hAnsi="Times New Roman" w:cs="Times New Roman"/>
        </w:rPr>
        <w:t xml:space="preserve">Reichman, N. E., </w:t>
      </w:r>
      <w:proofErr w:type="spellStart"/>
      <w:r w:rsidRPr="004B04DF">
        <w:rPr>
          <w:rFonts w:ascii="Times New Roman" w:eastAsia="Times New Roman" w:hAnsi="Times New Roman" w:cs="Times New Roman"/>
        </w:rPr>
        <w:t>Teitler</w:t>
      </w:r>
      <w:proofErr w:type="spellEnd"/>
      <w:r w:rsidRPr="004B04DF">
        <w:rPr>
          <w:rFonts w:ascii="Times New Roman" w:eastAsia="Times New Roman" w:hAnsi="Times New Roman" w:cs="Times New Roman"/>
        </w:rPr>
        <w:t xml:space="preserve">, J. O., Garfinkel, I., &amp; </w:t>
      </w:r>
      <w:proofErr w:type="spellStart"/>
      <w:r w:rsidRPr="004B04DF">
        <w:rPr>
          <w:rFonts w:ascii="Times New Roman" w:eastAsia="Times New Roman" w:hAnsi="Times New Roman" w:cs="Times New Roman"/>
        </w:rPr>
        <w:t>McLanahan</w:t>
      </w:r>
      <w:proofErr w:type="spellEnd"/>
      <w:r w:rsidRPr="004B04DF">
        <w:rPr>
          <w:rFonts w:ascii="Times New Roman" w:eastAsia="Times New Roman" w:hAnsi="Times New Roman" w:cs="Times New Roman"/>
        </w:rPr>
        <w:t xml:space="preserve">, S. S. (2001). Fragile Families: Sample and design. </w:t>
      </w:r>
      <w:r w:rsidRPr="004B04DF">
        <w:rPr>
          <w:rFonts w:ascii="Times New Roman" w:eastAsia="Times New Roman" w:hAnsi="Times New Roman" w:cs="Times New Roman"/>
          <w:i/>
          <w:iCs/>
        </w:rPr>
        <w:t>Children and Youth Services Review</w:t>
      </w:r>
      <w:r w:rsidRPr="004B04DF">
        <w:rPr>
          <w:rFonts w:ascii="Times New Roman" w:eastAsia="Times New Roman" w:hAnsi="Times New Roman" w:cs="Times New Roman"/>
        </w:rPr>
        <w:t xml:space="preserve">, </w:t>
      </w:r>
      <w:r w:rsidRPr="004B04DF">
        <w:rPr>
          <w:rFonts w:ascii="Times New Roman" w:eastAsia="Times New Roman" w:hAnsi="Times New Roman" w:cs="Times New Roman"/>
          <w:i/>
          <w:iCs/>
        </w:rPr>
        <w:t>23</w:t>
      </w:r>
      <w:r w:rsidRPr="004B04DF">
        <w:rPr>
          <w:rFonts w:ascii="Times New Roman" w:eastAsia="Times New Roman" w:hAnsi="Times New Roman" w:cs="Times New Roman"/>
        </w:rPr>
        <w:t>(4–5), 303–326.</w:t>
      </w:r>
    </w:p>
    <w:p w14:paraId="31FB50F0" w14:textId="0E19444A" w:rsidR="004B04DF" w:rsidRPr="004B04DF" w:rsidRDefault="004B04DF" w:rsidP="004B04DF">
      <w:pPr>
        <w:spacing w:line="480" w:lineRule="auto"/>
        <w:ind w:left="720" w:hanging="720"/>
        <w:rPr>
          <w:rFonts w:ascii="Times New Roman" w:hAnsi="Times New Roman" w:cs="Times New Roman"/>
        </w:rPr>
      </w:pPr>
      <w:r w:rsidRPr="004B04DF">
        <w:rPr>
          <w:rFonts w:ascii="Times New Roman" w:hAnsi="Times New Roman" w:cs="Times New Roman"/>
        </w:rPr>
        <w:t xml:space="preserve">Ruggles, S., Flood, S., Foster, S., </w:t>
      </w:r>
      <w:proofErr w:type="spellStart"/>
      <w:r w:rsidRPr="004B04DF">
        <w:rPr>
          <w:rFonts w:ascii="Times New Roman" w:hAnsi="Times New Roman" w:cs="Times New Roman"/>
        </w:rPr>
        <w:t>Goeken</w:t>
      </w:r>
      <w:proofErr w:type="spellEnd"/>
      <w:r w:rsidRPr="004B04DF">
        <w:rPr>
          <w:rFonts w:ascii="Times New Roman" w:hAnsi="Times New Roman" w:cs="Times New Roman"/>
        </w:rPr>
        <w:t xml:space="preserve">, R., </w:t>
      </w:r>
      <w:proofErr w:type="spellStart"/>
      <w:r w:rsidRPr="004B04DF">
        <w:rPr>
          <w:rFonts w:ascii="Times New Roman" w:hAnsi="Times New Roman" w:cs="Times New Roman"/>
        </w:rPr>
        <w:t>Pacas</w:t>
      </w:r>
      <w:proofErr w:type="spellEnd"/>
      <w:r w:rsidRPr="004B04DF">
        <w:rPr>
          <w:rFonts w:ascii="Times New Roman" w:hAnsi="Times New Roman" w:cs="Times New Roman"/>
        </w:rPr>
        <w:t xml:space="preserve">, J., </w:t>
      </w:r>
      <w:proofErr w:type="spellStart"/>
      <w:r w:rsidRPr="004B04DF">
        <w:rPr>
          <w:rFonts w:ascii="Times New Roman" w:hAnsi="Times New Roman" w:cs="Times New Roman"/>
        </w:rPr>
        <w:t>Schouweiler</w:t>
      </w:r>
      <w:proofErr w:type="spellEnd"/>
      <w:r w:rsidRPr="004B04DF">
        <w:rPr>
          <w:rFonts w:ascii="Times New Roman" w:hAnsi="Times New Roman" w:cs="Times New Roman"/>
        </w:rPr>
        <w:t xml:space="preserve">, M., &amp; Sobek, M. (2021). </w:t>
      </w:r>
      <w:r w:rsidRPr="004B04DF">
        <w:rPr>
          <w:rFonts w:ascii="Times New Roman" w:hAnsi="Times New Roman" w:cs="Times New Roman"/>
          <w:i/>
          <w:iCs/>
        </w:rPr>
        <w:t>Integrated Public Use Microdata Series: Version 11.0 [dataset]</w:t>
      </w:r>
      <w:r w:rsidRPr="004B04DF">
        <w:rPr>
          <w:rFonts w:ascii="Times New Roman" w:hAnsi="Times New Roman" w:cs="Times New Roman"/>
        </w:rPr>
        <w:t>. University of Minnesota. https://doi.org/10.18128/D010.V11.0</w:t>
      </w:r>
    </w:p>
    <w:p w14:paraId="39775E53" w14:textId="1F865238" w:rsidR="004B04DF" w:rsidRPr="004B04DF" w:rsidRDefault="004B04DF" w:rsidP="004B04DF">
      <w:pPr>
        <w:spacing w:line="480" w:lineRule="auto"/>
        <w:ind w:left="720" w:hanging="720"/>
        <w:rPr>
          <w:rFonts w:ascii="Times New Roman" w:hAnsi="Times New Roman" w:cs="Times New Roman"/>
        </w:rPr>
      </w:pPr>
    </w:p>
    <w:p w14:paraId="1ADE2574" w14:textId="36ECE76F" w:rsidR="004B04DF" w:rsidRDefault="004B04DF" w:rsidP="005929C8">
      <w:pPr>
        <w:spacing w:line="480" w:lineRule="auto"/>
        <w:rPr>
          <w:rFonts w:ascii="Times New Roman" w:hAnsi="Times New Roman" w:cs="Times New Roman"/>
        </w:rPr>
        <w:sectPr w:rsidR="004B04DF" w:rsidSect="00865EC1">
          <w:pgSz w:w="12240" w:h="15840"/>
          <w:pgMar w:top="1440" w:right="1440" w:bottom="1440" w:left="1440" w:header="720" w:footer="720" w:gutter="0"/>
          <w:cols w:space="720"/>
          <w:docGrid w:linePitch="360"/>
        </w:sectPr>
      </w:pPr>
    </w:p>
    <w:p w14:paraId="7C38D91B" w14:textId="6EDD1A78" w:rsidR="00A15496" w:rsidRDefault="00A15496" w:rsidP="00326AB9">
      <w:pPr>
        <w:rPr>
          <w:rFonts w:ascii="Times New Roman" w:hAnsi="Times New Roman" w:cs="Times New Roman"/>
        </w:rPr>
      </w:pPr>
      <w:r>
        <w:rPr>
          <w:rFonts w:ascii="Times New Roman" w:hAnsi="Times New Roman" w:cs="Times New Roman"/>
        </w:rPr>
        <w:lastRenderedPageBreak/>
        <w:t>Table S1</w:t>
      </w:r>
    </w:p>
    <w:p w14:paraId="628DDD7B" w14:textId="77777777" w:rsidR="00A15496" w:rsidRPr="00A15496" w:rsidRDefault="00A15496" w:rsidP="00326AB9">
      <w:pPr>
        <w:rPr>
          <w:rFonts w:ascii="Times New Roman" w:hAnsi="Times New Roman" w:cs="Times New Roman"/>
          <w:i/>
          <w:iCs/>
        </w:rPr>
      </w:pPr>
      <w:r w:rsidRPr="00A15496">
        <w:rPr>
          <w:rFonts w:ascii="Times New Roman" w:hAnsi="Times New Roman" w:cs="Times New Roman"/>
          <w:i/>
          <w:iCs/>
        </w:rPr>
        <w:t>LRS Item Wording, Response Options, and Scoring in FFCWS</w:t>
      </w:r>
    </w:p>
    <w:p w14:paraId="09DF4251" w14:textId="77777777" w:rsidR="00A15496" w:rsidRDefault="00A15496" w:rsidP="00326AB9">
      <w:pP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
        <w:gridCol w:w="1283"/>
        <w:gridCol w:w="5658"/>
        <w:gridCol w:w="5130"/>
      </w:tblGrid>
      <w:tr w:rsidR="002E1DA9" w:rsidRPr="002E1DA9" w14:paraId="639A77FD" w14:textId="77777777" w:rsidTr="002E1DA9">
        <w:tc>
          <w:tcPr>
            <w:tcW w:w="343" w:type="pct"/>
            <w:tcBorders>
              <w:top w:val="single" w:sz="4" w:space="0" w:color="auto"/>
              <w:bottom w:val="single" w:sz="4" w:space="0" w:color="auto"/>
            </w:tcBorders>
          </w:tcPr>
          <w:p w14:paraId="4B049B6E" w14:textId="5BB132F2" w:rsidR="00247448" w:rsidRPr="002E1DA9" w:rsidRDefault="00247448" w:rsidP="00326AB9">
            <w:pPr>
              <w:rPr>
                <w:rFonts w:ascii="Times New Roman" w:hAnsi="Times New Roman" w:cs="Times New Roman"/>
                <w:b/>
                <w:bCs/>
              </w:rPr>
            </w:pPr>
            <w:r w:rsidRPr="002E1DA9">
              <w:rPr>
                <w:rFonts w:ascii="Times New Roman" w:hAnsi="Times New Roman" w:cs="Times New Roman"/>
                <w:b/>
                <w:bCs/>
              </w:rPr>
              <w:t>Item #</w:t>
            </w:r>
          </w:p>
        </w:tc>
        <w:tc>
          <w:tcPr>
            <w:tcW w:w="495" w:type="pct"/>
            <w:tcBorders>
              <w:top w:val="single" w:sz="4" w:space="0" w:color="auto"/>
              <w:bottom w:val="single" w:sz="4" w:space="0" w:color="auto"/>
            </w:tcBorders>
          </w:tcPr>
          <w:p w14:paraId="0ACBAF4B" w14:textId="78ECF5E7" w:rsidR="00247448" w:rsidRPr="002E1DA9" w:rsidRDefault="00247448" w:rsidP="00326AB9">
            <w:pPr>
              <w:rPr>
                <w:rFonts w:ascii="Times New Roman" w:hAnsi="Times New Roman" w:cs="Times New Roman"/>
                <w:b/>
                <w:bCs/>
              </w:rPr>
            </w:pPr>
            <w:r w:rsidRPr="002E1DA9">
              <w:rPr>
                <w:rFonts w:ascii="Times New Roman" w:hAnsi="Times New Roman" w:cs="Times New Roman"/>
                <w:b/>
                <w:bCs/>
              </w:rPr>
              <w:t>Informant</w:t>
            </w:r>
          </w:p>
        </w:tc>
        <w:tc>
          <w:tcPr>
            <w:tcW w:w="2183" w:type="pct"/>
            <w:tcBorders>
              <w:top w:val="single" w:sz="4" w:space="0" w:color="auto"/>
              <w:bottom w:val="single" w:sz="4" w:space="0" w:color="auto"/>
            </w:tcBorders>
          </w:tcPr>
          <w:p w14:paraId="3FB77020" w14:textId="6B9706AA" w:rsidR="00247448" w:rsidRPr="002E1DA9" w:rsidRDefault="00247448" w:rsidP="00326AB9">
            <w:pPr>
              <w:rPr>
                <w:rFonts w:ascii="Times New Roman" w:hAnsi="Times New Roman" w:cs="Times New Roman"/>
                <w:b/>
                <w:bCs/>
              </w:rPr>
            </w:pPr>
            <w:r w:rsidRPr="002E1DA9">
              <w:rPr>
                <w:rFonts w:ascii="Times New Roman" w:hAnsi="Times New Roman" w:cs="Times New Roman"/>
                <w:b/>
                <w:bCs/>
              </w:rPr>
              <w:t>Item Wording</w:t>
            </w:r>
          </w:p>
        </w:tc>
        <w:tc>
          <w:tcPr>
            <w:tcW w:w="1979" w:type="pct"/>
            <w:tcBorders>
              <w:top w:val="single" w:sz="4" w:space="0" w:color="auto"/>
              <w:bottom w:val="single" w:sz="4" w:space="0" w:color="auto"/>
            </w:tcBorders>
          </w:tcPr>
          <w:p w14:paraId="43108C0A" w14:textId="66853732" w:rsidR="00247448" w:rsidRPr="002E1DA9" w:rsidRDefault="00247448" w:rsidP="00326AB9">
            <w:pPr>
              <w:rPr>
                <w:rFonts w:ascii="Times New Roman" w:hAnsi="Times New Roman" w:cs="Times New Roman"/>
                <w:b/>
                <w:bCs/>
              </w:rPr>
            </w:pPr>
            <w:r w:rsidRPr="002E1DA9">
              <w:rPr>
                <w:rFonts w:ascii="Times New Roman" w:hAnsi="Times New Roman" w:cs="Times New Roman"/>
                <w:b/>
                <w:bCs/>
              </w:rPr>
              <w:t xml:space="preserve">Response </w:t>
            </w:r>
            <w:r w:rsidR="00495787">
              <w:rPr>
                <w:rFonts w:ascii="Times New Roman" w:hAnsi="Times New Roman" w:cs="Times New Roman"/>
                <w:b/>
                <w:bCs/>
              </w:rPr>
              <w:t>O</w:t>
            </w:r>
            <w:r w:rsidRPr="002E1DA9">
              <w:rPr>
                <w:rFonts w:ascii="Times New Roman" w:hAnsi="Times New Roman" w:cs="Times New Roman"/>
                <w:b/>
                <w:bCs/>
              </w:rPr>
              <w:t>ptions</w:t>
            </w:r>
          </w:p>
        </w:tc>
      </w:tr>
      <w:tr w:rsidR="00513FD3" w:rsidRPr="002E1DA9" w14:paraId="7C3D0D0B" w14:textId="77777777" w:rsidTr="00513FD3">
        <w:trPr>
          <w:trHeight w:val="894"/>
        </w:trPr>
        <w:tc>
          <w:tcPr>
            <w:tcW w:w="343" w:type="pct"/>
            <w:tcBorders>
              <w:top w:val="single" w:sz="4" w:space="0" w:color="auto"/>
            </w:tcBorders>
          </w:tcPr>
          <w:p w14:paraId="37FA1CB9" w14:textId="01A5E898" w:rsidR="00247448" w:rsidRPr="002E1DA9" w:rsidRDefault="00247448" w:rsidP="00513FD3">
            <w:pPr>
              <w:rPr>
                <w:rFonts w:ascii="Times New Roman" w:hAnsi="Times New Roman" w:cs="Times New Roman"/>
              </w:rPr>
            </w:pPr>
            <w:r w:rsidRPr="002E1DA9">
              <w:rPr>
                <w:rFonts w:ascii="Times New Roman" w:hAnsi="Times New Roman" w:cs="Times New Roman"/>
              </w:rPr>
              <w:t>#1</w:t>
            </w:r>
          </w:p>
        </w:tc>
        <w:tc>
          <w:tcPr>
            <w:tcW w:w="495" w:type="pct"/>
            <w:tcBorders>
              <w:top w:val="single" w:sz="4" w:space="0" w:color="auto"/>
            </w:tcBorders>
          </w:tcPr>
          <w:p w14:paraId="112CA9B2" w14:textId="49EA5053" w:rsidR="00247448" w:rsidRPr="002E1DA9" w:rsidRDefault="00247448" w:rsidP="00513FD3">
            <w:pPr>
              <w:rPr>
                <w:rFonts w:ascii="Times New Roman" w:hAnsi="Times New Roman" w:cs="Times New Roman"/>
              </w:rPr>
            </w:pPr>
            <w:r w:rsidRPr="002E1DA9">
              <w:rPr>
                <w:rFonts w:ascii="Times New Roman" w:hAnsi="Times New Roman" w:cs="Times New Roman"/>
              </w:rPr>
              <w:t>Primary caregiver</w:t>
            </w:r>
          </w:p>
        </w:tc>
        <w:tc>
          <w:tcPr>
            <w:tcW w:w="2183" w:type="pct"/>
            <w:tcBorders>
              <w:top w:val="single" w:sz="4" w:space="0" w:color="auto"/>
            </w:tcBorders>
          </w:tcPr>
          <w:p w14:paraId="129D14D7" w14:textId="62CC978A" w:rsidR="00247448" w:rsidRPr="002E1DA9" w:rsidRDefault="00247448" w:rsidP="00513FD3">
            <w:pPr>
              <w:rPr>
                <w:rFonts w:ascii="Times New Roman" w:hAnsi="Times New Roman" w:cs="Times New Roman"/>
              </w:rPr>
            </w:pPr>
            <w:r w:rsidRPr="002E1DA9">
              <w:rPr>
                <w:rFonts w:ascii="Times New Roman" w:hAnsi="Times New Roman" w:cs="Times New Roman"/>
              </w:rPr>
              <w:t>[Child] destroys things that belong to family or others</w:t>
            </w:r>
          </w:p>
        </w:tc>
        <w:tc>
          <w:tcPr>
            <w:tcW w:w="1979" w:type="pct"/>
            <w:tcBorders>
              <w:top w:val="single" w:sz="4" w:space="0" w:color="auto"/>
            </w:tcBorders>
          </w:tcPr>
          <w:p w14:paraId="2F0A562A" w14:textId="77777777" w:rsidR="00247448" w:rsidRPr="002E1DA9" w:rsidRDefault="002E1DA9" w:rsidP="00513FD3">
            <w:pPr>
              <w:rPr>
                <w:rFonts w:ascii="Times New Roman" w:hAnsi="Times New Roman" w:cs="Times New Roman"/>
              </w:rPr>
            </w:pPr>
            <w:r w:rsidRPr="002E1DA9">
              <w:rPr>
                <w:rFonts w:ascii="Times New Roman" w:hAnsi="Times New Roman" w:cs="Times New Roman"/>
              </w:rPr>
              <w:t>(+0) Not true</w:t>
            </w:r>
          </w:p>
          <w:p w14:paraId="3A87AEF5"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(+1) Somewhat true or sometimes true</w:t>
            </w:r>
          </w:p>
          <w:p w14:paraId="7976C5E3" w14:textId="06FC95ED" w:rsidR="002E1DA9" w:rsidRPr="002E1DA9" w:rsidRDefault="002E1DA9" w:rsidP="00513FD3">
            <w:pPr>
              <w:rPr>
                <w:rFonts w:ascii="Times New Roman" w:hAnsi="Times New Roman" w:cs="Times New Roman"/>
              </w:rPr>
            </w:pPr>
            <w:r w:rsidRPr="002E1DA9">
              <w:rPr>
                <w:rFonts w:ascii="Times New Roman" w:hAnsi="Times New Roman" w:cs="Times New Roman"/>
              </w:rPr>
              <w:t>(+2) Very true or often true</w:t>
            </w:r>
          </w:p>
        </w:tc>
      </w:tr>
      <w:tr w:rsidR="0091778D" w:rsidRPr="002E1DA9" w14:paraId="42BF96D0" w14:textId="77777777" w:rsidTr="00513FD3">
        <w:trPr>
          <w:trHeight w:val="894"/>
        </w:trPr>
        <w:tc>
          <w:tcPr>
            <w:tcW w:w="343" w:type="pct"/>
          </w:tcPr>
          <w:p w14:paraId="4D2A5755" w14:textId="385B07E5" w:rsidR="00247448" w:rsidRPr="002E1DA9" w:rsidRDefault="00247448" w:rsidP="00513FD3">
            <w:pPr>
              <w:rPr>
                <w:rFonts w:ascii="Times New Roman" w:hAnsi="Times New Roman" w:cs="Times New Roman"/>
              </w:rPr>
            </w:pPr>
            <w:r w:rsidRPr="002E1DA9">
              <w:rPr>
                <w:rFonts w:ascii="Times New Roman" w:hAnsi="Times New Roman" w:cs="Times New Roman"/>
              </w:rPr>
              <w:t>#2</w:t>
            </w:r>
          </w:p>
        </w:tc>
        <w:tc>
          <w:tcPr>
            <w:tcW w:w="495" w:type="pct"/>
          </w:tcPr>
          <w:p w14:paraId="6C6526ED" w14:textId="7C8C40D0" w:rsidR="00247448" w:rsidRPr="002E1DA9" w:rsidRDefault="00247448" w:rsidP="00513FD3">
            <w:pPr>
              <w:rPr>
                <w:rFonts w:ascii="Times New Roman" w:hAnsi="Times New Roman" w:cs="Times New Roman"/>
              </w:rPr>
            </w:pPr>
            <w:r w:rsidRPr="002E1DA9">
              <w:rPr>
                <w:rFonts w:ascii="Times New Roman" w:hAnsi="Times New Roman" w:cs="Times New Roman"/>
              </w:rPr>
              <w:t>Primary caregiver</w:t>
            </w:r>
          </w:p>
        </w:tc>
        <w:tc>
          <w:tcPr>
            <w:tcW w:w="2183" w:type="pct"/>
          </w:tcPr>
          <w:p w14:paraId="6E13828A" w14:textId="3E9A6DA6" w:rsidR="00247448" w:rsidRPr="002E1DA9" w:rsidRDefault="00247448" w:rsidP="00513FD3">
            <w:pPr>
              <w:rPr>
                <w:rFonts w:ascii="Times New Roman" w:hAnsi="Times New Roman" w:cs="Times New Roman"/>
              </w:rPr>
            </w:pPr>
            <w:r w:rsidRPr="002E1DA9">
              <w:rPr>
                <w:rFonts w:ascii="Times New Roman" w:hAnsi="Times New Roman" w:cs="Times New Roman"/>
              </w:rPr>
              <w:t>Age 5: [Child] is disobedient at school or at childcare</w:t>
            </w:r>
          </w:p>
          <w:p w14:paraId="24E84A64" w14:textId="7D83E1BD" w:rsidR="00247448" w:rsidRPr="002E1DA9" w:rsidRDefault="00247448" w:rsidP="00513FD3">
            <w:pPr>
              <w:rPr>
                <w:rFonts w:ascii="Times New Roman" w:hAnsi="Times New Roman" w:cs="Times New Roman"/>
              </w:rPr>
            </w:pPr>
            <w:r w:rsidRPr="002E1DA9">
              <w:rPr>
                <w:rFonts w:ascii="Times New Roman" w:hAnsi="Times New Roman" w:cs="Times New Roman"/>
              </w:rPr>
              <w:t>Age 9: [Child] is disobedient at school</w:t>
            </w:r>
          </w:p>
        </w:tc>
        <w:tc>
          <w:tcPr>
            <w:tcW w:w="1979" w:type="pct"/>
          </w:tcPr>
          <w:p w14:paraId="63FD9A6F"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(+0) Not true</w:t>
            </w:r>
          </w:p>
          <w:p w14:paraId="131A92BB"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(+1) Somewhat true or sometimes true</w:t>
            </w:r>
          </w:p>
          <w:p w14:paraId="7F934423" w14:textId="7D7BD3D1" w:rsidR="00247448" w:rsidRPr="002E1DA9" w:rsidRDefault="002E1DA9" w:rsidP="00513FD3">
            <w:pPr>
              <w:rPr>
                <w:rFonts w:ascii="Times New Roman" w:hAnsi="Times New Roman" w:cs="Times New Roman"/>
              </w:rPr>
            </w:pPr>
            <w:r w:rsidRPr="002E1DA9">
              <w:rPr>
                <w:rFonts w:ascii="Times New Roman" w:hAnsi="Times New Roman" w:cs="Times New Roman"/>
              </w:rPr>
              <w:t>(+2) Very true or often true</w:t>
            </w:r>
          </w:p>
        </w:tc>
      </w:tr>
      <w:tr w:rsidR="0091778D" w:rsidRPr="002E1DA9" w14:paraId="16E8C979" w14:textId="77777777" w:rsidTr="00513FD3">
        <w:trPr>
          <w:trHeight w:val="894"/>
        </w:trPr>
        <w:tc>
          <w:tcPr>
            <w:tcW w:w="343" w:type="pct"/>
          </w:tcPr>
          <w:p w14:paraId="4B097C6F" w14:textId="59D7746F" w:rsidR="00247448" w:rsidRPr="002E1DA9" w:rsidRDefault="00247448" w:rsidP="00513FD3">
            <w:pPr>
              <w:rPr>
                <w:rFonts w:ascii="Times New Roman" w:hAnsi="Times New Roman" w:cs="Times New Roman"/>
              </w:rPr>
            </w:pPr>
            <w:r w:rsidRPr="002E1DA9">
              <w:rPr>
                <w:rFonts w:ascii="Times New Roman" w:hAnsi="Times New Roman" w:cs="Times New Roman"/>
              </w:rPr>
              <w:t>#3</w:t>
            </w:r>
          </w:p>
        </w:tc>
        <w:tc>
          <w:tcPr>
            <w:tcW w:w="495" w:type="pct"/>
          </w:tcPr>
          <w:p w14:paraId="45F7841E" w14:textId="00A420D7" w:rsidR="00247448" w:rsidRPr="002E1DA9" w:rsidRDefault="00247448" w:rsidP="00513FD3">
            <w:pPr>
              <w:rPr>
                <w:rFonts w:ascii="Times New Roman" w:hAnsi="Times New Roman" w:cs="Times New Roman"/>
              </w:rPr>
            </w:pPr>
            <w:r w:rsidRPr="002E1DA9">
              <w:rPr>
                <w:rFonts w:ascii="Times New Roman" w:hAnsi="Times New Roman" w:cs="Times New Roman"/>
              </w:rPr>
              <w:t>Primary caregiver</w:t>
            </w:r>
          </w:p>
        </w:tc>
        <w:tc>
          <w:tcPr>
            <w:tcW w:w="2183" w:type="pct"/>
          </w:tcPr>
          <w:p w14:paraId="42A7F5EF" w14:textId="09F18664" w:rsidR="00247448" w:rsidRPr="002E1DA9" w:rsidRDefault="00247448" w:rsidP="00513FD3">
            <w:pPr>
              <w:rPr>
                <w:rFonts w:ascii="Times New Roman" w:hAnsi="Times New Roman" w:cs="Times New Roman"/>
              </w:rPr>
            </w:pPr>
            <w:r w:rsidRPr="002E1DA9">
              <w:rPr>
                <w:rFonts w:ascii="Times New Roman" w:hAnsi="Times New Roman" w:cs="Times New Roman"/>
              </w:rPr>
              <w:t>[Child] lies or cheats</w:t>
            </w:r>
          </w:p>
        </w:tc>
        <w:tc>
          <w:tcPr>
            <w:tcW w:w="1979" w:type="pct"/>
          </w:tcPr>
          <w:p w14:paraId="5AB98CD3"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(+0) Not true</w:t>
            </w:r>
          </w:p>
          <w:p w14:paraId="1B5C6B46"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(+1) Somewhat true or sometimes true</w:t>
            </w:r>
          </w:p>
          <w:p w14:paraId="43944BEA" w14:textId="438C1021" w:rsidR="00247448" w:rsidRPr="002E1DA9" w:rsidRDefault="002E1DA9" w:rsidP="00513FD3">
            <w:pPr>
              <w:rPr>
                <w:rFonts w:ascii="Times New Roman" w:hAnsi="Times New Roman" w:cs="Times New Roman"/>
              </w:rPr>
            </w:pPr>
            <w:r w:rsidRPr="002E1DA9">
              <w:rPr>
                <w:rFonts w:ascii="Times New Roman" w:hAnsi="Times New Roman" w:cs="Times New Roman"/>
              </w:rPr>
              <w:t>(+2) Very true or often true</w:t>
            </w:r>
          </w:p>
        </w:tc>
      </w:tr>
      <w:tr w:rsidR="0091778D" w:rsidRPr="002E1DA9" w14:paraId="129C5DC2" w14:textId="77777777" w:rsidTr="00513FD3">
        <w:trPr>
          <w:trHeight w:val="894"/>
        </w:trPr>
        <w:tc>
          <w:tcPr>
            <w:tcW w:w="343" w:type="pct"/>
          </w:tcPr>
          <w:p w14:paraId="7B85F10F" w14:textId="17A98720" w:rsidR="00247448" w:rsidRPr="002E1DA9" w:rsidRDefault="00247448" w:rsidP="00513FD3">
            <w:pPr>
              <w:rPr>
                <w:rFonts w:ascii="Times New Roman" w:hAnsi="Times New Roman" w:cs="Times New Roman"/>
              </w:rPr>
            </w:pPr>
            <w:r w:rsidRPr="002E1DA9">
              <w:rPr>
                <w:rFonts w:ascii="Times New Roman" w:hAnsi="Times New Roman" w:cs="Times New Roman"/>
              </w:rPr>
              <w:t>#4</w:t>
            </w:r>
          </w:p>
        </w:tc>
        <w:tc>
          <w:tcPr>
            <w:tcW w:w="495" w:type="pct"/>
          </w:tcPr>
          <w:p w14:paraId="5C7DBEF0" w14:textId="316FFF32" w:rsidR="00247448" w:rsidRPr="002E1DA9" w:rsidRDefault="00247448" w:rsidP="00513FD3">
            <w:pPr>
              <w:rPr>
                <w:rFonts w:ascii="Times New Roman" w:hAnsi="Times New Roman" w:cs="Times New Roman"/>
              </w:rPr>
            </w:pPr>
            <w:r w:rsidRPr="002E1DA9">
              <w:rPr>
                <w:rFonts w:ascii="Times New Roman" w:hAnsi="Times New Roman" w:cs="Times New Roman"/>
              </w:rPr>
              <w:t>Primary caregiver</w:t>
            </w:r>
          </w:p>
        </w:tc>
        <w:tc>
          <w:tcPr>
            <w:tcW w:w="2183" w:type="pct"/>
          </w:tcPr>
          <w:p w14:paraId="567CE2AB" w14:textId="2730DCB5" w:rsidR="00247448" w:rsidRPr="002E1DA9" w:rsidRDefault="00247448" w:rsidP="00513FD3">
            <w:pPr>
              <w:rPr>
                <w:rFonts w:ascii="Times New Roman" w:hAnsi="Times New Roman" w:cs="Times New Roman"/>
              </w:rPr>
            </w:pPr>
            <w:r w:rsidRPr="002E1DA9">
              <w:rPr>
                <w:rFonts w:ascii="Times New Roman" w:hAnsi="Times New Roman" w:cs="Times New Roman"/>
              </w:rPr>
              <w:t>[Child] steals outside the home</w:t>
            </w:r>
          </w:p>
        </w:tc>
        <w:tc>
          <w:tcPr>
            <w:tcW w:w="1979" w:type="pct"/>
          </w:tcPr>
          <w:p w14:paraId="1DD16A69"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(+0) Not true</w:t>
            </w:r>
          </w:p>
          <w:p w14:paraId="05EC0E19" w14:textId="77777777" w:rsidR="002E1DA9" w:rsidRPr="002E1DA9" w:rsidRDefault="002E1DA9" w:rsidP="00513FD3">
            <w:pPr>
              <w:rPr>
                <w:rFonts w:ascii="Times New Roman" w:hAnsi="Times New Roman" w:cs="Times New Roman"/>
              </w:rPr>
            </w:pPr>
            <w:r w:rsidRPr="002E1DA9">
              <w:rPr>
                <w:rFonts w:ascii="Times New Roman" w:hAnsi="Times New Roman" w:cs="Times New Roman"/>
              </w:rPr>
              <w:t>(+1) Somewhat true or sometimes true</w:t>
            </w:r>
          </w:p>
          <w:p w14:paraId="5F12EC01" w14:textId="4BE5814A" w:rsidR="00247448" w:rsidRPr="002E1DA9" w:rsidRDefault="002E1DA9" w:rsidP="00513FD3">
            <w:pPr>
              <w:rPr>
                <w:rFonts w:ascii="Times New Roman" w:hAnsi="Times New Roman" w:cs="Times New Roman"/>
              </w:rPr>
            </w:pPr>
            <w:r w:rsidRPr="002E1DA9">
              <w:rPr>
                <w:rFonts w:ascii="Times New Roman" w:hAnsi="Times New Roman" w:cs="Times New Roman"/>
              </w:rPr>
              <w:t>(+2) Very true or often true</w:t>
            </w:r>
          </w:p>
        </w:tc>
      </w:tr>
      <w:tr w:rsidR="0091778D" w:rsidRPr="002E1DA9" w14:paraId="281D67E2" w14:textId="77777777" w:rsidTr="00513FD3">
        <w:trPr>
          <w:trHeight w:val="894"/>
        </w:trPr>
        <w:tc>
          <w:tcPr>
            <w:tcW w:w="343" w:type="pct"/>
          </w:tcPr>
          <w:p w14:paraId="4E7400E5" w14:textId="5B0744B1" w:rsidR="00247448" w:rsidRPr="002E1DA9" w:rsidRDefault="00247448" w:rsidP="00513FD3">
            <w:pPr>
              <w:rPr>
                <w:rFonts w:ascii="Times New Roman" w:hAnsi="Times New Roman" w:cs="Times New Roman"/>
              </w:rPr>
            </w:pPr>
            <w:r w:rsidRPr="002E1DA9">
              <w:rPr>
                <w:rFonts w:ascii="Times New Roman" w:hAnsi="Times New Roman" w:cs="Times New Roman"/>
              </w:rPr>
              <w:t>#5</w:t>
            </w:r>
          </w:p>
        </w:tc>
        <w:tc>
          <w:tcPr>
            <w:tcW w:w="495" w:type="pct"/>
          </w:tcPr>
          <w:p w14:paraId="53533EA9" w14:textId="69C0D0FE" w:rsidR="00247448" w:rsidRPr="002E1DA9" w:rsidRDefault="00247448" w:rsidP="00513FD3">
            <w:pPr>
              <w:rPr>
                <w:rFonts w:ascii="Times New Roman" w:hAnsi="Times New Roman" w:cs="Times New Roman"/>
              </w:rPr>
            </w:pPr>
            <w:r w:rsidRPr="002E1DA9">
              <w:rPr>
                <w:rFonts w:ascii="Times New Roman" w:hAnsi="Times New Roman" w:cs="Times New Roman"/>
              </w:rPr>
              <w:t>Primary caregiver</w:t>
            </w:r>
          </w:p>
        </w:tc>
        <w:tc>
          <w:tcPr>
            <w:tcW w:w="2183" w:type="pct"/>
          </w:tcPr>
          <w:p w14:paraId="6A283216" w14:textId="33B617F2" w:rsidR="00247448" w:rsidRPr="002E1DA9" w:rsidRDefault="002E1DA9" w:rsidP="00513FD3">
            <w:pPr>
              <w:rPr>
                <w:rFonts w:ascii="Times New Roman" w:hAnsi="Times New Roman" w:cs="Times New Roman"/>
              </w:rPr>
            </w:pPr>
            <w:r w:rsidRPr="002E1DA9">
              <w:rPr>
                <w:rFonts w:ascii="Times New Roman" w:hAnsi="Times New Roman" w:cs="Times New Roman"/>
              </w:rPr>
              <w:t>In the past month, did you smoke cigarettes?</w:t>
            </w:r>
          </w:p>
        </w:tc>
        <w:tc>
          <w:tcPr>
            <w:tcW w:w="1979" w:type="pct"/>
          </w:tcPr>
          <w:p w14:paraId="2677FC99" w14:textId="3C2F17F0" w:rsidR="002E1DA9" w:rsidRPr="002E1DA9" w:rsidRDefault="002E1DA9" w:rsidP="00513FD3">
            <w:pPr>
              <w:rPr>
                <w:rFonts w:ascii="Times New Roman" w:hAnsi="Times New Roman" w:cs="Times New Roman"/>
              </w:rPr>
            </w:pPr>
            <w:r w:rsidRPr="002E1DA9">
              <w:rPr>
                <w:rFonts w:ascii="Times New Roman" w:hAnsi="Times New Roman" w:cs="Times New Roman"/>
              </w:rPr>
              <w:t>(+0) No</w:t>
            </w:r>
          </w:p>
          <w:p w14:paraId="3B97C1B2" w14:textId="5EC87773" w:rsidR="00247448" w:rsidRPr="002E1DA9" w:rsidRDefault="002E1DA9" w:rsidP="00513FD3">
            <w:pPr>
              <w:rPr>
                <w:rFonts w:ascii="Times New Roman" w:hAnsi="Times New Roman" w:cs="Times New Roman"/>
              </w:rPr>
            </w:pPr>
            <w:r w:rsidRPr="002E1DA9">
              <w:rPr>
                <w:rFonts w:ascii="Times New Roman" w:hAnsi="Times New Roman" w:cs="Times New Roman"/>
              </w:rPr>
              <w:t>(+1) Yes</w:t>
            </w:r>
          </w:p>
        </w:tc>
      </w:tr>
      <w:tr w:rsidR="0091778D" w:rsidRPr="002E1DA9" w14:paraId="3D42E091" w14:textId="77777777" w:rsidTr="002E1DA9">
        <w:tc>
          <w:tcPr>
            <w:tcW w:w="343" w:type="pct"/>
          </w:tcPr>
          <w:p w14:paraId="5E85A35B" w14:textId="794675A9" w:rsidR="00247448" w:rsidRPr="002E1DA9" w:rsidRDefault="00247448" w:rsidP="00326AB9">
            <w:pPr>
              <w:rPr>
                <w:rFonts w:ascii="Times New Roman" w:hAnsi="Times New Roman" w:cs="Times New Roman"/>
              </w:rPr>
            </w:pPr>
          </w:p>
        </w:tc>
        <w:tc>
          <w:tcPr>
            <w:tcW w:w="495" w:type="pct"/>
          </w:tcPr>
          <w:p w14:paraId="47D8C62E" w14:textId="77777777" w:rsidR="00247448" w:rsidRPr="002E1DA9" w:rsidRDefault="00247448" w:rsidP="00326AB9">
            <w:pPr>
              <w:rPr>
                <w:rFonts w:ascii="Times New Roman" w:hAnsi="Times New Roman" w:cs="Times New Roman"/>
              </w:rPr>
            </w:pPr>
          </w:p>
        </w:tc>
        <w:tc>
          <w:tcPr>
            <w:tcW w:w="2183" w:type="pct"/>
          </w:tcPr>
          <w:p w14:paraId="2AB967C7" w14:textId="77777777" w:rsidR="00247448" w:rsidRPr="002E1DA9" w:rsidRDefault="00247448" w:rsidP="00326AB9">
            <w:pPr>
              <w:rPr>
                <w:rFonts w:ascii="Times New Roman" w:hAnsi="Times New Roman" w:cs="Times New Roman"/>
              </w:rPr>
            </w:pPr>
          </w:p>
        </w:tc>
        <w:tc>
          <w:tcPr>
            <w:tcW w:w="1979" w:type="pct"/>
          </w:tcPr>
          <w:p w14:paraId="6237B0AB" w14:textId="231654A1" w:rsidR="00247448" w:rsidRPr="002E1DA9" w:rsidRDefault="00247448" w:rsidP="00326AB9">
            <w:pPr>
              <w:rPr>
                <w:rFonts w:ascii="Times New Roman" w:hAnsi="Times New Roman" w:cs="Times New Roman"/>
              </w:rPr>
            </w:pPr>
          </w:p>
        </w:tc>
      </w:tr>
      <w:tr w:rsidR="0091778D" w:rsidRPr="002E1DA9" w14:paraId="7782B31F" w14:textId="77777777" w:rsidTr="002E1DA9">
        <w:tc>
          <w:tcPr>
            <w:tcW w:w="343" w:type="pct"/>
            <w:tcBorders>
              <w:bottom w:val="single" w:sz="4" w:space="0" w:color="auto"/>
            </w:tcBorders>
          </w:tcPr>
          <w:p w14:paraId="129EFEBF" w14:textId="77777777" w:rsidR="00247448" w:rsidRPr="002E1DA9" w:rsidRDefault="00247448" w:rsidP="00326AB9">
            <w:pPr>
              <w:rPr>
                <w:rFonts w:ascii="Times New Roman" w:hAnsi="Times New Roman" w:cs="Times New Roman"/>
              </w:rPr>
            </w:pPr>
          </w:p>
        </w:tc>
        <w:tc>
          <w:tcPr>
            <w:tcW w:w="495" w:type="pct"/>
            <w:tcBorders>
              <w:bottom w:val="single" w:sz="4" w:space="0" w:color="auto"/>
            </w:tcBorders>
          </w:tcPr>
          <w:p w14:paraId="789FA00D" w14:textId="77777777" w:rsidR="00247448" w:rsidRPr="002E1DA9" w:rsidRDefault="00247448" w:rsidP="00326AB9">
            <w:pPr>
              <w:rPr>
                <w:rFonts w:ascii="Times New Roman" w:hAnsi="Times New Roman" w:cs="Times New Roman"/>
              </w:rPr>
            </w:pPr>
          </w:p>
        </w:tc>
        <w:tc>
          <w:tcPr>
            <w:tcW w:w="2183" w:type="pct"/>
            <w:tcBorders>
              <w:bottom w:val="single" w:sz="4" w:space="0" w:color="auto"/>
            </w:tcBorders>
          </w:tcPr>
          <w:p w14:paraId="0F9E3FBE" w14:textId="637BC2C8" w:rsidR="00247448" w:rsidRPr="002E1DA9" w:rsidRDefault="00247448" w:rsidP="002E1DA9">
            <w:pPr>
              <w:jc w:val="right"/>
              <w:rPr>
                <w:rFonts w:ascii="Times New Roman" w:hAnsi="Times New Roman" w:cs="Times New Roman"/>
                <w:b/>
                <w:bCs/>
              </w:rPr>
            </w:pPr>
            <w:r w:rsidRPr="002E1DA9">
              <w:rPr>
                <w:rFonts w:ascii="Times New Roman" w:hAnsi="Times New Roman" w:cs="Times New Roman"/>
                <w:b/>
                <w:bCs/>
              </w:rPr>
              <w:t>Scoring:</w:t>
            </w:r>
          </w:p>
        </w:tc>
        <w:tc>
          <w:tcPr>
            <w:tcW w:w="1979" w:type="pct"/>
            <w:tcBorders>
              <w:bottom w:val="single" w:sz="4" w:space="0" w:color="auto"/>
            </w:tcBorders>
          </w:tcPr>
          <w:p w14:paraId="1ECC1B8B" w14:textId="5B6D3F6C" w:rsidR="00247448" w:rsidRPr="002E1DA9" w:rsidRDefault="00247448" w:rsidP="00326AB9">
            <w:pPr>
              <w:rPr>
                <w:rFonts w:ascii="Times New Roman" w:hAnsi="Times New Roman" w:cs="Times New Roman"/>
              </w:rPr>
            </w:pPr>
            <w:r w:rsidRPr="002E1DA9">
              <w:rPr>
                <w:rFonts w:ascii="Times New Roman" w:hAnsi="Times New Roman" w:cs="Times New Roman"/>
              </w:rPr>
              <w:t>Sum of the numeric values next to response options</w:t>
            </w:r>
            <w:r w:rsidR="002E1DA9" w:rsidRPr="002E1DA9">
              <w:rPr>
                <w:rFonts w:ascii="Times New Roman" w:hAnsi="Times New Roman" w:cs="Times New Roman"/>
              </w:rPr>
              <w:t xml:space="preserve"> (range: 0-9)</w:t>
            </w:r>
          </w:p>
        </w:tc>
      </w:tr>
    </w:tbl>
    <w:p w14:paraId="471FC949" w14:textId="12BAD1CE" w:rsidR="00A15496" w:rsidRPr="00A15496" w:rsidRDefault="00A15496" w:rsidP="00326AB9">
      <w:pPr>
        <w:rPr>
          <w:rFonts w:ascii="Times New Roman" w:hAnsi="Times New Roman" w:cs="Times New Roman"/>
        </w:rPr>
      </w:pPr>
      <w:r>
        <w:rPr>
          <w:rFonts w:ascii="Times New Roman" w:hAnsi="Times New Roman" w:cs="Times New Roman"/>
          <w:i/>
          <w:iCs/>
        </w:rPr>
        <w:t>Note.</w:t>
      </w:r>
      <w:r>
        <w:rPr>
          <w:rFonts w:ascii="Times New Roman" w:hAnsi="Times New Roman" w:cs="Times New Roman"/>
        </w:rPr>
        <w:t xml:space="preserve"> Primary caregivers were either biological mothers (97%) or biological fathers (3%).</w:t>
      </w:r>
      <w:r w:rsidR="00247448">
        <w:rPr>
          <w:rFonts w:ascii="Times New Roman" w:hAnsi="Times New Roman" w:cs="Times New Roman"/>
        </w:rPr>
        <w:t xml:space="preserve"> The wording of item #2 only differed across the assessments at child age ~5 and ~9 years old, as indicated.</w:t>
      </w:r>
    </w:p>
    <w:p w14:paraId="7C0B217B" w14:textId="77777777" w:rsidR="00A15496" w:rsidRDefault="00A15496" w:rsidP="00326AB9">
      <w:pPr>
        <w:rPr>
          <w:rFonts w:ascii="Times New Roman" w:hAnsi="Times New Roman" w:cs="Times New Roman"/>
        </w:rPr>
      </w:pPr>
    </w:p>
    <w:p w14:paraId="1B866854" w14:textId="77777777" w:rsidR="00A15496" w:rsidRDefault="00A15496" w:rsidP="00326AB9">
      <w:pPr>
        <w:rPr>
          <w:rFonts w:ascii="Times New Roman" w:hAnsi="Times New Roman" w:cs="Times New Roman"/>
        </w:rPr>
      </w:pPr>
    </w:p>
    <w:p w14:paraId="0D3C0D3D" w14:textId="4A75929D" w:rsidR="00A15496" w:rsidRDefault="00A15496" w:rsidP="00326AB9">
      <w:pPr>
        <w:rPr>
          <w:rFonts w:ascii="Times New Roman" w:hAnsi="Times New Roman" w:cs="Times New Roman"/>
        </w:rPr>
        <w:sectPr w:rsidR="00A15496" w:rsidSect="00247448">
          <w:pgSz w:w="15840" w:h="12240" w:orient="landscape"/>
          <w:pgMar w:top="1440" w:right="1440" w:bottom="1440" w:left="1440" w:header="720" w:footer="720" w:gutter="0"/>
          <w:cols w:space="720"/>
          <w:docGrid w:linePitch="360"/>
        </w:sectPr>
      </w:pPr>
    </w:p>
    <w:p w14:paraId="44BC1DE1" w14:textId="2DE1FCDB" w:rsidR="003F54A5" w:rsidRDefault="003F54A5" w:rsidP="00326AB9">
      <w:pPr>
        <w:rPr>
          <w:rFonts w:ascii="Times New Roman" w:hAnsi="Times New Roman" w:cs="Times New Roman"/>
        </w:rPr>
      </w:pPr>
      <w:r>
        <w:rPr>
          <w:rFonts w:ascii="Times New Roman" w:hAnsi="Times New Roman" w:cs="Times New Roman"/>
        </w:rPr>
        <w:lastRenderedPageBreak/>
        <w:t>Table S</w:t>
      </w:r>
      <w:r w:rsidR="003035FC">
        <w:rPr>
          <w:rFonts w:ascii="Times New Roman" w:hAnsi="Times New Roman" w:cs="Times New Roman"/>
        </w:rPr>
        <w:t>2</w:t>
      </w:r>
    </w:p>
    <w:p w14:paraId="406E0638" w14:textId="38D95212" w:rsidR="003F54A5" w:rsidRPr="005F7903" w:rsidRDefault="0091715E" w:rsidP="00326AB9">
      <w:pPr>
        <w:rPr>
          <w:rFonts w:ascii="Times New Roman" w:hAnsi="Times New Roman" w:cs="Times New Roman"/>
        </w:rPr>
      </w:pPr>
      <w:r>
        <w:rPr>
          <w:rFonts w:ascii="Times New Roman" w:hAnsi="Times New Roman" w:cs="Times New Roman"/>
          <w:i/>
          <w:iCs/>
        </w:rPr>
        <w:t>Sociodemographic Composition</w:t>
      </w:r>
      <w:r w:rsidR="005F7903">
        <w:rPr>
          <w:rFonts w:ascii="Times New Roman" w:hAnsi="Times New Roman" w:cs="Times New Roman"/>
          <w:i/>
          <w:iCs/>
        </w:rPr>
        <w:t xml:space="preserve"> </w:t>
      </w:r>
      <w:r w:rsidR="007108C6">
        <w:rPr>
          <w:rFonts w:ascii="Times New Roman" w:hAnsi="Times New Roman" w:cs="Times New Roman"/>
          <w:i/>
          <w:iCs/>
        </w:rPr>
        <w:t xml:space="preserve">of Sample </w:t>
      </w:r>
      <w:r w:rsidR="005F7903">
        <w:rPr>
          <w:rFonts w:ascii="Times New Roman" w:hAnsi="Times New Roman" w:cs="Times New Roman"/>
          <w:i/>
          <w:iCs/>
        </w:rPr>
        <w:t>Before vs. After Weighting to Reflect U.S. Census American Community Survey</w:t>
      </w:r>
    </w:p>
    <w:p w14:paraId="493BACD9" w14:textId="692B3738" w:rsidR="003F54A5" w:rsidRDefault="003F54A5" w:rsidP="00326AB9">
      <w:pP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1799"/>
        <w:gridCol w:w="1799"/>
        <w:gridCol w:w="1597"/>
        <w:gridCol w:w="1597"/>
        <w:gridCol w:w="1498"/>
      </w:tblGrid>
      <w:tr w:rsidR="0035062C" w:rsidRPr="00D407F5" w14:paraId="6AAD0B71" w14:textId="77777777" w:rsidTr="003E0C68">
        <w:tc>
          <w:tcPr>
            <w:tcW w:w="1802" w:type="pct"/>
            <w:vMerge w:val="restart"/>
            <w:tcBorders>
              <w:top w:val="single" w:sz="4" w:space="0" w:color="auto"/>
            </w:tcBorders>
            <w:vAlign w:val="center"/>
          </w:tcPr>
          <w:p w14:paraId="1B998772" w14:textId="5F8FB8CC" w:rsidR="0035062C" w:rsidRPr="00D407F5" w:rsidRDefault="0035062C" w:rsidP="0035062C">
            <w:pPr>
              <w:rPr>
                <w:rFonts w:ascii="Times New Roman" w:hAnsi="Times New Roman" w:cs="Times New Roman"/>
                <w:b/>
                <w:bCs/>
                <w:sz w:val="20"/>
                <w:szCs w:val="20"/>
              </w:rPr>
            </w:pPr>
            <w:r w:rsidRPr="00D407F5">
              <w:rPr>
                <w:rFonts w:ascii="Times New Roman" w:hAnsi="Times New Roman" w:cs="Times New Roman"/>
                <w:b/>
                <w:bCs/>
                <w:sz w:val="20"/>
                <w:szCs w:val="20"/>
              </w:rPr>
              <w:t>Characteristic</w:t>
            </w:r>
          </w:p>
        </w:tc>
        <w:tc>
          <w:tcPr>
            <w:tcW w:w="1388" w:type="pct"/>
            <w:gridSpan w:val="2"/>
            <w:tcBorders>
              <w:top w:val="single" w:sz="4" w:space="0" w:color="auto"/>
              <w:bottom w:val="single" w:sz="4" w:space="0" w:color="auto"/>
            </w:tcBorders>
            <w:vAlign w:val="center"/>
          </w:tcPr>
          <w:p w14:paraId="22B4EC27" w14:textId="73D7E891" w:rsidR="0035062C" w:rsidRPr="00D407F5" w:rsidRDefault="005E4EE8"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Before Weighting</w:t>
            </w:r>
          </w:p>
        </w:tc>
        <w:tc>
          <w:tcPr>
            <w:tcW w:w="1232" w:type="pct"/>
            <w:gridSpan w:val="2"/>
            <w:tcBorders>
              <w:top w:val="single" w:sz="4" w:space="0" w:color="auto"/>
              <w:bottom w:val="single" w:sz="4" w:space="0" w:color="auto"/>
            </w:tcBorders>
            <w:vAlign w:val="center"/>
          </w:tcPr>
          <w:p w14:paraId="17E45595" w14:textId="79E01B1A" w:rsidR="0035062C" w:rsidRPr="00D407F5" w:rsidRDefault="005E4EE8"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After Weighting</w:t>
            </w:r>
          </w:p>
        </w:tc>
        <w:tc>
          <w:tcPr>
            <w:tcW w:w="578" w:type="pct"/>
            <w:vMerge w:val="restart"/>
            <w:tcBorders>
              <w:top w:val="single" w:sz="4" w:space="0" w:color="auto"/>
            </w:tcBorders>
          </w:tcPr>
          <w:p w14:paraId="58ED6D9D" w14:textId="77777777" w:rsidR="00CD2066" w:rsidRPr="00D407F5" w:rsidRDefault="0035062C"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U.S. Census</w:t>
            </w:r>
          </w:p>
          <w:p w14:paraId="2DB3ED8D" w14:textId="6E3CA33E" w:rsidR="0035062C" w:rsidRPr="00D407F5" w:rsidRDefault="004D2640"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ACS</w:t>
            </w:r>
          </w:p>
        </w:tc>
      </w:tr>
      <w:tr w:rsidR="0035062C" w:rsidRPr="00D407F5" w14:paraId="235871E9" w14:textId="77777777" w:rsidTr="00015877">
        <w:tc>
          <w:tcPr>
            <w:tcW w:w="1802" w:type="pct"/>
            <w:vMerge/>
            <w:tcBorders>
              <w:bottom w:val="single" w:sz="4" w:space="0" w:color="auto"/>
            </w:tcBorders>
          </w:tcPr>
          <w:p w14:paraId="00CAD56C" w14:textId="4DE183F2" w:rsidR="0035062C" w:rsidRPr="00D407F5" w:rsidRDefault="0035062C" w:rsidP="0035062C">
            <w:pPr>
              <w:rPr>
                <w:rFonts w:ascii="Times New Roman" w:hAnsi="Times New Roman" w:cs="Times New Roman"/>
                <w:b/>
                <w:bCs/>
                <w:sz w:val="20"/>
                <w:szCs w:val="20"/>
              </w:rPr>
            </w:pPr>
          </w:p>
        </w:tc>
        <w:tc>
          <w:tcPr>
            <w:tcW w:w="694" w:type="pct"/>
            <w:tcBorders>
              <w:top w:val="single" w:sz="4" w:space="0" w:color="auto"/>
              <w:bottom w:val="single" w:sz="4" w:space="0" w:color="auto"/>
            </w:tcBorders>
            <w:vAlign w:val="center"/>
          </w:tcPr>
          <w:p w14:paraId="006A491C" w14:textId="2FDF0078" w:rsidR="0035062C" w:rsidRPr="00D407F5" w:rsidRDefault="0035062C"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Age 5 &amp; Age 15</w:t>
            </w:r>
          </w:p>
        </w:tc>
        <w:tc>
          <w:tcPr>
            <w:tcW w:w="694" w:type="pct"/>
            <w:tcBorders>
              <w:top w:val="single" w:sz="4" w:space="0" w:color="auto"/>
              <w:bottom w:val="single" w:sz="4" w:space="0" w:color="auto"/>
            </w:tcBorders>
            <w:vAlign w:val="center"/>
          </w:tcPr>
          <w:p w14:paraId="0883657C" w14:textId="53774B18" w:rsidR="0035062C" w:rsidRPr="00D407F5" w:rsidRDefault="0035062C"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Age 9 &amp; Age 15</w:t>
            </w:r>
          </w:p>
        </w:tc>
        <w:tc>
          <w:tcPr>
            <w:tcW w:w="616" w:type="pct"/>
            <w:tcBorders>
              <w:top w:val="single" w:sz="4" w:space="0" w:color="auto"/>
              <w:bottom w:val="single" w:sz="4" w:space="0" w:color="auto"/>
            </w:tcBorders>
            <w:vAlign w:val="center"/>
          </w:tcPr>
          <w:p w14:paraId="0E64D4AA" w14:textId="333A0507" w:rsidR="0035062C" w:rsidRPr="00D407F5" w:rsidRDefault="0035062C"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Age 5 &amp; Age 15</w:t>
            </w:r>
          </w:p>
        </w:tc>
        <w:tc>
          <w:tcPr>
            <w:tcW w:w="616" w:type="pct"/>
            <w:tcBorders>
              <w:top w:val="single" w:sz="4" w:space="0" w:color="auto"/>
              <w:bottom w:val="single" w:sz="4" w:space="0" w:color="auto"/>
            </w:tcBorders>
            <w:vAlign w:val="center"/>
          </w:tcPr>
          <w:p w14:paraId="28E230AD" w14:textId="6A4BD531" w:rsidR="0035062C" w:rsidRPr="00D407F5" w:rsidRDefault="0035062C" w:rsidP="0035062C">
            <w:pPr>
              <w:jc w:val="center"/>
              <w:rPr>
                <w:rFonts w:ascii="Times New Roman" w:hAnsi="Times New Roman" w:cs="Times New Roman"/>
                <w:b/>
                <w:bCs/>
                <w:sz w:val="20"/>
                <w:szCs w:val="20"/>
              </w:rPr>
            </w:pPr>
            <w:r w:rsidRPr="00D407F5">
              <w:rPr>
                <w:rFonts w:ascii="Times New Roman" w:hAnsi="Times New Roman" w:cs="Times New Roman"/>
                <w:b/>
                <w:bCs/>
                <w:sz w:val="20"/>
                <w:szCs w:val="20"/>
              </w:rPr>
              <w:t>Age 9 &amp; Age 15</w:t>
            </w:r>
          </w:p>
        </w:tc>
        <w:tc>
          <w:tcPr>
            <w:tcW w:w="578" w:type="pct"/>
            <w:vMerge/>
            <w:tcBorders>
              <w:bottom w:val="single" w:sz="4" w:space="0" w:color="auto"/>
            </w:tcBorders>
          </w:tcPr>
          <w:p w14:paraId="33D8E866" w14:textId="13A4807E" w:rsidR="0035062C" w:rsidRPr="00D407F5" w:rsidRDefault="0035062C" w:rsidP="0035062C">
            <w:pPr>
              <w:rPr>
                <w:rFonts w:ascii="Times New Roman" w:hAnsi="Times New Roman" w:cs="Times New Roman"/>
                <w:sz w:val="20"/>
                <w:szCs w:val="20"/>
              </w:rPr>
            </w:pPr>
          </w:p>
        </w:tc>
      </w:tr>
      <w:tr w:rsidR="00D407F5" w:rsidRPr="00D407F5" w14:paraId="0AF21414" w14:textId="77777777" w:rsidTr="001E6B8D">
        <w:tc>
          <w:tcPr>
            <w:tcW w:w="1802" w:type="pct"/>
            <w:tcBorders>
              <w:top w:val="single" w:sz="4" w:space="0" w:color="auto"/>
            </w:tcBorders>
          </w:tcPr>
          <w:p w14:paraId="1316C4C0" w14:textId="5D6BAF70"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Number of observations</w:t>
            </w:r>
          </w:p>
        </w:tc>
        <w:tc>
          <w:tcPr>
            <w:tcW w:w="694" w:type="pct"/>
            <w:tcBorders>
              <w:top w:val="nil"/>
              <w:left w:val="nil"/>
              <w:bottom w:val="nil"/>
              <w:right w:val="nil"/>
            </w:tcBorders>
            <w:shd w:val="clear" w:color="auto" w:fill="auto"/>
            <w:vAlign w:val="bottom"/>
          </w:tcPr>
          <w:p w14:paraId="6B86A9B4" w14:textId="0443E452"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1,960</w:t>
            </w:r>
          </w:p>
        </w:tc>
        <w:tc>
          <w:tcPr>
            <w:tcW w:w="694" w:type="pct"/>
            <w:tcBorders>
              <w:top w:val="nil"/>
              <w:left w:val="nil"/>
              <w:bottom w:val="nil"/>
              <w:right w:val="nil"/>
            </w:tcBorders>
            <w:shd w:val="clear" w:color="auto" w:fill="auto"/>
            <w:vAlign w:val="bottom"/>
          </w:tcPr>
          <w:p w14:paraId="282941D2" w14:textId="3B9ACBF2"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2,315</w:t>
            </w:r>
          </w:p>
        </w:tc>
        <w:tc>
          <w:tcPr>
            <w:tcW w:w="616" w:type="pct"/>
            <w:tcBorders>
              <w:top w:val="nil"/>
              <w:left w:val="nil"/>
              <w:bottom w:val="nil"/>
              <w:right w:val="nil"/>
            </w:tcBorders>
            <w:shd w:val="clear" w:color="auto" w:fill="auto"/>
            <w:vAlign w:val="bottom"/>
          </w:tcPr>
          <w:p w14:paraId="0AE94CA3" w14:textId="3C8ED88F"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1,960</w:t>
            </w:r>
          </w:p>
        </w:tc>
        <w:tc>
          <w:tcPr>
            <w:tcW w:w="616" w:type="pct"/>
            <w:tcBorders>
              <w:top w:val="nil"/>
              <w:left w:val="nil"/>
              <w:bottom w:val="nil"/>
              <w:right w:val="nil"/>
            </w:tcBorders>
            <w:shd w:val="clear" w:color="auto" w:fill="auto"/>
            <w:vAlign w:val="bottom"/>
          </w:tcPr>
          <w:p w14:paraId="1C72E01C" w14:textId="4F16B10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2,315</w:t>
            </w:r>
          </w:p>
        </w:tc>
        <w:tc>
          <w:tcPr>
            <w:tcW w:w="578" w:type="pct"/>
            <w:tcBorders>
              <w:top w:val="nil"/>
              <w:left w:val="nil"/>
              <w:bottom w:val="nil"/>
              <w:right w:val="nil"/>
            </w:tcBorders>
            <w:shd w:val="clear" w:color="auto" w:fill="auto"/>
            <w:vAlign w:val="bottom"/>
          </w:tcPr>
          <w:p w14:paraId="51CEF0A0" w14:textId="34923388"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170,583</w:t>
            </w:r>
          </w:p>
        </w:tc>
      </w:tr>
      <w:tr w:rsidR="00D407F5" w:rsidRPr="00D407F5" w14:paraId="64FFB9D6" w14:textId="77777777" w:rsidTr="001E6B8D">
        <w:tc>
          <w:tcPr>
            <w:tcW w:w="1802" w:type="pct"/>
          </w:tcPr>
          <w:p w14:paraId="2F1A9F1B" w14:textId="04480469"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Youth is female</w:t>
            </w:r>
          </w:p>
        </w:tc>
        <w:tc>
          <w:tcPr>
            <w:tcW w:w="694" w:type="pct"/>
            <w:tcBorders>
              <w:top w:val="nil"/>
              <w:left w:val="nil"/>
              <w:bottom w:val="nil"/>
              <w:right w:val="nil"/>
            </w:tcBorders>
            <w:shd w:val="clear" w:color="auto" w:fill="auto"/>
            <w:vAlign w:val="bottom"/>
          </w:tcPr>
          <w:p w14:paraId="2B568F06" w14:textId="3A31FA0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49 %</w:t>
            </w:r>
          </w:p>
        </w:tc>
        <w:tc>
          <w:tcPr>
            <w:tcW w:w="694" w:type="pct"/>
            <w:tcBorders>
              <w:top w:val="nil"/>
              <w:left w:val="nil"/>
              <w:bottom w:val="nil"/>
              <w:right w:val="nil"/>
            </w:tcBorders>
            <w:shd w:val="clear" w:color="auto" w:fill="auto"/>
            <w:vAlign w:val="bottom"/>
          </w:tcPr>
          <w:p w14:paraId="32B9B3D8" w14:textId="573F3A7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49 %</w:t>
            </w:r>
          </w:p>
        </w:tc>
        <w:tc>
          <w:tcPr>
            <w:tcW w:w="616" w:type="pct"/>
            <w:tcBorders>
              <w:top w:val="nil"/>
              <w:left w:val="nil"/>
              <w:bottom w:val="nil"/>
              <w:right w:val="nil"/>
            </w:tcBorders>
            <w:shd w:val="clear" w:color="auto" w:fill="auto"/>
            <w:vAlign w:val="bottom"/>
          </w:tcPr>
          <w:p w14:paraId="19353711" w14:textId="02B7E1B3"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49 %</w:t>
            </w:r>
          </w:p>
        </w:tc>
        <w:tc>
          <w:tcPr>
            <w:tcW w:w="616" w:type="pct"/>
            <w:tcBorders>
              <w:top w:val="nil"/>
              <w:left w:val="nil"/>
              <w:bottom w:val="nil"/>
              <w:right w:val="nil"/>
            </w:tcBorders>
            <w:shd w:val="clear" w:color="auto" w:fill="auto"/>
            <w:vAlign w:val="bottom"/>
          </w:tcPr>
          <w:p w14:paraId="298E5999" w14:textId="1943F8E2"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49 %</w:t>
            </w:r>
          </w:p>
        </w:tc>
        <w:tc>
          <w:tcPr>
            <w:tcW w:w="578" w:type="pct"/>
            <w:tcBorders>
              <w:top w:val="nil"/>
              <w:left w:val="nil"/>
              <w:bottom w:val="nil"/>
              <w:right w:val="nil"/>
            </w:tcBorders>
            <w:shd w:val="clear" w:color="auto" w:fill="auto"/>
            <w:vAlign w:val="bottom"/>
          </w:tcPr>
          <w:p w14:paraId="551014ED" w14:textId="752E14B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49 %</w:t>
            </w:r>
          </w:p>
        </w:tc>
      </w:tr>
      <w:tr w:rsidR="00D407F5" w:rsidRPr="00D407F5" w14:paraId="2B2B78B2" w14:textId="77777777" w:rsidTr="001E6B8D">
        <w:tc>
          <w:tcPr>
            <w:tcW w:w="1802" w:type="pct"/>
          </w:tcPr>
          <w:p w14:paraId="766A008F" w14:textId="3E46EE60"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Hispanic</w:t>
            </w:r>
          </w:p>
        </w:tc>
        <w:tc>
          <w:tcPr>
            <w:tcW w:w="694" w:type="pct"/>
            <w:tcBorders>
              <w:top w:val="nil"/>
              <w:left w:val="nil"/>
              <w:bottom w:val="nil"/>
              <w:right w:val="nil"/>
            </w:tcBorders>
            <w:shd w:val="clear" w:color="auto" w:fill="auto"/>
            <w:vAlign w:val="bottom"/>
          </w:tcPr>
          <w:p w14:paraId="5BA475F1" w14:textId="6D8C4B4F"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20 %</w:t>
            </w:r>
          </w:p>
        </w:tc>
        <w:tc>
          <w:tcPr>
            <w:tcW w:w="694" w:type="pct"/>
            <w:tcBorders>
              <w:top w:val="nil"/>
              <w:left w:val="nil"/>
              <w:bottom w:val="nil"/>
              <w:right w:val="nil"/>
            </w:tcBorders>
            <w:shd w:val="clear" w:color="auto" w:fill="auto"/>
            <w:vAlign w:val="bottom"/>
          </w:tcPr>
          <w:p w14:paraId="4F4D9277" w14:textId="020FE748"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22 %</w:t>
            </w:r>
          </w:p>
        </w:tc>
        <w:tc>
          <w:tcPr>
            <w:tcW w:w="616" w:type="pct"/>
            <w:tcBorders>
              <w:top w:val="nil"/>
              <w:left w:val="nil"/>
              <w:bottom w:val="nil"/>
              <w:right w:val="nil"/>
            </w:tcBorders>
            <w:shd w:val="clear" w:color="auto" w:fill="auto"/>
            <w:vAlign w:val="bottom"/>
          </w:tcPr>
          <w:p w14:paraId="6DF8B8FE" w14:textId="2587B1EA"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24 %</w:t>
            </w:r>
          </w:p>
        </w:tc>
        <w:tc>
          <w:tcPr>
            <w:tcW w:w="616" w:type="pct"/>
            <w:tcBorders>
              <w:top w:val="nil"/>
              <w:left w:val="nil"/>
              <w:bottom w:val="nil"/>
              <w:right w:val="nil"/>
            </w:tcBorders>
            <w:shd w:val="clear" w:color="auto" w:fill="auto"/>
            <w:vAlign w:val="bottom"/>
          </w:tcPr>
          <w:p w14:paraId="79DDD956" w14:textId="495DB5F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24 %</w:t>
            </w:r>
          </w:p>
        </w:tc>
        <w:tc>
          <w:tcPr>
            <w:tcW w:w="578" w:type="pct"/>
            <w:tcBorders>
              <w:top w:val="nil"/>
              <w:left w:val="nil"/>
              <w:bottom w:val="nil"/>
              <w:right w:val="nil"/>
            </w:tcBorders>
            <w:shd w:val="clear" w:color="auto" w:fill="auto"/>
            <w:vAlign w:val="bottom"/>
          </w:tcPr>
          <w:p w14:paraId="4EE7BC31" w14:textId="445F81A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24 %</w:t>
            </w:r>
          </w:p>
        </w:tc>
      </w:tr>
      <w:tr w:rsidR="00D407F5" w:rsidRPr="00D407F5" w14:paraId="2DC2916A" w14:textId="77777777" w:rsidTr="001E6B8D">
        <w:tc>
          <w:tcPr>
            <w:tcW w:w="1802" w:type="pct"/>
          </w:tcPr>
          <w:p w14:paraId="6FC662D6" w14:textId="2221F918"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White</w:t>
            </w:r>
          </w:p>
        </w:tc>
        <w:tc>
          <w:tcPr>
            <w:tcW w:w="694" w:type="pct"/>
            <w:tcBorders>
              <w:top w:val="nil"/>
              <w:left w:val="nil"/>
              <w:bottom w:val="nil"/>
              <w:right w:val="nil"/>
            </w:tcBorders>
            <w:shd w:val="clear" w:color="auto" w:fill="auto"/>
            <w:vAlign w:val="bottom"/>
          </w:tcPr>
          <w:p w14:paraId="28CAA281" w14:textId="4F2F884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30 %</w:t>
            </w:r>
          </w:p>
        </w:tc>
        <w:tc>
          <w:tcPr>
            <w:tcW w:w="694" w:type="pct"/>
            <w:tcBorders>
              <w:top w:val="nil"/>
              <w:left w:val="nil"/>
              <w:bottom w:val="nil"/>
              <w:right w:val="nil"/>
            </w:tcBorders>
            <w:shd w:val="clear" w:color="auto" w:fill="auto"/>
            <w:vAlign w:val="bottom"/>
          </w:tcPr>
          <w:p w14:paraId="00C904F6" w14:textId="7D413CE3"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29 %</w:t>
            </w:r>
          </w:p>
        </w:tc>
        <w:tc>
          <w:tcPr>
            <w:tcW w:w="616" w:type="pct"/>
            <w:tcBorders>
              <w:top w:val="nil"/>
              <w:left w:val="nil"/>
              <w:bottom w:val="nil"/>
              <w:right w:val="nil"/>
            </w:tcBorders>
            <w:shd w:val="clear" w:color="auto" w:fill="auto"/>
            <w:vAlign w:val="bottom"/>
          </w:tcPr>
          <w:p w14:paraId="3ACFF988" w14:textId="3C9333A4"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72 %</w:t>
            </w:r>
          </w:p>
        </w:tc>
        <w:tc>
          <w:tcPr>
            <w:tcW w:w="616" w:type="pct"/>
            <w:tcBorders>
              <w:top w:val="nil"/>
              <w:left w:val="nil"/>
              <w:bottom w:val="nil"/>
              <w:right w:val="nil"/>
            </w:tcBorders>
            <w:shd w:val="clear" w:color="auto" w:fill="auto"/>
            <w:vAlign w:val="bottom"/>
          </w:tcPr>
          <w:p w14:paraId="57A497AB" w14:textId="5125C722"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72 %</w:t>
            </w:r>
          </w:p>
        </w:tc>
        <w:tc>
          <w:tcPr>
            <w:tcW w:w="578" w:type="pct"/>
            <w:tcBorders>
              <w:top w:val="nil"/>
              <w:left w:val="nil"/>
              <w:bottom w:val="nil"/>
              <w:right w:val="nil"/>
            </w:tcBorders>
            <w:shd w:val="clear" w:color="auto" w:fill="auto"/>
            <w:vAlign w:val="bottom"/>
          </w:tcPr>
          <w:p w14:paraId="605B6871" w14:textId="313E2E43"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72 %</w:t>
            </w:r>
          </w:p>
        </w:tc>
      </w:tr>
      <w:tr w:rsidR="00D407F5" w:rsidRPr="00D407F5" w14:paraId="20DF996A" w14:textId="77777777" w:rsidTr="001E6B8D">
        <w:tc>
          <w:tcPr>
            <w:tcW w:w="1802" w:type="pct"/>
          </w:tcPr>
          <w:p w14:paraId="0C3C82F0" w14:textId="4A7E8BE3"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Black</w:t>
            </w:r>
          </w:p>
        </w:tc>
        <w:tc>
          <w:tcPr>
            <w:tcW w:w="694" w:type="pct"/>
            <w:tcBorders>
              <w:top w:val="nil"/>
              <w:left w:val="nil"/>
              <w:bottom w:val="nil"/>
              <w:right w:val="nil"/>
            </w:tcBorders>
            <w:shd w:val="clear" w:color="auto" w:fill="auto"/>
            <w:vAlign w:val="bottom"/>
          </w:tcPr>
          <w:p w14:paraId="0877EA10" w14:textId="546559B6"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57 %</w:t>
            </w:r>
          </w:p>
        </w:tc>
        <w:tc>
          <w:tcPr>
            <w:tcW w:w="694" w:type="pct"/>
            <w:tcBorders>
              <w:top w:val="nil"/>
              <w:left w:val="nil"/>
              <w:bottom w:val="nil"/>
              <w:right w:val="nil"/>
            </w:tcBorders>
            <w:shd w:val="clear" w:color="auto" w:fill="auto"/>
            <w:vAlign w:val="bottom"/>
          </w:tcPr>
          <w:p w14:paraId="7B5B161D" w14:textId="5A5CC52C"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56 %</w:t>
            </w:r>
          </w:p>
        </w:tc>
        <w:tc>
          <w:tcPr>
            <w:tcW w:w="616" w:type="pct"/>
            <w:tcBorders>
              <w:top w:val="nil"/>
              <w:left w:val="nil"/>
              <w:bottom w:val="nil"/>
              <w:right w:val="nil"/>
            </w:tcBorders>
            <w:shd w:val="clear" w:color="auto" w:fill="auto"/>
            <w:vAlign w:val="bottom"/>
          </w:tcPr>
          <w:p w14:paraId="706C607A" w14:textId="3E7573E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14 %</w:t>
            </w:r>
          </w:p>
        </w:tc>
        <w:tc>
          <w:tcPr>
            <w:tcW w:w="616" w:type="pct"/>
            <w:tcBorders>
              <w:top w:val="nil"/>
              <w:left w:val="nil"/>
              <w:bottom w:val="nil"/>
              <w:right w:val="nil"/>
            </w:tcBorders>
            <w:shd w:val="clear" w:color="auto" w:fill="auto"/>
            <w:vAlign w:val="bottom"/>
          </w:tcPr>
          <w:p w14:paraId="08BE1199" w14:textId="0854F2B8"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14 %</w:t>
            </w:r>
          </w:p>
        </w:tc>
        <w:tc>
          <w:tcPr>
            <w:tcW w:w="578" w:type="pct"/>
            <w:tcBorders>
              <w:top w:val="nil"/>
              <w:left w:val="nil"/>
              <w:bottom w:val="nil"/>
              <w:right w:val="nil"/>
            </w:tcBorders>
            <w:shd w:val="clear" w:color="auto" w:fill="auto"/>
            <w:vAlign w:val="bottom"/>
          </w:tcPr>
          <w:p w14:paraId="7EB5D5FF" w14:textId="44ED2F4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14 %</w:t>
            </w:r>
          </w:p>
        </w:tc>
      </w:tr>
      <w:tr w:rsidR="00D407F5" w:rsidRPr="00D407F5" w14:paraId="4E71C057" w14:textId="77777777" w:rsidTr="001E6B8D">
        <w:tc>
          <w:tcPr>
            <w:tcW w:w="1802" w:type="pct"/>
          </w:tcPr>
          <w:p w14:paraId="5F4807A4" w14:textId="5AB70B12"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Asian</w:t>
            </w:r>
          </w:p>
        </w:tc>
        <w:tc>
          <w:tcPr>
            <w:tcW w:w="694" w:type="pct"/>
            <w:tcBorders>
              <w:top w:val="nil"/>
              <w:left w:val="nil"/>
              <w:bottom w:val="nil"/>
              <w:right w:val="nil"/>
            </w:tcBorders>
            <w:shd w:val="clear" w:color="auto" w:fill="auto"/>
            <w:vAlign w:val="bottom"/>
          </w:tcPr>
          <w:p w14:paraId="695A0F6B" w14:textId="61354A04"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c>
          <w:tcPr>
            <w:tcW w:w="694" w:type="pct"/>
            <w:tcBorders>
              <w:top w:val="nil"/>
              <w:left w:val="nil"/>
              <w:bottom w:val="nil"/>
              <w:right w:val="nil"/>
            </w:tcBorders>
            <w:shd w:val="clear" w:color="auto" w:fill="auto"/>
            <w:vAlign w:val="bottom"/>
          </w:tcPr>
          <w:p w14:paraId="3F0E6AD7" w14:textId="6905E28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1.6 %</w:t>
            </w:r>
          </w:p>
        </w:tc>
        <w:tc>
          <w:tcPr>
            <w:tcW w:w="616" w:type="pct"/>
            <w:tcBorders>
              <w:top w:val="nil"/>
              <w:left w:val="nil"/>
              <w:bottom w:val="nil"/>
              <w:right w:val="nil"/>
            </w:tcBorders>
            <w:shd w:val="clear" w:color="auto" w:fill="auto"/>
            <w:vAlign w:val="bottom"/>
          </w:tcPr>
          <w:p w14:paraId="27259452" w14:textId="43E6B35E"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6.9 %</w:t>
            </w:r>
          </w:p>
        </w:tc>
        <w:tc>
          <w:tcPr>
            <w:tcW w:w="616" w:type="pct"/>
            <w:tcBorders>
              <w:top w:val="nil"/>
              <w:left w:val="nil"/>
              <w:bottom w:val="nil"/>
              <w:right w:val="nil"/>
            </w:tcBorders>
            <w:shd w:val="clear" w:color="auto" w:fill="auto"/>
            <w:vAlign w:val="bottom"/>
          </w:tcPr>
          <w:p w14:paraId="67B7DBF0" w14:textId="2548BC5B"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6.9 %</w:t>
            </w:r>
          </w:p>
        </w:tc>
        <w:tc>
          <w:tcPr>
            <w:tcW w:w="578" w:type="pct"/>
            <w:tcBorders>
              <w:top w:val="nil"/>
              <w:left w:val="nil"/>
              <w:bottom w:val="nil"/>
              <w:right w:val="nil"/>
            </w:tcBorders>
            <w:shd w:val="clear" w:color="auto" w:fill="auto"/>
            <w:vAlign w:val="bottom"/>
          </w:tcPr>
          <w:p w14:paraId="137D7157" w14:textId="1D74845F"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6.9 %</w:t>
            </w:r>
          </w:p>
        </w:tc>
      </w:tr>
      <w:tr w:rsidR="00D407F5" w:rsidRPr="00D407F5" w14:paraId="55134EE5" w14:textId="77777777" w:rsidTr="001E6B8D">
        <w:tc>
          <w:tcPr>
            <w:tcW w:w="1802" w:type="pct"/>
          </w:tcPr>
          <w:p w14:paraId="36CD437F" w14:textId="228930EE"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American Indian or Alaskan Native</w:t>
            </w:r>
          </w:p>
        </w:tc>
        <w:tc>
          <w:tcPr>
            <w:tcW w:w="694" w:type="pct"/>
            <w:tcBorders>
              <w:top w:val="nil"/>
              <w:left w:val="nil"/>
              <w:bottom w:val="nil"/>
              <w:right w:val="nil"/>
            </w:tcBorders>
            <w:shd w:val="clear" w:color="auto" w:fill="auto"/>
            <w:vAlign w:val="bottom"/>
          </w:tcPr>
          <w:p w14:paraId="7BA324D1" w14:textId="14C439D4"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2.2 %</w:t>
            </w:r>
          </w:p>
        </w:tc>
        <w:tc>
          <w:tcPr>
            <w:tcW w:w="694" w:type="pct"/>
            <w:tcBorders>
              <w:top w:val="nil"/>
              <w:left w:val="nil"/>
              <w:bottom w:val="nil"/>
              <w:right w:val="nil"/>
            </w:tcBorders>
            <w:shd w:val="clear" w:color="auto" w:fill="auto"/>
            <w:vAlign w:val="bottom"/>
          </w:tcPr>
          <w:p w14:paraId="3CC86348" w14:textId="4742CC30"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3.5 %</w:t>
            </w:r>
          </w:p>
        </w:tc>
        <w:tc>
          <w:tcPr>
            <w:tcW w:w="616" w:type="pct"/>
            <w:tcBorders>
              <w:top w:val="nil"/>
              <w:left w:val="nil"/>
              <w:bottom w:val="nil"/>
              <w:right w:val="nil"/>
            </w:tcBorders>
            <w:shd w:val="clear" w:color="auto" w:fill="auto"/>
            <w:vAlign w:val="bottom"/>
          </w:tcPr>
          <w:p w14:paraId="6E9596A6" w14:textId="61C22F7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1.8 %</w:t>
            </w:r>
          </w:p>
        </w:tc>
        <w:tc>
          <w:tcPr>
            <w:tcW w:w="616" w:type="pct"/>
            <w:tcBorders>
              <w:top w:val="nil"/>
              <w:left w:val="nil"/>
              <w:bottom w:val="nil"/>
              <w:right w:val="nil"/>
            </w:tcBorders>
            <w:shd w:val="clear" w:color="auto" w:fill="auto"/>
            <w:vAlign w:val="bottom"/>
          </w:tcPr>
          <w:p w14:paraId="7BC141CE" w14:textId="34EE2078"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1.8 %</w:t>
            </w:r>
          </w:p>
        </w:tc>
        <w:tc>
          <w:tcPr>
            <w:tcW w:w="578" w:type="pct"/>
            <w:tcBorders>
              <w:top w:val="nil"/>
              <w:left w:val="nil"/>
              <w:bottom w:val="nil"/>
              <w:right w:val="nil"/>
            </w:tcBorders>
            <w:shd w:val="clear" w:color="auto" w:fill="auto"/>
            <w:vAlign w:val="bottom"/>
          </w:tcPr>
          <w:p w14:paraId="4006846E" w14:textId="4164249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1.8 %</w:t>
            </w:r>
          </w:p>
        </w:tc>
      </w:tr>
      <w:tr w:rsidR="00D407F5" w:rsidRPr="00D407F5" w14:paraId="6D1EB134" w14:textId="77777777" w:rsidTr="001E6B8D">
        <w:tc>
          <w:tcPr>
            <w:tcW w:w="1802" w:type="pct"/>
          </w:tcPr>
          <w:p w14:paraId="127BE6A7" w14:textId="5F996476"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was born in U.S.</w:t>
            </w:r>
          </w:p>
        </w:tc>
        <w:tc>
          <w:tcPr>
            <w:tcW w:w="694" w:type="pct"/>
            <w:tcBorders>
              <w:top w:val="nil"/>
              <w:left w:val="nil"/>
              <w:bottom w:val="nil"/>
              <w:right w:val="nil"/>
            </w:tcBorders>
            <w:shd w:val="clear" w:color="auto" w:fill="auto"/>
            <w:vAlign w:val="bottom"/>
          </w:tcPr>
          <w:p w14:paraId="364C46A5" w14:textId="5A97F426"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90 %</w:t>
            </w:r>
          </w:p>
        </w:tc>
        <w:tc>
          <w:tcPr>
            <w:tcW w:w="694" w:type="pct"/>
            <w:tcBorders>
              <w:top w:val="nil"/>
              <w:left w:val="nil"/>
              <w:bottom w:val="nil"/>
              <w:right w:val="nil"/>
            </w:tcBorders>
            <w:shd w:val="clear" w:color="auto" w:fill="auto"/>
            <w:vAlign w:val="bottom"/>
          </w:tcPr>
          <w:p w14:paraId="273F07B4" w14:textId="10580333"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89 %</w:t>
            </w:r>
          </w:p>
        </w:tc>
        <w:tc>
          <w:tcPr>
            <w:tcW w:w="616" w:type="pct"/>
            <w:tcBorders>
              <w:top w:val="nil"/>
              <w:left w:val="nil"/>
              <w:bottom w:val="nil"/>
              <w:right w:val="nil"/>
            </w:tcBorders>
            <w:shd w:val="clear" w:color="auto" w:fill="auto"/>
            <w:vAlign w:val="bottom"/>
          </w:tcPr>
          <w:p w14:paraId="38173D1D" w14:textId="040E7CD0"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83 %</w:t>
            </w:r>
          </w:p>
        </w:tc>
        <w:tc>
          <w:tcPr>
            <w:tcW w:w="616" w:type="pct"/>
            <w:tcBorders>
              <w:top w:val="nil"/>
              <w:left w:val="nil"/>
              <w:bottom w:val="nil"/>
              <w:right w:val="nil"/>
            </w:tcBorders>
            <w:shd w:val="clear" w:color="auto" w:fill="auto"/>
            <w:vAlign w:val="bottom"/>
          </w:tcPr>
          <w:p w14:paraId="6E904844" w14:textId="6300A4EC"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83 %</w:t>
            </w:r>
          </w:p>
        </w:tc>
        <w:tc>
          <w:tcPr>
            <w:tcW w:w="578" w:type="pct"/>
            <w:tcBorders>
              <w:top w:val="nil"/>
              <w:left w:val="nil"/>
              <w:bottom w:val="nil"/>
              <w:right w:val="nil"/>
            </w:tcBorders>
            <w:shd w:val="clear" w:color="auto" w:fill="auto"/>
            <w:vAlign w:val="bottom"/>
          </w:tcPr>
          <w:p w14:paraId="30314487" w14:textId="1A8FD32E"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w:t>
            </w:r>
          </w:p>
        </w:tc>
      </w:tr>
      <w:tr w:rsidR="00D407F5" w:rsidRPr="00D407F5" w14:paraId="291CF885" w14:textId="77777777" w:rsidTr="001E6B8D">
        <w:tc>
          <w:tcPr>
            <w:tcW w:w="1802" w:type="pct"/>
          </w:tcPr>
          <w:p w14:paraId="7947F260" w14:textId="34B02D66"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is married</w:t>
            </w:r>
          </w:p>
        </w:tc>
        <w:tc>
          <w:tcPr>
            <w:tcW w:w="694" w:type="pct"/>
            <w:tcBorders>
              <w:top w:val="nil"/>
              <w:left w:val="nil"/>
              <w:bottom w:val="nil"/>
              <w:right w:val="nil"/>
            </w:tcBorders>
            <w:shd w:val="clear" w:color="auto" w:fill="auto"/>
            <w:vAlign w:val="bottom"/>
          </w:tcPr>
          <w:p w14:paraId="582A37A6" w14:textId="377934A4"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34 %</w:t>
            </w:r>
          </w:p>
        </w:tc>
        <w:tc>
          <w:tcPr>
            <w:tcW w:w="694" w:type="pct"/>
            <w:tcBorders>
              <w:top w:val="nil"/>
              <w:left w:val="nil"/>
              <w:bottom w:val="nil"/>
              <w:right w:val="nil"/>
            </w:tcBorders>
            <w:shd w:val="clear" w:color="auto" w:fill="auto"/>
            <w:vAlign w:val="bottom"/>
          </w:tcPr>
          <w:p w14:paraId="66A5AEFF" w14:textId="58E1E50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34 %</w:t>
            </w:r>
          </w:p>
        </w:tc>
        <w:tc>
          <w:tcPr>
            <w:tcW w:w="616" w:type="pct"/>
            <w:tcBorders>
              <w:top w:val="nil"/>
              <w:left w:val="nil"/>
              <w:bottom w:val="nil"/>
              <w:right w:val="nil"/>
            </w:tcBorders>
            <w:shd w:val="clear" w:color="auto" w:fill="auto"/>
            <w:vAlign w:val="bottom"/>
          </w:tcPr>
          <w:p w14:paraId="7D3768B7" w14:textId="6C7CFC7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70 %</w:t>
            </w:r>
          </w:p>
        </w:tc>
        <w:tc>
          <w:tcPr>
            <w:tcW w:w="616" w:type="pct"/>
            <w:tcBorders>
              <w:top w:val="nil"/>
              <w:left w:val="nil"/>
              <w:bottom w:val="nil"/>
              <w:right w:val="nil"/>
            </w:tcBorders>
            <w:shd w:val="clear" w:color="auto" w:fill="auto"/>
            <w:vAlign w:val="bottom"/>
          </w:tcPr>
          <w:p w14:paraId="51B92CE4" w14:textId="73195278"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70 %</w:t>
            </w:r>
          </w:p>
        </w:tc>
        <w:tc>
          <w:tcPr>
            <w:tcW w:w="578" w:type="pct"/>
            <w:tcBorders>
              <w:top w:val="nil"/>
              <w:left w:val="nil"/>
              <w:bottom w:val="nil"/>
              <w:right w:val="nil"/>
            </w:tcBorders>
            <w:shd w:val="clear" w:color="auto" w:fill="auto"/>
            <w:vAlign w:val="bottom"/>
          </w:tcPr>
          <w:p w14:paraId="47FBFCC5" w14:textId="48B047C2"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70 %</w:t>
            </w:r>
          </w:p>
        </w:tc>
      </w:tr>
      <w:tr w:rsidR="00D407F5" w:rsidRPr="00D407F5" w14:paraId="4A975905" w14:textId="77777777" w:rsidTr="001E6B8D">
        <w:tc>
          <w:tcPr>
            <w:tcW w:w="1802" w:type="pct"/>
          </w:tcPr>
          <w:p w14:paraId="0EEC2A6E" w14:textId="57E59027"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education: less than high school</w:t>
            </w:r>
          </w:p>
        </w:tc>
        <w:tc>
          <w:tcPr>
            <w:tcW w:w="694" w:type="pct"/>
            <w:tcBorders>
              <w:top w:val="nil"/>
              <w:left w:val="nil"/>
              <w:bottom w:val="nil"/>
              <w:right w:val="nil"/>
            </w:tcBorders>
            <w:shd w:val="clear" w:color="auto" w:fill="auto"/>
            <w:vAlign w:val="bottom"/>
          </w:tcPr>
          <w:p w14:paraId="15248465" w14:textId="5FB32CAD"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23 %</w:t>
            </w:r>
          </w:p>
        </w:tc>
        <w:tc>
          <w:tcPr>
            <w:tcW w:w="694" w:type="pct"/>
            <w:tcBorders>
              <w:top w:val="nil"/>
              <w:left w:val="nil"/>
              <w:bottom w:val="nil"/>
              <w:right w:val="nil"/>
            </w:tcBorders>
            <w:shd w:val="clear" w:color="auto" w:fill="auto"/>
            <w:vAlign w:val="bottom"/>
          </w:tcPr>
          <w:p w14:paraId="34F7E6A4" w14:textId="7CFADB5E"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24 %</w:t>
            </w:r>
          </w:p>
        </w:tc>
        <w:tc>
          <w:tcPr>
            <w:tcW w:w="616" w:type="pct"/>
            <w:tcBorders>
              <w:top w:val="nil"/>
              <w:left w:val="nil"/>
              <w:bottom w:val="nil"/>
              <w:right w:val="nil"/>
            </w:tcBorders>
            <w:shd w:val="clear" w:color="auto" w:fill="auto"/>
            <w:vAlign w:val="bottom"/>
          </w:tcPr>
          <w:p w14:paraId="2557F427" w14:textId="3267449E"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11 %</w:t>
            </w:r>
          </w:p>
        </w:tc>
        <w:tc>
          <w:tcPr>
            <w:tcW w:w="616" w:type="pct"/>
            <w:tcBorders>
              <w:top w:val="nil"/>
              <w:left w:val="nil"/>
              <w:bottom w:val="nil"/>
              <w:right w:val="nil"/>
            </w:tcBorders>
            <w:shd w:val="clear" w:color="auto" w:fill="auto"/>
            <w:vAlign w:val="bottom"/>
          </w:tcPr>
          <w:p w14:paraId="3A3E3617" w14:textId="6C9CA823"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11 %</w:t>
            </w:r>
          </w:p>
        </w:tc>
        <w:tc>
          <w:tcPr>
            <w:tcW w:w="578" w:type="pct"/>
            <w:tcBorders>
              <w:top w:val="nil"/>
              <w:left w:val="nil"/>
              <w:bottom w:val="nil"/>
              <w:right w:val="nil"/>
            </w:tcBorders>
            <w:shd w:val="clear" w:color="auto" w:fill="auto"/>
            <w:vAlign w:val="bottom"/>
          </w:tcPr>
          <w:p w14:paraId="7FADD37D" w14:textId="691B846F"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11 %</w:t>
            </w:r>
          </w:p>
        </w:tc>
      </w:tr>
      <w:tr w:rsidR="00D407F5" w:rsidRPr="00D407F5" w14:paraId="7F1AFEAD" w14:textId="77777777" w:rsidTr="001E6B8D">
        <w:tc>
          <w:tcPr>
            <w:tcW w:w="1802" w:type="pct"/>
          </w:tcPr>
          <w:p w14:paraId="3EECE953" w14:textId="59FACF60"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education: high school or GED</w:t>
            </w:r>
          </w:p>
        </w:tc>
        <w:tc>
          <w:tcPr>
            <w:tcW w:w="694" w:type="pct"/>
            <w:tcBorders>
              <w:top w:val="nil"/>
              <w:left w:val="nil"/>
              <w:bottom w:val="nil"/>
              <w:right w:val="nil"/>
            </w:tcBorders>
            <w:shd w:val="clear" w:color="auto" w:fill="auto"/>
            <w:vAlign w:val="bottom"/>
          </w:tcPr>
          <w:p w14:paraId="21BFE028" w14:textId="2C3C3F0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26 %</w:t>
            </w:r>
          </w:p>
        </w:tc>
        <w:tc>
          <w:tcPr>
            <w:tcW w:w="694" w:type="pct"/>
            <w:tcBorders>
              <w:top w:val="nil"/>
              <w:left w:val="nil"/>
              <w:bottom w:val="nil"/>
              <w:right w:val="nil"/>
            </w:tcBorders>
            <w:shd w:val="clear" w:color="auto" w:fill="auto"/>
            <w:vAlign w:val="bottom"/>
          </w:tcPr>
          <w:p w14:paraId="5907318D" w14:textId="29C5746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27 %</w:t>
            </w:r>
          </w:p>
        </w:tc>
        <w:tc>
          <w:tcPr>
            <w:tcW w:w="616" w:type="pct"/>
            <w:tcBorders>
              <w:top w:val="nil"/>
              <w:left w:val="nil"/>
              <w:bottom w:val="nil"/>
              <w:right w:val="nil"/>
            </w:tcBorders>
            <w:shd w:val="clear" w:color="auto" w:fill="auto"/>
            <w:vAlign w:val="bottom"/>
          </w:tcPr>
          <w:p w14:paraId="0404D1F5" w14:textId="46216BAD"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29 %</w:t>
            </w:r>
          </w:p>
        </w:tc>
        <w:tc>
          <w:tcPr>
            <w:tcW w:w="616" w:type="pct"/>
            <w:tcBorders>
              <w:top w:val="nil"/>
              <w:left w:val="nil"/>
              <w:bottom w:val="nil"/>
              <w:right w:val="nil"/>
            </w:tcBorders>
            <w:shd w:val="clear" w:color="auto" w:fill="auto"/>
            <w:vAlign w:val="bottom"/>
          </w:tcPr>
          <w:p w14:paraId="47F74E6A" w14:textId="4817228D"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29 %</w:t>
            </w:r>
          </w:p>
        </w:tc>
        <w:tc>
          <w:tcPr>
            <w:tcW w:w="578" w:type="pct"/>
            <w:tcBorders>
              <w:top w:val="nil"/>
              <w:left w:val="nil"/>
              <w:bottom w:val="nil"/>
              <w:right w:val="nil"/>
            </w:tcBorders>
            <w:shd w:val="clear" w:color="auto" w:fill="auto"/>
            <w:vAlign w:val="bottom"/>
          </w:tcPr>
          <w:p w14:paraId="75880B00" w14:textId="10EC95F5"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29 %</w:t>
            </w:r>
          </w:p>
        </w:tc>
      </w:tr>
      <w:tr w:rsidR="00D407F5" w:rsidRPr="00D407F5" w14:paraId="564E2EB0" w14:textId="77777777" w:rsidTr="00D407F5">
        <w:tc>
          <w:tcPr>
            <w:tcW w:w="1802" w:type="pct"/>
          </w:tcPr>
          <w:p w14:paraId="168AE128" w14:textId="54E35A4C"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education: some college or technical school</w:t>
            </w:r>
          </w:p>
        </w:tc>
        <w:tc>
          <w:tcPr>
            <w:tcW w:w="694" w:type="pct"/>
            <w:tcBorders>
              <w:top w:val="nil"/>
              <w:left w:val="nil"/>
              <w:right w:val="nil"/>
            </w:tcBorders>
            <w:shd w:val="clear" w:color="auto" w:fill="auto"/>
            <w:vAlign w:val="bottom"/>
          </w:tcPr>
          <w:p w14:paraId="68EC71DA" w14:textId="72540B0C"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38 %</w:t>
            </w:r>
          </w:p>
        </w:tc>
        <w:tc>
          <w:tcPr>
            <w:tcW w:w="694" w:type="pct"/>
            <w:tcBorders>
              <w:top w:val="nil"/>
              <w:left w:val="nil"/>
              <w:right w:val="nil"/>
            </w:tcBorders>
            <w:shd w:val="clear" w:color="auto" w:fill="auto"/>
            <w:vAlign w:val="bottom"/>
          </w:tcPr>
          <w:p w14:paraId="51D8AC7C" w14:textId="279B3CFD"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37 %</w:t>
            </w:r>
          </w:p>
        </w:tc>
        <w:tc>
          <w:tcPr>
            <w:tcW w:w="616" w:type="pct"/>
            <w:tcBorders>
              <w:top w:val="nil"/>
              <w:left w:val="nil"/>
              <w:right w:val="nil"/>
            </w:tcBorders>
            <w:shd w:val="clear" w:color="auto" w:fill="auto"/>
            <w:vAlign w:val="bottom"/>
          </w:tcPr>
          <w:p w14:paraId="005DE74B" w14:textId="7B5645F7"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47 %</w:t>
            </w:r>
          </w:p>
        </w:tc>
        <w:tc>
          <w:tcPr>
            <w:tcW w:w="616" w:type="pct"/>
            <w:tcBorders>
              <w:top w:val="nil"/>
              <w:left w:val="nil"/>
              <w:right w:val="nil"/>
            </w:tcBorders>
            <w:shd w:val="clear" w:color="auto" w:fill="auto"/>
            <w:vAlign w:val="bottom"/>
          </w:tcPr>
          <w:p w14:paraId="2D7EDE59" w14:textId="6ABA4F2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47 %</w:t>
            </w:r>
          </w:p>
        </w:tc>
        <w:tc>
          <w:tcPr>
            <w:tcW w:w="578" w:type="pct"/>
            <w:tcBorders>
              <w:top w:val="nil"/>
              <w:left w:val="nil"/>
              <w:right w:val="nil"/>
            </w:tcBorders>
            <w:shd w:val="clear" w:color="auto" w:fill="auto"/>
            <w:vAlign w:val="bottom"/>
          </w:tcPr>
          <w:p w14:paraId="7724B55A" w14:textId="0D6F5EB0"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47 %</w:t>
            </w:r>
          </w:p>
        </w:tc>
      </w:tr>
      <w:tr w:rsidR="00D407F5" w:rsidRPr="00D407F5" w14:paraId="0098B8B1" w14:textId="77777777" w:rsidTr="00D407F5">
        <w:tc>
          <w:tcPr>
            <w:tcW w:w="1802" w:type="pct"/>
            <w:tcBorders>
              <w:bottom w:val="single" w:sz="4" w:space="0" w:color="auto"/>
            </w:tcBorders>
          </w:tcPr>
          <w:p w14:paraId="57071BE2" w14:textId="4B39DBD6" w:rsidR="00D407F5" w:rsidRPr="00D407F5" w:rsidRDefault="00D407F5" w:rsidP="00D407F5">
            <w:pPr>
              <w:rPr>
                <w:rFonts w:ascii="Times New Roman" w:hAnsi="Times New Roman" w:cs="Times New Roman"/>
                <w:sz w:val="20"/>
                <w:szCs w:val="20"/>
              </w:rPr>
            </w:pPr>
            <w:r w:rsidRPr="00D407F5">
              <w:rPr>
                <w:rFonts w:ascii="Times New Roman" w:hAnsi="Times New Roman" w:cs="Times New Roman"/>
                <w:sz w:val="20"/>
                <w:szCs w:val="20"/>
              </w:rPr>
              <w:t>Mother education: Bachelor’s degree or greater</w:t>
            </w:r>
          </w:p>
        </w:tc>
        <w:tc>
          <w:tcPr>
            <w:tcW w:w="694" w:type="pct"/>
            <w:tcBorders>
              <w:top w:val="nil"/>
              <w:left w:val="nil"/>
              <w:bottom w:val="single" w:sz="4" w:space="0" w:color="auto"/>
              <w:right w:val="nil"/>
            </w:tcBorders>
            <w:shd w:val="clear" w:color="auto" w:fill="auto"/>
            <w:vAlign w:val="bottom"/>
          </w:tcPr>
          <w:p w14:paraId="46C5891E" w14:textId="2AB8578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c>
          <w:tcPr>
            <w:tcW w:w="694" w:type="pct"/>
            <w:tcBorders>
              <w:top w:val="nil"/>
              <w:left w:val="nil"/>
              <w:bottom w:val="single" w:sz="4" w:space="0" w:color="auto"/>
              <w:right w:val="nil"/>
            </w:tcBorders>
            <w:shd w:val="clear" w:color="auto" w:fill="auto"/>
            <w:vAlign w:val="bottom"/>
          </w:tcPr>
          <w:p w14:paraId="232A107A" w14:textId="7620642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c>
          <w:tcPr>
            <w:tcW w:w="616" w:type="pct"/>
            <w:tcBorders>
              <w:top w:val="nil"/>
              <w:left w:val="nil"/>
              <w:bottom w:val="single" w:sz="4" w:space="0" w:color="auto"/>
              <w:right w:val="nil"/>
            </w:tcBorders>
            <w:shd w:val="clear" w:color="auto" w:fill="auto"/>
            <w:vAlign w:val="bottom"/>
          </w:tcPr>
          <w:p w14:paraId="1FC6E43A" w14:textId="0CC2D179"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c>
          <w:tcPr>
            <w:tcW w:w="616" w:type="pct"/>
            <w:tcBorders>
              <w:top w:val="nil"/>
              <w:left w:val="nil"/>
              <w:bottom w:val="single" w:sz="4" w:space="0" w:color="auto"/>
              <w:right w:val="nil"/>
            </w:tcBorders>
            <w:shd w:val="clear" w:color="auto" w:fill="auto"/>
            <w:vAlign w:val="bottom"/>
          </w:tcPr>
          <w:p w14:paraId="2C2E389F" w14:textId="504358BB"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c>
          <w:tcPr>
            <w:tcW w:w="578" w:type="pct"/>
            <w:tcBorders>
              <w:top w:val="nil"/>
              <w:left w:val="nil"/>
              <w:bottom w:val="single" w:sz="4" w:space="0" w:color="auto"/>
              <w:right w:val="nil"/>
            </w:tcBorders>
            <w:shd w:val="clear" w:color="auto" w:fill="auto"/>
            <w:vAlign w:val="bottom"/>
          </w:tcPr>
          <w:p w14:paraId="043F0468" w14:textId="6E68BEF0" w:rsidR="00D407F5" w:rsidRPr="00D407F5" w:rsidRDefault="00D407F5" w:rsidP="00D407F5">
            <w:pPr>
              <w:jc w:val="center"/>
              <w:rPr>
                <w:rFonts w:ascii="Times New Roman" w:hAnsi="Times New Roman" w:cs="Times New Roman"/>
                <w:sz w:val="20"/>
                <w:szCs w:val="20"/>
              </w:rPr>
            </w:pPr>
            <w:r w:rsidRPr="00D407F5">
              <w:rPr>
                <w:rFonts w:ascii="Times New Roman" w:hAnsi="Times New Roman" w:cs="Times New Roman"/>
                <w:color w:val="000000"/>
                <w:sz w:val="20"/>
                <w:szCs w:val="20"/>
              </w:rPr>
              <w:t>13 %</w:t>
            </w:r>
          </w:p>
        </w:tc>
      </w:tr>
    </w:tbl>
    <w:p w14:paraId="515E63B5" w14:textId="321AC274" w:rsidR="004F6829" w:rsidRDefault="003F54A5" w:rsidP="00326AB9">
      <w:pPr>
        <w:rPr>
          <w:rFonts w:ascii="Times New Roman" w:hAnsi="Times New Roman" w:cs="Times New Roman"/>
        </w:rPr>
      </w:pPr>
      <w:r>
        <w:rPr>
          <w:rFonts w:ascii="Times New Roman" w:hAnsi="Times New Roman" w:cs="Times New Roman"/>
          <w:i/>
          <w:iCs/>
        </w:rPr>
        <w:t xml:space="preserve">Note. </w:t>
      </w:r>
      <w:r w:rsidR="006C1D8D">
        <w:rPr>
          <w:rFonts w:ascii="Times New Roman" w:hAnsi="Times New Roman" w:cs="Times New Roman"/>
        </w:rPr>
        <w:t xml:space="preserve">Describes observations who participated in both the waves with measurement of the items in the </w:t>
      </w:r>
      <w:proofErr w:type="spellStart"/>
      <w:r w:rsidR="006C1D8D">
        <w:rPr>
          <w:rFonts w:ascii="Times New Roman" w:hAnsi="Times New Roman" w:cs="Times New Roman"/>
        </w:rPr>
        <w:t>Loeber</w:t>
      </w:r>
      <w:proofErr w:type="spellEnd"/>
      <w:r w:rsidR="006C1D8D">
        <w:rPr>
          <w:rFonts w:ascii="Times New Roman" w:hAnsi="Times New Roman" w:cs="Times New Roman"/>
        </w:rPr>
        <w:t xml:space="preserve"> Risk Score (age 5 or age 9 years) and the wave with measurement of substance use outcomes (age 15 years), before and after weighting to reflect the</w:t>
      </w:r>
      <w:r w:rsidR="00AD6D13">
        <w:rPr>
          <w:rFonts w:ascii="Times New Roman" w:hAnsi="Times New Roman" w:cs="Times New Roman"/>
        </w:rPr>
        <w:t xml:space="preserve"> composition of</w:t>
      </w:r>
      <w:r w:rsidR="006C1D8D">
        <w:rPr>
          <w:rFonts w:ascii="Times New Roman" w:hAnsi="Times New Roman" w:cs="Times New Roman"/>
        </w:rPr>
        <w:t xml:space="preserve"> U.S. Census American Community Survey (ACS) 201</w:t>
      </w:r>
      <w:r w:rsidR="00286B1F">
        <w:rPr>
          <w:rFonts w:ascii="Times New Roman" w:hAnsi="Times New Roman" w:cs="Times New Roman"/>
        </w:rPr>
        <w:t>5</w:t>
      </w:r>
      <w:r w:rsidR="006C1D8D">
        <w:rPr>
          <w:rFonts w:ascii="Times New Roman" w:hAnsi="Times New Roman" w:cs="Times New Roman"/>
        </w:rPr>
        <w:t>-2019 5-year data</w:t>
      </w:r>
      <w:r w:rsidR="00177E43">
        <w:rPr>
          <w:rFonts w:ascii="Times New Roman" w:hAnsi="Times New Roman" w:cs="Times New Roman"/>
        </w:rPr>
        <w:t xml:space="preserve"> </w:t>
      </w:r>
      <w:r w:rsidR="00196AB2" w:rsidRPr="00196AB2">
        <w:rPr>
          <w:rFonts w:ascii="Times New Roman" w:hAnsi="Times New Roman" w:cs="Times New Roman"/>
        </w:rPr>
        <w:t>(Ruggles et al., 2021)</w:t>
      </w:r>
      <w:r w:rsidR="00177E43">
        <w:rPr>
          <w:rFonts w:ascii="Times New Roman" w:hAnsi="Times New Roman" w:cs="Times New Roman"/>
        </w:rPr>
        <w:t>.</w:t>
      </w:r>
      <w:r w:rsidR="00034C0A">
        <w:rPr>
          <w:rFonts w:ascii="Times New Roman" w:hAnsi="Times New Roman" w:cs="Times New Roman"/>
        </w:rPr>
        <w:t xml:space="preserve"> Cells are proportions of the observations exhibiting the characteristic.</w:t>
      </w:r>
      <w:r w:rsidR="00853958">
        <w:rPr>
          <w:rFonts w:ascii="Times New Roman" w:hAnsi="Times New Roman" w:cs="Times New Roman"/>
        </w:rPr>
        <w:t xml:space="preserve"> </w:t>
      </w:r>
    </w:p>
    <w:p w14:paraId="7C3FF05F" w14:textId="7B65F73F" w:rsidR="00326AB9" w:rsidRDefault="00853958" w:rsidP="00326AB9">
      <w:pPr>
        <w:rPr>
          <w:rFonts w:ascii="Times New Roman" w:hAnsi="Times New Roman" w:cs="Times New Roman"/>
        </w:rPr>
      </w:pPr>
      <w:r>
        <w:rPr>
          <w:rFonts w:ascii="Times New Roman" w:hAnsi="Times New Roman" w:cs="Times New Roman"/>
        </w:rPr>
        <w:t xml:space="preserve"> </w:t>
      </w:r>
    </w:p>
    <w:p w14:paraId="3BF55723" w14:textId="77777777" w:rsidR="00326AB9" w:rsidRDefault="00326AB9" w:rsidP="00326AB9">
      <w:pPr>
        <w:rPr>
          <w:rFonts w:ascii="Times New Roman" w:hAnsi="Times New Roman" w:cs="Times New Roman"/>
        </w:rPr>
        <w:sectPr w:rsidR="00326AB9" w:rsidSect="004F3607">
          <w:pgSz w:w="15840" w:h="12240" w:orient="landscape"/>
          <w:pgMar w:top="1440" w:right="1440" w:bottom="1440" w:left="1440" w:header="720" w:footer="720" w:gutter="0"/>
          <w:cols w:space="720"/>
          <w:docGrid w:linePitch="360"/>
        </w:sectPr>
      </w:pPr>
    </w:p>
    <w:p w14:paraId="3CE64656" w14:textId="51AE30BA" w:rsidR="00997C01" w:rsidRDefault="009B6998" w:rsidP="00326AB9">
      <w:pPr>
        <w:rPr>
          <w:rFonts w:ascii="Times New Roman" w:hAnsi="Times New Roman" w:cs="Times New Roman"/>
        </w:rPr>
      </w:pPr>
      <w:r>
        <w:rPr>
          <w:rFonts w:ascii="Times New Roman" w:hAnsi="Times New Roman" w:cs="Times New Roman"/>
        </w:rPr>
        <w:lastRenderedPageBreak/>
        <w:t>Table S</w:t>
      </w:r>
      <w:r w:rsidR="003035FC">
        <w:rPr>
          <w:rFonts w:ascii="Times New Roman" w:hAnsi="Times New Roman" w:cs="Times New Roman"/>
        </w:rPr>
        <w:t>3</w:t>
      </w:r>
    </w:p>
    <w:p w14:paraId="1934FAC3" w14:textId="4EE3D9B8" w:rsidR="009B6998" w:rsidRDefault="009B6998" w:rsidP="00326AB9">
      <w:pPr>
        <w:rPr>
          <w:rFonts w:ascii="Times New Roman" w:hAnsi="Times New Roman" w:cs="Times New Roman"/>
        </w:rPr>
      </w:pPr>
      <w:r>
        <w:rPr>
          <w:rFonts w:ascii="Times New Roman" w:hAnsi="Times New Roman" w:cs="Times New Roman"/>
          <w:i/>
          <w:iCs/>
        </w:rPr>
        <w:t>Comparison of AU</w:t>
      </w:r>
      <w:r w:rsidR="00471FF8">
        <w:rPr>
          <w:rFonts w:ascii="Times New Roman" w:hAnsi="Times New Roman" w:cs="Times New Roman"/>
          <w:i/>
          <w:iCs/>
        </w:rPr>
        <w:t>RO</w:t>
      </w:r>
      <w:r>
        <w:rPr>
          <w:rFonts w:ascii="Times New Roman" w:hAnsi="Times New Roman" w:cs="Times New Roman"/>
          <w:i/>
          <w:iCs/>
        </w:rPr>
        <w:t xml:space="preserve">Cs of </w:t>
      </w:r>
      <w:proofErr w:type="spellStart"/>
      <w:r>
        <w:rPr>
          <w:rFonts w:ascii="Times New Roman" w:hAnsi="Times New Roman" w:cs="Times New Roman"/>
          <w:i/>
          <w:iCs/>
        </w:rPr>
        <w:t>Loeber</w:t>
      </w:r>
      <w:proofErr w:type="spellEnd"/>
      <w:r>
        <w:rPr>
          <w:rFonts w:ascii="Times New Roman" w:hAnsi="Times New Roman" w:cs="Times New Roman"/>
          <w:i/>
          <w:iCs/>
        </w:rPr>
        <w:t xml:space="preserve"> Risk Score</w:t>
      </w:r>
      <w:r w:rsidR="00C93B77">
        <w:rPr>
          <w:rFonts w:ascii="Times New Roman" w:hAnsi="Times New Roman" w:cs="Times New Roman"/>
          <w:i/>
          <w:iCs/>
        </w:rPr>
        <w:t xml:space="preserve"> (LRS)</w:t>
      </w:r>
      <w:r>
        <w:rPr>
          <w:rFonts w:ascii="Times New Roman" w:hAnsi="Times New Roman" w:cs="Times New Roman"/>
          <w:i/>
          <w:iCs/>
        </w:rPr>
        <w:t xml:space="preserve"> in Subgroups</w:t>
      </w:r>
      <w:r w:rsidR="005E005A">
        <w:rPr>
          <w:rFonts w:ascii="Times New Roman" w:hAnsi="Times New Roman" w:cs="Times New Roman"/>
          <w:i/>
          <w:iCs/>
        </w:rPr>
        <w:t xml:space="preserve"> of the </w:t>
      </w:r>
      <w:r w:rsidR="005E005A" w:rsidRPr="003F1014">
        <w:rPr>
          <w:rFonts w:ascii="Times New Roman" w:hAnsi="Times New Roman" w:cs="Times New Roman"/>
          <w:i/>
          <w:iCs/>
        </w:rPr>
        <w:t>Fragile Families and Child Wellbeing Study (FFCWS)</w:t>
      </w:r>
    </w:p>
    <w:p w14:paraId="699B1D11" w14:textId="45A03817" w:rsidR="009B6998" w:rsidRDefault="009B6998" w:rsidP="00326AB9">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5625"/>
        <w:gridCol w:w="684"/>
        <w:gridCol w:w="936"/>
        <w:gridCol w:w="990"/>
        <w:gridCol w:w="1099"/>
        <w:gridCol w:w="1241"/>
      </w:tblGrid>
      <w:tr w:rsidR="006F6E89" w:rsidRPr="00D77B22" w14:paraId="1279CB42" w14:textId="77777777" w:rsidTr="00A954A4">
        <w:tc>
          <w:tcPr>
            <w:tcW w:w="2385" w:type="dxa"/>
            <w:tcBorders>
              <w:top w:val="single" w:sz="4" w:space="0" w:color="auto"/>
              <w:bottom w:val="single" w:sz="4" w:space="0" w:color="auto"/>
            </w:tcBorders>
            <w:vAlign w:val="center"/>
          </w:tcPr>
          <w:p w14:paraId="567D23D5" w14:textId="79B71551" w:rsidR="006F6E89" w:rsidRPr="00D77B22" w:rsidRDefault="006F6E89" w:rsidP="00F624BD">
            <w:pPr>
              <w:rPr>
                <w:rFonts w:ascii="Times New Roman" w:hAnsi="Times New Roman" w:cs="Times New Roman"/>
                <w:b/>
                <w:bCs/>
                <w:sz w:val="18"/>
                <w:szCs w:val="18"/>
              </w:rPr>
            </w:pPr>
            <w:bookmarkStart w:id="0" w:name="_Hlk87002166"/>
            <w:r w:rsidRPr="00D77B22">
              <w:rPr>
                <w:rFonts w:ascii="Times New Roman" w:hAnsi="Times New Roman" w:cs="Times New Roman"/>
                <w:b/>
                <w:bCs/>
                <w:sz w:val="18"/>
                <w:szCs w:val="18"/>
              </w:rPr>
              <w:t>Comparison</w:t>
            </w:r>
            <w:r w:rsidR="00E5574C" w:rsidRPr="00D77B22">
              <w:rPr>
                <w:rFonts w:ascii="Times New Roman" w:hAnsi="Times New Roman" w:cs="Times New Roman"/>
                <w:b/>
                <w:bCs/>
                <w:sz w:val="18"/>
                <w:szCs w:val="18"/>
              </w:rPr>
              <w:br/>
              <w:t>(Group</w:t>
            </w:r>
            <w:r w:rsidR="00E5574C" w:rsidRPr="00D77B22">
              <w:rPr>
                <w:rFonts w:ascii="Times New Roman" w:hAnsi="Times New Roman" w:cs="Times New Roman"/>
                <w:b/>
                <w:bCs/>
                <w:sz w:val="18"/>
                <w:szCs w:val="18"/>
                <w:vertAlign w:val="subscript"/>
              </w:rPr>
              <w:t>1</w:t>
            </w:r>
            <w:r w:rsidR="00E5574C" w:rsidRPr="00D77B22">
              <w:rPr>
                <w:rFonts w:ascii="Times New Roman" w:hAnsi="Times New Roman" w:cs="Times New Roman"/>
                <w:b/>
                <w:bCs/>
                <w:sz w:val="18"/>
                <w:szCs w:val="18"/>
              </w:rPr>
              <w:t xml:space="preserve"> – Group</w:t>
            </w:r>
            <w:r w:rsidR="00E5574C" w:rsidRPr="00D77B22">
              <w:rPr>
                <w:rFonts w:ascii="Times New Roman" w:hAnsi="Times New Roman" w:cs="Times New Roman"/>
                <w:b/>
                <w:bCs/>
                <w:sz w:val="18"/>
                <w:szCs w:val="18"/>
                <w:vertAlign w:val="subscript"/>
              </w:rPr>
              <w:t>2</w:t>
            </w:r>
            <w:r w:rsidR="00E5574C" w:rsidRPr="00D77B22">
              <w:rPr>
                <w:rFonts w:ascii="Times New Roman" w:hAnsi="Times New Roman" w:cs="Times New Roman"/>
                <w:b/>
                <w:bCs/>
                <w:sz w:val="18"/>
                <w:szCs w:val="18"/>
              </w:rPr>
              <w:t>)</w:t>
            </w:r>
          </w:p>
        </w:tc>
        <w:tc>
          <w:tcPr>
            <w:tcW w:w="5625" w:type="dxa"/>
            <w:tcBorders>
              <w:top w:val="single" w:sz="4" w:space="0" w:color="auto"/>
              <w:bottom w:val="single" w:sz="4" w:space="0" w:color="auto"/>
            </w:tcBorders>
            <w:vAlign w:val="center"/>
          </w:tcPr>
          <w:p w14:paraId="19D4892F" w14:textId="22205EF6" w:rsidR="006F6E89" w:rsidRPr="00D77B22" w:rsidRDefault="00E5574C" w:rsidP="00F624BD">
            <w:pPr>
              <w:rPr>
                <w:rFonts w:ascii="Times New Roman" w:hAnsi="Times New Roman" w:cs="Times New Roman"/>
                <w:b/>
                <w:bCs/>
                <w:sz w:val="18"/>
                <w:szCs w:val="18"/>
              </w:rPr>
            </w:pPr>
            <w:r w:rsidRPr="00D77B22">
              <w:rPr>
                <w:rFonts w:ascii="Times New Roman" w:hAnsi="Times New Roman" w:cs="Times New Roman"/>
                <w:b/>
                <w:bCs/>
                <w:sz w:val="18"/>
                <w:szCs w:val="18"/>
              </w:rPr>
              <w:t>Dependent Variable</w:t>
            </w:r>
          </w:p>
        </w:tc>
        <w:tc>
          <w:tcPr>
            <w:tcW w:w="684" w:type="dxa"/>
            <w:tcBorders>
              <w:top w:val="single" w:sz="4" w:space="0" w:color="auto"/>
              <w:bottom w:val="single" w:sz="4" w:space="0" w:color="auto"/>
            </w:tcBorders>
            <w:vAlign w:val="center"/>
          </w:tcPr>
          <w:p w14:paraId="099F8BA5" w14:textId="3EFDA246" w:rsidR="006F6E89" w:rsidRPr="00D77B22" w:rsidRDefault="006F6E89" w:rsidP="00021D16">
            <w:pPr>
              <w:jc w:val="right"/>
              <w:rPr>
                <w:rFonts w:ascii="Times New Roman" w:hAnsi="Times New Roman" w:cs="Times New Roman"/>
                <w:b/>
                <w:bCs/>
                <w:i/>
                <w:iCs/>
                <w:sz w:val="18"/>
                <w:szCs w:val="18"/>
              </w:rPr>
            </w:pPr>
            <w:r w:rsidRPr="00D77B22">
              <w:rPr>
                <w:rFonts w:ascii="Times New Roman" w:hAnsi="Times New Roman" w:cs="Times New Roman"/>
                <w:b/>
                <w:bCs/>
                <w:i/>
                <w:iCs/>
                <w:sz w:val="18"/>
                <w:szCs w:val="18"/>
              </w:rPr>
              <w:t>N</w:t>
            </w:r>
          </w:p>
        </w:tc>
        <w:tc>
          <w:tcPr>
            <w:tcW w:w="936" w:type="dxa"/>
            <w:tcBorders>
              <w:top w:val="single" w:sz="4" w:space="0" w:color="auto"/>
              <w:bottom w:val="single" w:sz="4" w:space="0" w:color="auto"/>
            </w:tcBorders>
            <w:vAlign w:val="center"/>
          </w:tcPr>
          <w:p w14:paraId="116E0C22" w14:textId="2F7D3C65" w:rsidR="006F6E89" w:rsidRPr="00D77B22" w:rsidRDefault="006F6E89" w:rsidP="00021D16">
            <w:pPr>
              <w:jc w:val="right"/>
              <w:rPr>
                <w:rFonts w:ascii="Times New Roman" w:hAnsi="Times New Roman" w:cs="Times New Roman"/>
                <w:b/>
                <w:bCs/>
                <w:sz w:val="18"/>
                <w:szCs w:val="18"/>
              </w:rPr>
            </w:pPr>
            <w:r w:rsidRPr="00D77B22">
              <w:rPr>
                <w:rFonts w:ascii="Times New Roman" w:hAnsi="Times New Roman" w:cs="Times New Roman"/>
                <w:b/>
                <w:bCs/>
                <w:sz w:val="18"/>
                <w:szCs w:val="18"/>
              </w:rPr>
              <w:t>AUROC</w:t>
            </w:r>
            <w:r w:rsidRPr="00D77B22">
              <w:rPr>
                <w:rFonts w:ascii="Times New Roman" w:hAnsi="Times New Roman" w:cs="Times New Roman"/>
                <w:b/>
                <w:bCs/>
                <w:sz w:val="18"/>
                <w:szCs w:val="18"/>
                <w:vertAlign w:val="subscript"/>
              </w:rPr>
              <w:t>1</w:t>
            </w:r>
          </w:p>
        </w:tc>
        <w:tc>
          <w:tcPr>
            <w:tcW w:w="990" w:type="dxa"/>
            <w:tcBorders>
              <w:top w:val="single" w:sz="4" w:space="0" w:color="auto"/>
              <w:bottom w:val="single" w:sz="4" w:space="0" w:color="auto"/>
            </w:tcBorders>
            <w:vAlign w:val="center"/>
          </w:tcPr>
          <w:p w14:paraId="278AAC30" w14:textId="3D1B5009" w:rsidR="006F6E89" w:rsidRPr="00D77B22" w:rsidRDefault="006F6E89" w:rsidP="00021D16">
            <w:pPr>
              <w:jc w:val="right"/>
              <w:rPr>
                <w:rFonts w:ascii="Times New Roman" w:hAnsi="Times New Roman" w:cs="Times New Roman"/>
                <w:b/>
                <w:bCs/>
                <w:sz w:val="18"/>
                <w:szCs w:val="18"/>
                <w:vertAlign w:val="subscript"/>
              </w:rPr>
            </w:pPr>
            <w:r w:rsidRPr="00D77B22">
              <w:rPr>
                <w:rFonts w:ascii="Times New Roman" w:hAnsi="Times New Roman" w:cs="Times New Roman"/>
                <w:b/>
                <w:bCs/>
                <w:sz w:val="18"/>
                <w:szCs w:val="18"/>
              </w:rPr>
              <w:t>AUROC</w:t>
            </w:r>
            <w:r w:rsidR="006217B1" w:rsidRPr="00D77B22">
              <w:rPr>
                <w:rFonts w:ascii="Times New Roman" w:hAnsi="Times New Roman" w:cs="Times New Roman"/>
                <w:b/>
                <w:bCs/>
                <w:sz w:val="18"/>
                <w:szCs w:val="18"/>
                <w:vertAlign w:val="subscript"/>
              </w:rPr>
              <w:t>2</w:t>
            </w:r>
          </w:p>
        </w:tc>
        <w:tc>
          <w:tcPr>
            <w:tcW w:w="1099" w:type="dxa"/>
            <w:tcBorders>
              <w:top w:val="single" w:sz="4" w:space="0" w:color="auto"/>
              <w:bottom w:val="single" w:sz="4" w:space="0" w:color="auto"/>
            </w:tcBorders>
            <w:vAlign w:val="center"/>
          </w:tcPr>
          <w:p w14:paraId="48BCFBED" w14:textId="03BDE86F" w:rsidR="006F6E89" w:rsidRPr="00D77B22" w:rsidRDefault="006F6E89" w:rsidP="00021D16">
            <w:pPr>
              <w:jc w:val="right"/>
              <w:rPr>
                <w:rFonts w:ascii="Times New Roman" w:hAnsi="Times New Roman" w:cs="Times New Roman"/>
                <w:b/>
                <w:bCs/>
                <w:sz w:val="18"/>
                <w:szCs w:val="18"/>
                <w:vertAlign w:val="subscript"/>
              </w:rPr>
            </w:pPr>
            <w:r w:rsidRPr="00D77B22">
              <w:rPr>
                <w:rFonts w:ascii="Times New Roman" w:hAnsi="Times New Roman" w:cs="Times New Roman"/>
                <w:b/>
                <w:bCs/>
                <w:sz w:val="18"/>
                <w:szCs w:val="18"/>
              </w:rPr>
              <w:t>AUROC</w:t>
            </w:r>
            <w:r w:rsidRPr="00D77B22">
              <w:rPr>
                <w:rFonts w:ascii="Times New Roman" w:hAnsi="Times New Roman" w:cs="Times New Roman"/>
                <w:b/>
                <w:bCs/>
                <w:sz w:val="18"/>
                <w:szCs w:val="18"/>
                <w:vertAlign w:val="subscript"/>
              </w:rPr>
              <w:t>1</w:t>
            </w:r>
            <w:r w:rsidRPr="00D77B22">
              <w:rPr>
                <w:rFonts w:ascii="Times New Roman" w:hAnsi="Times New Roman" w:cs="Times New Roman"/>
                <w:b/>
                <w:bCs/>
                <w:sz w:val="18"/>
                <w:szCs w:val="18"/>
              </w:rPr>
              <w:t xml:space="preserve"> – AUROC</w:t>
            </w:r>
            <w:r w:rsidRPr="00D77B22">
              <w:rPr>
                <w:rFonts w:ascii="Times New Roman" w:hAnsi="Times New Roman" w:cs="Times New Roman"/>
                <w:b/>
                <w:bCs/>
                <w:sz w:val="18"/>
                <w:szCs w:val="18"/>
                <w:vertAlign w:val="subscript"/>
              </w:rPr>
              <w:t>2</w:t>
            </w:r>
          </w:p>
        </w:tc>
        <w:tc>
          <w:tcPr>
            <w:tcW w:w="1241" w:type="dxa"/>
            <w:tcBorders>
              <w:top w:val="single" w:sz="4" w:space="0" w:color="auto"/>
              <w:bottom w:val="single" w:sz="4" w:space="0" w:color="auto"/>
            </w:tcBorders>
            <w:vAlign w:val="center"/>
          </w:tcPr>
          <w:p w14:paraId="15199BC7" w14:textId="6A2AE19F" w:rsidR="006F6E89" w:rsidRPr="00D77B22" w:rsidRDefault="006F6E89" w:rsidP="00021D16">
            <w:pPr>
              <w:jc w:val="right"/>
              <w:rPr>
                <w:rFonts w:ascii="Times New Roman" w:hAnsi="Times New Roman" w:cs="Times New Roman"/>
                <w:b/>
                <w:bCs/>
                <w:sz w:val="18"/>
                <w:szCs w:val="18"/>
              </w:rPr>
            </w:pPr>
            <w:r w:rsidRPr="00D77B22">
              <w:rPr>
                <w:rFonts w:ascii="Times New Roman" w:hAnsi="Times New Roman" w:cs="Times New Roman"/>
                <w:b/>
                <w:bCs/>
                <w:sz w:val="18"/>
                <w:szCs w:val="18"/>
              </w:rPr>
              <w:t>95% CI</w:t>
            </w:r>
          </w:p>
        </w:tc>
      </w:tr>
      <w:tr w:rsidR="00D77B22" w:rsidRPr="00D77B22" w14:paraId="6DA68BDE" w14:textId="77777777" w:rsidTr="00A954A4">
        <w:tc>
          <w:tcPr>
            <w:tcW w:w="2385" w:type="dxa"/>
            <w:tcBorders>
              <w:top w:val="single" w:sz="4" w:space="0" w:color="auto"/>
            </w:tcBorders>
          </w:tcPr>
          <w:p w14:paraId="65774BA9" w14:textId="077E7F36"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Age 9 - Age 5</w:t>
            </w:r>
          </w:p>
        </w:tc>
        <w:tc>
          <w:tcPr>
            <w:tcW w:w="5625" w:type="dxa"/>
            <w:tcBorders>
              <w:top w:val="single" w:sz="4" w:space="0" w:color="auto"/>
            </w:tcBorders>
          </w:tcPr>
          <w:p w14:paraId="2C9E8470" w14:textId="452CE96D"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any substance before age 15</w:t>
            </w:r>
          </w:p>
        </w:tc>
        <w:tc>
          <w:tcPr>
            <w:tcW w:w="684" w:type="dxa"/>
            <w:vAlign w:val="center"/>
          </w:tcPr>
          <w:p w14:paraId="584B81B2" w14:textId="624BEE3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1</w:t>
            </w:r>
            <w:r w:rsidR="00A954A4">
              <w:rPr>
                <w:rFonts w:ascii="Times New Roman" w:hAnsi="Times New Roman" w:cs="Times New Roman"/>
                <w:sz w:val="18"/>
                <w:szCs w:val="18"/>
              </w:rPr>
              <w:t>,</w:t>
            </w:r>
            <w:r w:rsidRPr="00D77B22">
              <w:rPr>
                <w:rFonts w:ascii="Times New Roman" w:hAnsi="Times New Roman" w:cs="Times New Roman"/>
                <w:sz w:val="18"/>
                <w:szCs w:val="18"/>
              </w:rPr>
              <w:t>833</w:t>
            </w:r>
          </w:p>
        </w:tc>
        <w:tc>
          <w:tcPr>
            <w:tcW w:w="936" w:type="dxa"/>
            <w:vAlign w:val="center"/>
          </w:tcPr>
          <w:p w14:paraId="77F756F3" w14:textId="46C2C27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990" w:type="dxa"/>
            <w:vAlign w:val="center"/>
          </w:tcPr>
          <w:p w14:paraId="29ED36D7" w14:textId="125A598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0.56</w:t>
            </w:r>
          </w:p>
        </w:tc>
        <w:tc>
          <w:tcPr>
            <w:tcW w:w="1099" w:type="dxa"/>
            <w:vAlign w:val="center"/>
          </w:tcPr>
          <w:p w14:paraId="63BB6EAA" w14:textId="5B528B0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0.05</w:t>
            </w:r>
          </w:p>
        </w:tc>
        <w:tc>
          <w:tcPr>
            <w:tcW w:w="1241" w:type="dxa"/>
            <w:vAlign w:val="center"/>
          </w:tcPr>
          <w:p w14:paraId="28916A44" w14:textId="6225E5C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[0.00, 0.10]</w:t>
            </w:r>
          </w:p>
        </w:tc>
      </w:tr>
      <w:tr w:rsidR="00D77B22" w:rsidRPr="00D77B22" w14:paraId="2E64C7CD" w14:textId="77777777" w:rsidTr="00A954A4">
        <w:tc>
          <w:tcPr>
            <w:tcW w:w="2385" w:type="dxa"/>
          </w:tcPr>
          <w:p w14:paraId="2950A355" w14:textId="5296E7BE" w:rsidR="00D77B22" w:rsidRPr="00D77B22" w:rsidRDefault="00D77B22" w:rsidP="00D77B22">
            <w:pPr>
              <w:rPr>
                <w:rFonts w:ascii="Times New Roman" w:hAnsi="Times New Roman" w:cs="Times New Roman"/>
                <w:sz w:val="18"/>
                <w:szCs w:val="18"/>
              </w:rPr>
            </w:pPr>
          </w:p>
        </w:tc>
        <w:tc>
          <w:tcPr>
            <w:tcW w:w="5625" w:type="dxa"/>
          </w:tcPr>
          <w:p w14:paraId="1596CC13" w14:textId="6703D75B"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before age 15</w:t>
            </w:r>
          </w:p>
        </w:tc>
        <w:tc>
          <w:tcPr>
            <w:tcW w:w="684" w:type="dxa"/>
            <w:vAlign w:val="center"/>
          </w:tcPr>
          <w:p w14:paraId="551FA05C" w14:textId="15FDA9AA"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1</w:t>
            </w:r>
            <w:r w:rsidR="00A954A4">
              <w:rPr>
                <w:rFonts w:ascii="Times New Roman" w:hAnsi="Times New Roman" w:cs="Times New Roman"/>
                <w:sz w:val="18"/>
                <w:szCs w:val="18"/>
              </w:rPr>
              <w:t>,</w:t>
            </w:r>
            <w:r w:rsidRPr="00D77B22">
              <w:rPr>
                <w:rFonts w:ascii="Times New Roman" w:hAnsi="Times New Roman" w:cs="Times New Roman"/>
                <w:sz w:val="18"/>
                <w:szCs w:val="18"/>
              </w:rPr>
              <w:t>810</w:t>
            </w:r>
          </w:p>
        </w:tc>
        <w:tc>
          <w:tcPr>
            <w:tcW w:w="936" w:type="dxa"/>
            <w:vAlign w:val="center"/>
          </w:tcPr>
          <w:p w14:paraId="47E9A392" w14:textId="112B0F3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0.54</w:t>
            </w:r>
          </w:p>
        </w:tc>
        <w:tc>
          <w:tcPr>
            <w:tcW w:w="990" w:type="dxa"/>
            <w:vAlign w:val="center"/>
          </w:tcPr>
          <w:p w14:paraId="7EBE24E8" w14:textId="26BD76E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0.50</w:t>
            </w:r>
          </w:p>
        </w:tc>
        <w:tc>
          <w:tcPr>
            <w:tcW w:w="1099" w:type="dxa"/>
            <w:vAlign w:val="center"/>
          </w:tcPr>
          <w:p w14:paraId="3957D0C0" w14:textId="028F286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78F01BBB" w14:textId="29E0E1B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[-0.02, 0.10]</w:t>
            </w:r>
          </w:p>
        </w:tc>
      </w:tr>
      <w:tr w:rsidR="00D77B22" w:rsidRPr="00D77B22" w14:paraId="7405AFE4" w14:textId="77777777" w:rsidTr="00A954A4">
        <w:tc>
          <w:tcPr>
            <w:tcW w:w="2385" w:type="dxa"/>
          </w:tcPr>
          <w:p w14:paraId="6B51C87B" w14:textId="02453EEA" w:rsidR="00D77B22" w:rsidRPr="00D77B22" w:rsidRDefault="00D77B22" w:rsidP="00D77B22">
            <w:pPr>
              <w:rPr>
                <w:rFonts w:ascii="Times New Roman" w:hAnsi="Times New Roman" w:cs="Times New Roman"/>
                <w:sz w:val="18"/>
                <w:szCs w:val="18"/>
              </w:rPr>
            </w:pPr>
          </w:p>
        </w:tc>
        <w:tc>
          <w:tcPr>
            <w:tcW w:w="5625" w:type="dxa"/>
          </w:tcPr>
          <w:p w14:paraId="3B84FBB0" w14:textId="1969B951"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before age 15</w:t>
            </w:r>
          </w:p>
        </w:tc>
        <w:tc>
          <w:tcPr>
            <w:tcW w:w="684" w:type="dxa"/>
            <w:vAlign w:val="center"/>
          </w:tcPr>
          <w:p w14:paraId="77B86314" w14:textId="3F62ACC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1</w:t>
            </w:r>
            <w:r w:rsidR="00A954A4">
              <w:rPr>
                <w:rFonts w:ascii="Times New Roman" w:hAnsi="Times New Roman" w:cs="Times New Roman"/>
                <w:sz w:val="18"/>
                <w:szCs w:val="18"/>
              </w:rPr>
              <w:t>,</w:t>
            </w:r>
            <w:r w:rsidRPr="00D77B22">
              <w:rPr>
                <w:rFonts w:ascii="Times New Roman" w:hAnsi="Times New Roman" w:cs="Times New Roman"/>
                <w:sz w:val="18"/>
                <w:szCs w:val="18"/>
              </w:rPr>
              <w:t>820</w:t>
            </w:r>
          </w:p>
        </w:tc>
        <w:tc>
          <w:tcPr>
            <w:tcW w:w="936" w:type="dxa"/>
            <w:vAlign w:val="center"/>
          </w:tcPr>
          <w:p w14:paraId="2F443582" w14:textId="38993D1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0.65</w:t>
            </w:r>
          </w:p>
        </w:tc>
        <w:tc>
          <w:tcPr>
            <w:tcW w:w="990" w:type="dxa"/>
            <w:vAlign w:val="center"/>
          </w:tcPr>
          <w:p w14:paraId="4FA41F12" w14:textId="1F46779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0.57</w:t>
            </w:r>
          </w:p>
        </w:tc>
        <w:tc>
          <w:tcPr>
            <w:tcW w:w="1099" w:type="dxa"/>
            <w:vAlign w:val="center"/>
          </w:tcPr>
          <w:p w14:paraId="77BDF5CA" w14:textId="3F2EFFD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0.08</w:t>
            </w:r>
          </w:p>
        </w:tc>
        <w:tc>
          <w:tcPr>
            <w:tcW w:w="1241" w:type="dxa"/>
            <w:vAlign w:val="center"/>
          </w:tcPr>
          <w:p w14:paraId="4D8B4C94" w14:textId="6449956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[0.03, 0.14]</w:t>
            </w:r>
          </w:p>
        </w:tc>
      </w:tr>
      <w:tr w:rsidR="00D77B22" w:rsidRPr="00D77B22" w14:paraId="7F61BA73" w14:textId="77777777" w:rsidTr="00A954A4">
        <w:tc>
          <w:tcPr>
            <w:tcW w:w="2385" w:type="dxa"/>
          </w:tcPr>
          <w:p w14:paraId="1939ADC6" w14:textId="358B5726" w:rsidR="00D77B22" w:rsidRPr="00D77B22" w:rsidRDefault="00D77B22" w:rsidP="00D77B22">
            <w:pPr>
              <w:rPr>
                <w:rFonts w:ascii="Times New Roman" w:hAnsi="Times New Roman" w:cs="Times New Roman"/>
                <w:sz w:val="18"/>
                <w:szCs w:val="18"/>
              </w:rPr>
            </w:pPr>
          </w:p>
        </w:tc>
        <w:tc>
          <w:tcPr>
            <w:tcW w:w="5625" w:type="dxa"/>
          </w:tcPr>
          <w:p w14:paraId="54CC46CA" w14:textId="07F72A8D"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Smoked cigarettes before age 15</w:t>
            </w:r>
          </w:p>
        </w:tc>
        <w:tc>
          <w:tcPr>
            <w:tcW w:w="684" w:type="dxa"/>
            <w:vAlign w:val="center"/>
          </w:tcPr>
          <w:p w14:paraId="3BC4A6A0" w14:textId="478A6BB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1</w:t>
            </w:r>
            <w:r w:rsidR="00A954A4">
              <w:rPr>
                <w:rFonts w:ascii="Times New Roman" w:hAnsi="Times New Roman" w:cs="Times New Roman"/>
                <w:sz w:val="18"/>
                <w:szCs w:val="18"/>
              </w:rPr>
              <w:t>,</w:t>
            </w:r>
            <w:r w:rsidRPr="00D77B22">
              <w:rPr>
                <w:rFonts w:ascii="Times New Roman" w:hAnsi="Times New Roman" w:cs="Times New Roman"/>
                <w:sz w:val="18"/>
                <w:szCs w:val="18"/>
              </w:rPr>
              <w:t>792</w:t>
            </w:r>
          </w:p>
        </w:tc>
        <w:tc>
          <w:tcPr>
            <w:tcW w:w="936" w:type="dxa"/>
            <w:vAlign w:val="center"/>
          </w:tcPr>
          <w:p w14:paraId="40B6EE6A" w14:textId="7118B2C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0.68</w:t>
            </w:r>
          </w:p>
        </w:tc>
        <w:tc>
          <w:tcPr>
            <w:tcW w:w="990" w:type="dxa"/>
            <w:vAlign w:val="center"/>
          </w:tcPr>
          <w:p w14:paraId="12DB2751" w14:textId="0823B36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0.64</w:t>
            </w:r>
          </w:p>
        </w:tc>
        <w:tc>
          <w:tcPr>
            <w:tcW w:w="1099" w:type="dxa"/>
            <w:vAlign w:val="center"/>
          </w:tcPr>
          <w:p w14:paraId="0239098B" w14:textId="1DD63CA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0.03</w:t>
            </w:r>
          </w:p>
        </w:tc>
        <w:tc>
          <w:tcPr>
            <w:tcW w:w="1241" w:type="dxa"/>
            <w:vAlign w:val="center"/>
          </w:tcPr>
          <w:p w14:paraId="612FBC90" w14:textId="08A2EB8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[-0.09, 0.16]</w:t>
            </w:r>
          </w:p>
        </w:tc>
      </w:tr>
      <w:tr w:rsidR="00D77B22" w:rsidRPr="00D77B22" w14:paraId="1376FA79" w14:textId="77777777" w:rsidTr="00A954A4">
        <w:tc>
          <w:tcPr>
            <w:tcW w:w="2385" w:type="dxa"/>
          </w:tcPr>
          <w:p w14:paraId="633AD253" w14:textId="3D9B12DE" w:rsidR="00D77B22" w:rsidRPr="00D77B22" w:rsidRDefault="00D77B22" w:rsidP="00D77B22">
            <w:pPr>
              <w:rPr>
                <w:rFonts w:ascii="Times New Roman" w:hAnsi="Times New Roman" w:cs="Times New Roman"/>
                <w:sz w:val="18"/>
                <w:szCs w:val="18"/>
              </w:rPr>
            </w:pPr>
          </w:p>
        </w:tc>
        <w:tc>
          <w:tcPr>
            <w:tcW w:w="5625" w:type="dxa"/>
          </w:tcPr>
          <w:p w14:paraId="62A3A06D" w14:textId="302819B2"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monthly during past year at ages 14-16</w:t>
            </w:r>
          </w:p>
        </w:tc>
        <w:tc>
          <w:tcPr>
            <w:tcW w:w="684" w:type="dxa"/>
            <w:vAlign w:val="center"/>
          </w:tcPr>
          <w:p w14:paraId="3A4E737A" w14:textId="2452174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081</w:t>
            </w:r>
          </w:p>
        </w:tc>
        <w:tc>
          <w:tcPr>
            <w:tcW w:w="936" w:type="dxa"/>
            <w:vAlign w:val="center"/>
          </w:tcPr>
          <w:p w14:paraId="27BAF2A7" w14:textId="17E0FEF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0.55</w:t>
            </w:r>
          </w:p>
        </w:tc>
        <w:tc>
          <w:tcPr>
            <w:tcW w:w="990" w:type="dxa"/>
            <w:vAlign w:val="center"/>
          </w:tcPr>
          <w:p w14:paraId="58C40AD6" w14:textId="21F5C66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0.54</w:t>
            </w:r>
          </w:p>
        </w:tc>
        <w:tc>
          <w:tcPr>
            <w:tcW w:w="1099" w:type="dxa"/>
            <w:vAlign w:val="center"/>
          </w:tcPr>
          <w:p w14:paraId="6EB0EF27" w14:textId="53CB5AC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0.01</w:t>
            </w:r>
          </w:p>
        </w:tc>
        <w:tc>
          <w:tcPr>
            <w:tcW w:w="1241" w:type="dxa"/>
            <w:vAlign w:val="center"/>
          </w:tcPr>
          <w:p w14:paraId="14D39139" w14:textId="78E17F6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[-0.05, 0.08]</w:t>
            </w:r>
          </w:p>
        </w:tc>
      </w:tr>
      <w:tr w:rsidR="00D77B22" w:rsidRPr="00D77B22" w14:paraId="697A4F58" w14:textId="77777777" w:rsidTr="00A954A4">
        <w:tc>
          <w:tcPr>
            <w:tcW w:w="2385" w:type="dxa"/>
          </w:tcPr>
          <w:p w14:paraId="5673A15D" w14:textId="012F92C3" w:rsidR="00D77B22" w:rsidRPr="00D77B22" w:rsidRDefault="00D77B22" w:rsidP="00D77B22">
            <w:pPr>
              <w:rPr>
                <w:rFonts w:ascii="Times New Roman" w:hAnsi="Times New Roman" w:cs="Times New Roman"/>
                <w:sz w:val="18"/>
                <w:szCs w:val="18"/>
              </w:rPr>
            </w:pPr>
          </w:p>
        </w:tc>
        <w:tc>
          <w:tcPr>
            <w:tcW w:w="5625" w:type="dxa"/>
          </w:tcPr>
          <w:p w14:paraId="2D024979" w14:textId="0D6E9D88"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Binge drank monthly during past year at ages 14-16</w:t>
            </w:r>
          </w:p>
        </w:tc>
        <w:tc>
          <w:tcPr>
            <w:tcW w:w="684" w:type="dxa"/>
            <w:vAlign w:val="center"/>
          </w:tcPr>
          <w:p w14:paraId="4BC974E2" w14:textId="7C53DE8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080</w:t>
            </w:r>
          </w:p>
        </w:tc>
        <w:tc>
          <w:tcPr>
            <w:tcW w:w="936" w:type="dxa"/>
            <w:vAlign w:val="center"/>
          </w:tcPr>
          <w:p w14:paraId="58DA2E53" w14:textId="3DB64B0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0.54</w:t>
            </w:r>
          </w:p>
        </w:tc>
        <w:tc>
          <w:tcPr>
            <w:tcW w:w="990" w:type="dxa"/>
            <w:vAlign w:val="center"/>
          </w:tcPr>
          <w:p w14:paraId="085F61E9" w14:textId="726375AA"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0.58</w:t>
            </w:r>
          </w:p>
        </w:tc>
        <w:tc>
          <w:tcPr>
            <w:tcW w:w="1099" w:type="dxa"/>
            <w:vAlign w:val="center"/>
          </w:tcPr>
          <w:p w14:paraId="0A95D859" w14:textId="3757389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3199846E" w14:textId="4A33498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[-0.11, 0.04]</w:t>
            </w:r>
          </w:p>
        </w:tc>
      </w:tr>
      <w:tr w:rsidR="00D77B22" w:rsidRPr="00D77B22" w14:paraId="1C3B58B3" w14:textId="77777777" w:rsidTr="00A954A4">
        <w:tc>
          <w:tcPr>
            <w:tcW w:w="2385" w:type="dxa"/>
          </w:tcPr>
          <w:p w14:paraId="1442C594" w14:textId="191DFA97" w:rsidR="00D77B22" w:rsidRPr="00D77B22" w:rsidRDefault="00D77B22" w:rsidP="00D77B22">
            <w:pPr>
              <w:rPr>
                <w:rFonts w:ascii="Times New Roman" w:hAnsi="Times New Roman" w:cs="Times New Roman"/>
                <w:sz w:val="18"/>
                <w:szCs w:val="18"/>
              </w:rPr>
            </w:pPr>
          </w:p>
        </w:tc>
        <w:tc>
          <w:tcPr>
            <w:tcW w:w="5625" w:type="dxa"/>
          </w:tcPr>
          <w:p w14:paraId="60A273BD" w14:textId="679E120B"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multiple times per month during past year at ages 14-16</w:t>
            </w:r>
          </w:p>
        </w:tc>
        <w:tc>
          <w:tcPr>
            <w:tcW w:w="684" w:type="dxa"/>
            <w:vAlign w:val="center"/>
          </w:tcPr>
          <w:p w14:paraId="533F039C" w14:textId="388DA64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075</w:t>
            </w:r>
          </w:p>
        </w:tc>
        <w:tc>
          <w:tcPr>
            <w:tcW w:w="936" w:type="dxa"/>
            <w:vAlign w:val="center"/>
          </w:tcPr>
          <w:p w14:paraId="5E039EDE" w14:textId="7A85459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0.67</w:t>
            </w:r>
          </w:p>
        </w:tc>
        <w:tc>
          <w:tcPr>
            <w:tcW w:w="990" w:type="dxa"/>
            <w:vAlign w:val="center"/>
          </w:tcPr>
          <w:p w14:paraId="66D9A262" w14:textId="315538F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0.49</w:t>
            </w:r>
          </w:p>
        </w:tc>
        <w:tc>
          <w:tcPr>
            <w:tcW w:w="1099" w:type="dxa"/>
            <w:vAlign w:val="center"/>
          </w:tcPr>
          <w:p w14:paraId="337A4B5E" w14:textId="52EA013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0.18</w:t>
            </w:r>
          </w:p>
        </w:tc>
        <w:tc>
          <w:tcPr>
            <w:tcW w:w="1241" w:type="dxa"/>
            <w:vAlign w:val="center"/>
          </w:tcPr>
          <w:p w14:paraId="75AA2ADD" w14:textId="3252247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[0.09, 0.27]</w:t>
            </w:r>
          </w:p>
        </w:tc>
      </w:tr>
      <w:tr w:rsidR="00D77B22" w:rsidRPr="00D77B22" w14:paraId="1F34A130" w14:textId="77777777" w:rsidTr="00A954A4">
        <w:tc>
          <w:tcPr>
            <w:tcW w:w="2385" w:type="dxa"/>
          </w:tcPr>
          <w:p w14:paraId="2BC67A9C" w14:textId="35233831"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Female - Male</w:t>
            </w:r>
          </w:p>
        </w:tc>
        <w:tc>
          <w:tcPr>
            <w:tcW w:w="5625" w:type="dxa"/>
          </w:tcPr>
          <w:p w14:paraId="785A7342" w14:textId="36270D35"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any substance before age 15</w:t>
            </w:r>
          </w:p>
        </w:tc>
        <w:tc>
          <w:tcPr>
            <w:tcW w:w="684" w:type="dxa"/>
            <w:vAlign w:val="center"/>
          </w:tcPr>
          <w:p w14:paraId="41049AD8" w14:textId="2D31EB8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472</w:t>
            </w:r>
          </w:p>
        </w:tc>
        <w:tc>
          <w:tcPr>
            <w:tcW w:w="936" w:type="dxa"/>
            <w:vAlign w:val="center"/>
          </w:tcPr>
          <w:p w14:paraId="31786518" w14:textId="7A4D88A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0.57</w:t>
            </w:r>
          </w:p>
        </w:tc>
        <w:tc>
          <w:tcPr>
            <w:tcW w:w="990" w:type="dxa"/>
            <w:vAlign w:val="center"/>
          </w:tcPr>
          <w:p w14:paraId="5980CE99" w14:textId="645C11B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1099" w:type="dxa"/>
            <w:vAlign w:val="center"/>
          </w:tcPr>
          <w:p w14:paraId="68B531A6" w14:textId="144EF81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0A3E9DB3" w14:textId="4582EF2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[-0.13, 0.05]</w:t>
            </w:r>
          </w:p>
        </w:tc>
      </w:tr>
      <w:tr w:rsidR="00D77B22" w:rsidRPr="00D77B22" w14:paraId="3DB4004C" w14:textId="77777777" w:rsidTr="00A954A4">
        <w:tc>
          <w:tcPr>
            <w:tcW w:w="2385" w:type="dxa"/>
          </w:tcPr>
          <w:p w14:paraId="41187B04" w14:textId="2E232BBB" w:rsidR="00D77B22" w:rsidRPr="00D77B22" w:rsidRDefault="00D77B22" w:rsidP="00D77B22">
            <w:pPr>
              <w:rPr>
                <w:rFonts w:ascii="Times New Roman" w:hAnsi="Times New Roman" w:cs="Times New Roman"/>
                <w:sz w:val="18"/>
                <w:szCs w:val="18"/>
              </w:rPr>
            </w:pPr>
          </w:p>
        </w:tc>
        <w:tc>
          <w:tcPr>
            <w:tcW w:w="5625" w:type="dxa"/>
          </w:tcPr>
          <w:p w14:paraId="6334145B" w14:textId="13328299"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before age 15</w:t>
            </w:r>
          </w:p>
        </w:tc>
        <w:tc>
          <w:tcPr>
            <w:tcW w:w="684" w:type="dxa"/>
            <w:vAlign w:val="center"/>
          </w:tcPr>
          <w:p w14:paraId="5FFDC0F9" w14:textId="6F24A6A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447</w:t>
            </w:r>
          </w:p>
        </w:tc>
        <w:tc>
          <w:tcPr>
            <w:tcW w:w="936" w:type="dxa"/>
            <w:vAlign w:val="center"/>
          </w:tcPr>
          <w:p w14:paraId="7234C3C1" w14:textId="4681358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0.51</w:t>
            </w:r>
          </w:p>
        </w:tc>
        <w:tc>
          <w:tcPr>
            <w:tcW w:w="990" w:type="dxa"/>
            <w:vAlign w:val="center"/>
          </w:tcPr>
          <w:p w14:paraId="55E11549" w14:textId="464F47C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0.55</w:t>
            </w:r>
          </w:p>
        </w:tc>
        <w:tc>
          <w:tcPr>
            <w:tcW w:w="1099" w:type="dxa"/>
            <w:vAlign w:val="center"/>
          </w:tcPr>
          <w:p w14:paraId="24E0E919" w14:textId="76957CD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635B3959" w14:textId="38D5514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[-0.14, 0.07]</w:t>
            </w:r>
          </w:p>
        </w:tc>
      </w:tr>
      <w:tr w:rsidR="00D77B22" w:rsidRPr="00D77B22" w14:paraId="07CBE176" w14:textId="77777777" w:rsidTr="00A954A4">
        <w:tc>
          <w:tcPr>
            <w:tcW w:w="2385" w:type="dxa"/>
          </w:tcPr>
          <w:p w14:paraId="3D7C2BD7" w14:textId="16515EBE" w:rsidR="00D77B22" w:rsidRPr="00D77B22" w:rsidRDefault="00D77B22" w:rsidP="00D77B22">
            <w:pPr>
              <w:rPr>
                <w:rFonts w:ascii="Times New Roman" w:hAnsi="Times New Roman" w:cs="Times New Roman"/>
                <w:sz w:val="18"/>
                <w:szCs w:val="18"/>
              </w:rPr>
            </w:pPr>
          </w:p>
        </w:tc>
        <w:tc>
          <w:tcPr>
            <w:tcW w:w="5625" w:type="dxa"/>
          </w:tcPr>
          <w:p w14:paraId="5FAAB4D7" w14:textId="13C8E0FB"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before age 15</w:t>
            </w:r>
          </w:p>
        </w:tc>
        <w:tc>
          <w:tcPr>
            <w:tcW w:w="684" w:type="dxa"/>
            <w:vAlign w:val="center"/>
          </w:tcPr>
          <w:p w14:paraId="32E87EDD" w14:textId="6C1A38F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456</w:t>
            </w:r>
          </w:p>
        </w:tc>
        <w:tc>
          <w:tcPr>
            <w:tcW w:w="936" w:type="dxa"/>
            <w:vAlign w:val="center"/>
          </w:tcPr>
          <w:p w14:paraId="4BC32E93" w14:textId="5A1044D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990" w:type="dxa"/>
            <w:vAlign w:val="center"/>
          </w:tcPr>
          <w:p w14:paraId="427F1CDE" w14:textId="2120BA4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0.63</w:t>
            </w:r>
          </w:p>
        </w:tc>
        <w:tc>
          <w:tcPr>
            <w:tcW w:w="1099" w:type="dxa"/>
            <w:vAlign w:val="center"/>
          </w:tcPr>
          <w:p w14:paraId="1C57A733" w14:textId="027EEC9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-0.03</w:t>
            </w:r>
          </w:p>
        </w:tc>
        <w:tc>
          <w:tcPr>
            <w:tcW w:w="1241" w:type="dxa"/>
            <w:vAlign w:val="center"/>
          </w:tcPr>
          <w:p w14:paraId="69B60ADE" w14:textId="788BA20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[-0.13, 0.06]</w:t>
            </w:r>
          </w:p>
        </w:tc>
      </w:tr>
      <w:tr w:rsidR="00D77B22" w:rsidRPr="00D77B22" w14:paraId="23B9A86A" w14:textId="77777777" w:rsidTr="00A954A4">
        <w:tc>
          <w:tcPr>
            <w:tcW w:w="2385" w:type="dxa"/>
          </w:tcPr>
          <w:p w14:paraId="3395142E" w14:textId="4AAC6AE3" w:rsidR="00D77B22" w:rsidRPr="00D77B22" w:rsidRDefault="00D77B22" w:rsidP="00D77B22">
            <w:pPr>
              <w:rPr>
                <w:rFonts w:ascii="Times New Roman" w:hAnsi="Times New Roman" w:cs="Times New Roman"/>
                <w:sz w:val="18"/>
                <w:szCs w:val="18"/>
              </w:rPr>
            </w:pPr>
          </w:p>
        </w:tc>
        <w:tc>
          <w:tcPr>
            <w:tcW w:w="5625" w:type="dxa"/>
          </w:tcPr>
          <w:p w14:paraId="7933F7E8" w14:textId="1C6BB5E8"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Smoked cigarettes before age 15</w:t>
            </w:r>
          </w:p>
        </w:tc>
        <w:tc>
          <w:tcPr>
            <w:tcW w:w="684" w:type="dxa"/>
            <w:vAlign w:val="center"/>
          </w:tcPr>
          <w:p w14:paraId="59BA7F42" w14:textId="450970D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424</w:t>
            </w:r>
          </w:p>
        </w:tc>
        <w:tc>
          <w:tcPr>
            <w:tcW w:w="936" w:type="dxa"/>
            <w:vAlign w:val="center"/>
          </w:tcPr>
          <w:p w14:paraId="09E74803" w14:textId="1F60FE2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0.74</w:t>
            </w:r>
          </w:p>
        </w:tc>
        <w:tc>
          <w:tcPr>
            <w:tcW w:w="990" w:type="dxa"/>
            <w:vAlign w:val="center"/>
          </w:tcPr>
          <w:p w14:paraId="43240239" w14:textId="029BFB8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0.65</w:t>
            </w:r>
          </w:p>
        </w:tc>
        <w:tc>
          <w:tcPr>
            <w:tcW w:w="1099" w:type="dxa"/>
            <w:vAlign w:val="center"/>
          </w:tcPr>
          <w:p w14:paraId="62B0EA1B" w14:textId="69D5444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0.09</w:t>
            </w:r>
          </w:p>
        </w:tc>
        <w:tc>
          <w:tcPr>
            <w:tcW w:w="1241" w:type="dxa"/>
            <w:vAlign w:val="center"/>
          </w:tcPr>
          <w:p w14:paraId="3811F390" w14:textId="2B87C84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[-0.08, 0.26]</w:t>
            </w:r>
          </w:p>
        </w:tc>
      </w:tr>
      <w:tr w:rsidR="00D77B22" w:rsidRPr="00D77B22" w14:paraId="01A0CECD" w14:textId="77777777" w:rsidTr="00A954A4">
        <w:tc>
          <w:tcPr>
            <w:tcW w:w="2385" w:type="dxa"/>
          </w:tcPr>
          <w:p w14:paraId="247EC0D4" w14:textId="538D7013" w:rsidR="00D77B22" w:rsidRPr="00D77B22" w:rsidRDefault="00D77B22" w:rsidP="00D77B22">
            <w:pPr>
              <w:rPr>
                <w:rFonts w:ascii="Times New Roman" w:hAnsi="Times New Roman" w:cs="Times New Roman"/>
                <w:sz w:val="18"/>
                <w:szCs w:val="18"/>
              </w:rPr>
            </w:pPr>
          </w:p>
        </w:tc>
        <w:tc>
          <w:tcPr>
            <w:tcW w:w="5625" w:type="dxa"/>
          </w:tcPr>
          <w:p w14:paraId="2DB84215" w14:textId="6B2E4C03"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monthly during past year at ages 14-16</w:t>
            </w:r>
          </w:p>
        </w:tc>
        <w:tc>
          <w:tcPr>
            <w:tcW w:w="684" w:type="dxa"/>
            <w:vAlign w:val="center"/>
          </w:tcPr>
          <w:p w14:paraId="10CBFAE5" w14:textId="163BD39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706</w:t>
            </w:r>
          </w:p>
        </w:tc>
        <w:tc>
          <w:tcPr>
            <w:tcW w:w="936" w:type="dxa"/>
            <w:vAlign w:val="center"/>
          </w:tcPr>
          <w:p w14:paraId="2107E574" w14:textId="3DB3A59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0.56</w:t>
            </w:r>
          </w:p>
        </w:tc>
        <w:tc>
          <w:tcPr>
            <w:tcW w:w="990" w:type="dxa"/>
            <w:vAlign w:val="center"/>
          </w:tcPr>
          <w:p w14:paraId="68D7FA08" w14:textId="4B3A547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0.54</w:t>
            </w:r>
          </w:p>
        </w:tc>
        <w:tc>
          <w:tcPr>
            <w:tcW w:w="1099" w:type="dxa"/>
            <w:vAlign w:val="center"/>
          </w:tcPr>
          <w:p w14:paraId="7C64DFCE" w14:textId="27A13C2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0.02</w:t>
            </w:r>
          </w:p>
        </w:tc>
        <w:tc>
          <w:tcPr>
            <w:tcW w:w="1241" w:type="dxa"/>
            <w:vAlign w:val="center"/>
          </w:tcPr>
          <w:p w14:paraId="44EAE004" w14:textId="0C23020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[-0.10, 0.13]</w:t>
            </w:r>
          </w:p>
        </w:tc>
      </w:tr>
      <w:tr w:rsidR="00D77B22" w:rsidRPr="00D77B22" w14:paraId="45515189" w14:textId="77777777" w:rsidTr="00A954A4">
        <w:tc>
          <w:tcPr>
            <w:tcW w:w="2385" w:type="dxa"/>
          </w:tcPr>
          <w:p w14:paraId="16DE2269" w14:textId="741176BF" w:rsidR="00D77B22" w:rsidRPr="00D77B22" w:rsidRDefault="00D77B22" w:rsidP="00D77B22">
            <w:pPr>
              <w:rPr>
                <w:rFonts w:ascii="Times New Roman" w:hAnsi="Times New Roman" w:cs="Times New Roman"/>
                <w:sz w:val="18"/>
                <w:szCs w:val="18"/>
              </w:rPr>
            </w:pPr>
          </w:p>
        </w:tc>
        <w:tc>
          <w:tcPr>
            <w:tcW w:w="5625" w:type="dxa"/>
          </w:tcPr>
          <w:p w14:paraId="62DADF1F" w14:textId="6A26FAE9"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Binge drank monthly during past year at ages 14-16</w:t>
            </w:r>
          </w:p>
        </w:tc>
        <w:tc>
          <w:tcPr>
            <w:tcW w:w="684" w:type="dxa"/>
            <w:vAlign w:val="center"/>
          </w:tcPr>
          <w:p w14:paraId="01AEA552" w14:textId="1030DA4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705</w:t>
            </w:r>
          </w:p>
        </w:tc>
        <w:tc>
          <w:tcPr>
            <w:tcW w:w="936" w:type="dxa"/>
            <w:vAlign w:val="center"/>
          </w:tcPr>
          <w:p w14:paraId="2408F456" w14:textId="1F34E18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0.48</w:t>
            </w:r>
          </w:p>
        </w:tc>
        <w:tc>
          <w:tcPr>
            <w:tcW w:w="990" w:type="dxa"/>
            <w:vAlign w:val="center"/>
          </w:tcPr>
          <w:p w14:paraId="06924DE8" w14:textId="4AC0C64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1099" w:type="dxa"/>
            <w:vAlign w:val="center"/>
          </w:tcPr>
          <w:p w14:paraId="35C36C69" w14:textId="22FA684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-0.13</w:t>
            </w:r>
          </w:p>
        </w:tc>
        <w:tc>
          <w:tcPr>
            <w:tcW w:w="1241" w:type="dxa"/>
            <w:vAlign w:val="center"/>
          </w:tcPr>
          <w:p w14:paraId="2522DBA7" w14:textId="7769B4F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[-0.33, 0.01]</w:t>
            </w:r>
          </w:p>
        </w:tc>
      </w:tr>
      <w:tr w:rsidR="00D77B22" w:rsidRPr="00D77B22" w14:paraId="4B5278D3" w14:textId="77777777" w:rsidTr="00A954A4">
        <w:tc>
          <w:tcPr>
            <w:tcW w:w="2385" w:type="dxa"/>
          </w:tcPr>
          <w:p w14:paraId="2F1B943B" w14:textId="5D05622A" w:rsidR="00D77B22" w:rsidRPr="00D77B22" w:rsidRDefault="00D77B22" w:rsidP="00D77B22">
            <w:pPr>
              <w:rPr>
                <w:rFonts w:ascii="Times New Roman" w:hAnsi="Times New Roman" w:cs="Times New Roman"/>
                <w:sz w:val="18"/>
                <w:szCs w:val="18"/>
              </w:rPr>
            </w:pPr>
          </w:p>
        </w:tc>
        <w:tc>
          <w:tcPr>
            <w:tcW w:w="5625" w:type="dxa"/>
          </w:tcPr>
          <w:p w14:paraId="5012769F" w14:textId="7474A52B"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multiple times per month during past year at ages 14-16</w:t>
            </w:r>
          </w:p>
        </w:tc>
        <w:tc>
          <w:tcPr>
            <w:tcW w:w="684" w:type="dxa"/>
            <w:vAlign w:val="center"/>
          </w:tcPr>
          <w:p w14:paraId="6F5D8DC5" w14:textId="3D33169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701</w:t>
            </w:r>
          </w:p>
        </w:tc>
        <w:tc>
          <w:tcPr>
            <w:tcW w:w="936" w:type="dxa"/>
            <w:vAlign w:val="center"/>
          </w:tcPr>
          <w:p w14:paraId="7314C0DD" w14:textId="56D064A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0.60</w:t>
            </w:r>
          </w:p>
        </w:tc>
        <w:tc>
          <w:tcPr>
            <w:tcW w:w="990" w:type="dxa"/>
            <w:vAlign w:val="center"/>
          </w:tcPr>
          <w:p w14:paraId="7E37D9B0" w14:textId="23986B9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0.65</w:t>
            </w:r>
          </w:p>
        </w:tc>
        <w:tc>
          <w:tcPr>
            <w:tcW w:w="1099" w:type="dxa"/>
            <w:vAlign w:val="center"/>
          </w:tcPr>
          <w:p w14:paraId="3FA73B6F" w14:textId="07BE0B4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-0.05</w:t>
            </w:r>
          </w:p>
        </w:tc>
        <w:tc>
          <w:tcPr>
            <w:tcW w:w="1241" w:type="dxa"/>
            <w:vAlign w:val="center"/>
          </w:tcPr>
          <w:p w14:paraId="0D9FECF7" w14:textId="6EC6169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[-0.20, 0.08]</w:t>
            </w:r>
          </w:p>
        </w:tc>
      </w:tr>
      <w:tr w:rsidR="00D77B22" w:rsidRPr="00D77B22" w14:paraId="1C8F2EC0" w14:textId="77777777" w:rsidTr="00A954A4">
        <w:tc>
          <w:tcPr>
            <w:tcW w:w="2385" w:type="dxa"/>
          </w:tcPr>
          <w:p w14:paraId="79BE4397" w14:textId="56A695A0"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Black - White</w:t>
            </w:r>
          </w:p>
        </w:tc>
        <w:tc>
          <w:tcPr>
            <w:tcW w:w="5625" w:type="dxa"/>
          </w:tcPr>
          <w:p w14:paraId="1333F537" w14:textId="39F14B5F"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any substance before age 15</w:t>
            </w:r>
          </w:p>
        </w:tc>
        <w:tc>
          <w:tcPr>
            <w:tcW w:w="684" w:type="dxa"/>
            <w:vAlign w:val="center"/>
          </w:tcPr>
          <w:p w14:paraId="4B52EE1C" w14:textId="6BF639D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472</w:t>
            </w:r>
          </w:p>
        </w:tc>
        <w:tc>
          <w:tcPr>
            <w:tcW w:w="936" w:type="dxa"/>
            <w:vAlign w:val="center"/>
          </w:tcPr>
          <w:p w14:paraId="47858BAD" w14:textId="3012540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0.62</w:t>
            </w:r>
          </w:p>
        </w:tc>
        <w:tc>
          <w:tcPr>
            <w:tcW w:w="990" w:type="dxa"/>
            <w:vAlign w:val="center"/>
          </w:tcPr>
          <w:p w14:paraId="694C4E14" w14:textId="5EF0BB6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0.62</w:t>
            </w:r>
          </w:p>
        </w:tc>
        <w:tc>
          <w:tcPr>
            <w:tcW w:w="1099" w:type="dxa"/>
            <w:vAlign w:val="center"/>
          </w:tcPr>
          <w:p w14:paraId="2F5C3420" w14:textId="4BD85CB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-0.00</w:t>
            </w:r>
          </w:p>
        </w:tc>
        <w:tc>
          <w:tcPr>
            <w:tcW w:w="1241" w:type="dxa"/>
            <w:vAlign w:val="center"/>
          </w:tcPr>
          <w:p w14:paraId="7F4887D0" w14:textId="3D91B11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[-0.09, 0.10]</w:t>
            </w:r>
          </w:p>
        </w:tc>
      </w:tr>
      <w:tr w:rsidR="00D77B22" w:rsidRPr="00D77B22" w14:paraId="40D696C3" w14:textId="77777777" w:rsidTr="00A954A4">
        <w:tc>
          <w:tcPr>
            <w:tcW w:w="2385" w:type="dxa"/>
          </w:tcPr>
          <w:p w14:paraId="51A18952" w14:textId="3293CAF0" w:rsidR="00D77B22" w:rsidRPr="00D77B22" w:rsidRDefault="00D77B22" w:rsidP="00D77B22">
            <w:pPr>
              <w:rPr>
                <w:rFonts w:ascii="Times New Roman" w:hAnsi="Times New Roman" w:cs="Times New Roman"/>
                <w:sz w:val="18"/>
                <w:szCs w:val="18"/>
              </w:rPr>
            </w:pPr>
          </w:p>
        </w:tc>
        <w:tc>
          <w:tcPr>
            <w:tcW w:w="5625" w:type="dxa"/>
          </w:tcPr>
          <w:p w14:paraId="3D1DFB83" w14:textId="78E552F3"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before age 15</w:t>
            </w:r>
          </w:p>
        </w:tc>
        <w:tc>
          <w:tcPr>
            <w:tcW w:w="684" w:type="dxa"/>
            <w:vAlign w:val="center"/>
          </w:tcPr>
          <w:p w14:paraId="42469992" w14:textId="601562D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447</w:t>
            </w:r>
          </w:p>
        </w:tc>
        <w:tc>
          <w:tcPr>
            <w:tcW w:w="936" w:type="dxa"/>
            <w:vAlign w:val="center"/>
          </w:tcPr>
          <w:p w14:paraId="297E4CBC" w14:textId="13F4C81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0.56</w:t>
            </w:r>
          </w:p>
        </w:tc>
        <w:tc>
          <w:tcPr>
            <w:tcW w:w="990" w:type="dxa"/>
            <w:vAlign w:val="center"/>
          </w:tcPr>
          <w:p w14:paraId="6D5281D7" w14:textId="1D53D05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0.54</w:t>
            </w:r>
          </w:p>
        </w:tc>
        <w:tc>
          <w:tcPr>
            <w:tcW w:w="1099" w:type="dxa"/>
            <w:vAlign w:val="center"/>
          </w:tcPr>
          <w:p w14:paraId="114C0221" w14:textId="7F34C46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0.02</w:t>
            </w:r>
          </w:p>
        </w:tc>
        <w:tc>
          <w:tcPr>
            <w:tcW w:w="1241" w:type="dxa"/>
            <w:vAlign w:val="center"/>
          </w:tcPr>
          <w:p w14:paraId="2BFA6A8E" w14:textId="674D21D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[-0.11, 0.15]</w:t>
            </w:r>
          </w:p>
        </w:tc>
      </w:tr>
      <w:tr w:rsidR="00D77B22" w:rsidRPr="00D77B22" w14:paraId="52F2FF88" w14:textId="77777777" w:rsidTr="00A954A4">
        <w:tc>
          <w:tcPr>
            <w:tcW w:w="2385" w:type="dxa"/>
          </w:tcPr>
          <w:p w14:paraId="476FB774" w14:textId="6ADD1F51" w:rsidR="00D77B22" w:rsidRPr="00D77B22" w:rsidRDefault="00D77B22" w:rsidP="00D77B22">
            <w:pPr>
              <w:rPr>
                <w:rFonts w:ascii="Times New Roman" w:hAnsi="Times New Roman" w:cs="Times New Roman"/>
                <w:sz w:val="18"/>
                <w:szCs w:val="18"/>
              </w:rPr>
            </w:pPr>
          </w:p>
        </w:tc>
        <w:tc>
          <w:tcPr>
            <w:tcW w:w="5625" w:type="dxa"/>
          </w:tcPr>
          <w:p w14:paraId="23DDCAC3" w14:textId="10AC3382"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before age 15</w:t>
            </w:r>
          </w:p>
        </w:tc>
        <w:tc>
          <w:tcPr>
            <w:tcW w:w="684" w:type="dxa"/>
            <w:vAlign w:val="center"/>
          </w:tcPr>
          <w:p w14:paraId="0EB86AB7" w14:textId="2F7DB07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456</w:t>
            </w:r>
          </w:p>
        </w:tc>
        <w:tc>
          <w:tcPr>
            <w:tcW w:w="936" w:type="dxa"/>
            <w:vAlign w:val="center"/>
          </w:tcPr>
          <w:p w14:paraId="53E2BA15" w14:textId="74CC4F7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0.64</w:t>
            </w:r>
          </w:p>
        </w:tc>
        <w:tc>
          <w:tcPr>
            <w:tcW w:w="990" w:type="dxa"/>
            <w:vAlign w:val="center"/>
          </w:tcPr>
          <w:p w14:paraId="3C099C09" w14:textId="1DB8DB9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0.64</w:t>
            </w:r>
          </w:p>
        </w:tc>
        <w:tc>
          <w:tcPr>
            <w:tcW w:w="1099" w:type="dxa"/>
            <w:vAlign w:val="center"/>
          </w:tcPr>
          <w:p w14:paraId="57B3C808" w14:textId="1C3465E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-0.01</w:t>
            </w:r>
          </w:p>
        </w:tc>
        <w:tc>
          <w:tcPr>
            <w:tcW w:w="1241" w:type="dxa"/>
            <w:vAlign w:val="center"/>
          </w:tcPr>
          <w:p w14:paraId="270DAEAE" w14:textId="51AD8AC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[-0.11, 0.10]</w:t>
            </w:r>
          </w:p>
        </w:tc>
      </w:tr>
      <w:tr w:rsidR="00D77B22" w:rsidRPr="00D77B22" w14:paraId="20D87B61" w14:textId="77777777" w:rsidTr="00A954A4">
        <w:tc>
          <w:tcPr>
            <w:tcW w:w="2385" w:type="dxa"/>
          </w:tcPr>
          <w:p w14:paraId="650A4B94" w14:textId="4007673A" w:rsidR="00D77B22" w:rsidRPr="00D77B22" w:rsidRDefault="00D77B22" w:rsidP="00D77B22">
            <w:pPr>
              <w:rPr>
                <w:rFonts w:ascii="Times New Roman" w:hAnsi="Times New Roman" w:cs="Times New Roman"/>
                <w:sz w:val="18"/>
                <w:szCs w:val="18"/>
              </w:rPr>
            </w:pPr>
          </w:p>
        </w:tc>
        <w:tc>
          <w:tcPr>
            <w:tcW w:w="5625" w:type="dxa"/>
          </w:tcPr>
          <w:p w14:paraId="5702506B" w14:textId="3940C630"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Smoked cigarettes before age 15</w:t>
            </w:r>
          </w:p>
        </w:tc>
        <w:tc>
          <w:tcPr>
            <w:tcW w:w="684" w:type="dxa"/>
            <w:vAlign w:val="center"/>
          </w:tcPr>
          <w:p w14:paraId="0ED4090B" w14:textId="03E6ACD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424</w:t>
            </w:r>
          </w:p>
        </w:tc>
        <w:tc>
          <w:tcPr>
            <w:tcW w:w="936" w:type="dxa"/>
            <w:vAlign w:val="center"/>
          </w:tcPr>
          <w:p w14:paraId="776B9B3F" w14:textId="20F19F1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0.62</w:t>
            </w:r>
          </w:p>
        </w:tc>
        <w:tc>
          <w:tcPr>
            <w:tcW w:w="990" w:type="dxa"/>
            <w:vAlign w:val="center"/>
          </w:tcPr>
          <w:p w14:paraId="762FBF30" w14:textId="5C1EF53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0.73</w:t>
            </w:r>
          </w:p>
        </w:tc>
        <w:tc>
          <w:tcPr>
            <w:tcW w:w="1099" w:type="dxa"/>
            <w:vAlign w:val="center"/>
          </w:tcPr>
          <w:p w14:paraId="20C685A8" w14:textId="263424A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-0.11</w:t>
            </w:r>
          </w:p>
        </w:tc>
        <w:tc>
          <w:tcPr>
            <w:tcW w:w="1241" w:type="dxa"/>
            <w:vAlign w:val="center"/>
          </w:tcPr>
          <w:p w14:paraId="7B024330" w14:textId="07BCE70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[-0.33, 0.11]</w:t>
            </w:r>
          </w:p>
        </w:tc>
      </w:tr>
      <w:tr w:rsidR="00D77B22" w:rsidRPr="00D77B22" w14:paraId="45E886BD" w14:textId="77777777" w:rsidTr="00A954A4">
        <w:tc>
          <w:tcPr>
            <w:tcW w:w="2385" w:type="dxa"/>
          </w:tcPr>
          <w:p w14:paraId="646B8B45" w14:textId="770FFF33" w:rsidR="00D77B22" w:rsidRPr="00D77B22" w:rsidRDefault="00D77B22" w:rsidP="00D77B22">
            <w:pPr>
              <w:rPr>
                <w:rFonts w:ascii="Times New Roman" w:hAnsi="Times New Roman" w:cs="Times New Roman"/>
                <w:sz w:val="18"/>
                <w:szCs w:val="18"/>
              </w:rPr>
            </w:pPr>
          </w:p>
        </w:tc>
        <w:tc>
          <w:tcPr>
            <w:tcW w:w="5625" w:type="dxa"/>
          </w:tcPr>
          <w:p w14:paraId="0CCAB813" w14:textId="04FFEF9D"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monthly during past year at ages 14-16</w:t>
            </w:r>
          </w:p>
        </w:tc>
        <w:tc>
          <w:tcPr>
            <w:tcW w:w="684" w:type="dxa"/>
            <w:vAlign w:val="center"/>
          </w:tcPr>
          <w:p w14:paraId="58047ADB" w14:textId="4381095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706</w:t>
            </w:r>
          </w:p>
        </w:tc>
        <w:tc>
          <w:tcPr>
            <w:tcW w:w="936" w:type="dxa"/>
            <w:vAlign w:val="center"/>
          </w:tcPr>
          <w:p w14:paraId="3EEA081D" w14:textId="2C49210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0.52</w:t>
            </w:r>
          </w:p>
        </w:tc>
        <w:tc>
          <w:tcPr>
            <w:tcW w:w="990" w:type="dxa"/>
            <w:vAlign w:val="center"/>
          </w:tcPr>
          <w:p w14:paraId="3346113C" w14:textId="366323F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0.56</w:t>
            </w:r>
          </w:p>
        </w:tc>
        <w:tc>
          <w:tcPr>
            <w:tcW w:w="1099" w:type="dxa"/>
            <w:vAlign w:val="center"/>
          </w:tcPr>
          <w:p w14:paraId="220FF654" w14:textId="6CD1199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5969AB96" w14:textId="3B3CC48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[-0.20, 0.10]</w:t>
            </w:r>
          </w:p>
        </w:tc>
      </w:tr>
      <w:tr w:rsidR="00D77B22" w:rsidRPr="00D77B22" w14:paraId="4E3C30B8" w14:textId="77777777" w:rsidTr="00A954A4">
        <w:tc>
          <w:tcPr>
            <w:tcW w:w="2385" w:type="dxa"/>
          </w:tcPr>
          <w:p w14:paraId="7E5B0366" w14:textId="3BBE2D48" w:rsidR="00D77B22" w:rsidRPr="00D77B22" w:rsidRDefault="00D77B22" w:rsidP="00D77B22">
            <w:pPr>
              <w:rPr>
                <w:rFonts w:ascii="Times New Roman" w:hAnsi="Times New Roman" w:cs="Times New Roman"/>
                <w:sz w:val="18"/>
                <w:szCs w:val="18"/>
              </w:rPr>
            </w:pPr>
          </w:p>
        </w:tc>
        <w:tc>
          <w:tcPr>
            <w:tcW w:w="5625" w:type="dxa"/>
          </w:tcPr>
          <w:p w14:paraId="049E68D5" w14:textId="69981B25"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Binge drank monthly during past year at ages 14-16</w:t>
            </w:r>
          </w:p>
        </w:tc>
        <w:tc>
          <w:tcPr>
            <w:tcW w:w="684" w:type="dxa"/>
            <w:vAlign w:val="center"/>
          </w:tcPr>
          <w:p w14:paraId="4C285ADE" w14:textId="484F737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705</w:t>
            </w:r>
          </w:p>
        </w:tc>
        <w:tc>
          <w:tcPr>
            <w:tcW w:w="936" w:type="dxa"/>
            <w:vAlign w:val="center"/>
          </w:tcPr>
          <w:p w14:paraId="4332C5EC" w14:textId="4AFF9B8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0.46</w:t>
            </w:r>
          </w:p>
        </w:tc>
        <w:tc>
          <w:tcPr>
            <w:tcW w:w="990" w:type="dxa"/>
            <w:vAlign w:val="center"/>
          </w:tcPr>
          <w:p w14:paraId="0DDFCF52" w14:textId="287F3A3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0.55</w:t>
            </w:r>
          </w:p>
        </w:tc>
        <w:tc>
          <w:tcPr>
            <w:tcW w:w="1099" w:type="dxa"/>
            <w:vAlign w:val="center"/>
          </w:tcPr>
          <w:p w14:paraId="5E21356F" w14:textId="777C4B6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-0.09</w:t>
            </w:r>
          </w:p>
        </w:tc>
        <w:tc>
          <w:tcPr>
            <w:tcW w:w="1241" w:type="dxa"/>
            <w:vAlign w:val="center"/>
          </w:tcPr>
          <w:p w14:paraId="3B0BC974" w14:textId="4C0A7CA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[-0.40, 0.09]</w:t>
            </w:r>
          </w:p>
        </w:tc>
      </w:tr>
      <w:tr w:rsidR="00D77B22" w:rsidRPr="00D77B22" w14:paraId="6D77F9D1" w14:textId="77777777" w:rsidTr="00A954A4">
        <w:tc>
          <w:tcPr>
            <w:tcW w:w="2385" w:type="dxa"/>
          </w:tcPr>
          <w:p w14:paraId="54E0408E" w14:textId="09DBF069" w:rsidR="00D77B22" w:rsidRPr="00D77B22" w:rsidRDefault="00D77B22" w:rsidP="00D77B22">
            <w:pPr>
              <w:rPr>
                <w:rFonts w:ascii="Times New Roman" w:hAnsi="Times New Roman" w:cs="Times New Roman"/>
                <w:sz w:val="18"/>
                <w:szCs w:val="18"/>
              </w:rPr>
            </w:pPr>
          </w:p>
        </w:tc>
        <w:tc>
          <w:tcPr>
            <w:tcW w:w="5625" w:type="dxa"/>
          </w:tcPr>
          <w:p w14:paraId="3A1972CF" w14:textId="0B5654BA"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multiple times per month during past year at ages 14-16</w:t>
            </w:r>
          </w:p>
        </w:tc>
        <w:tc>
          <w:tcPr>
            <w:tcW w:w="684" w:type="dxa"/>
            <w:vAlign w:val="center"/>
          </w:tcPr>
          <w:p w14:paraId="7D564643" w14:textId="2B0E876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701</w:t>
            </w:r>
          </w:p>
        </w:tc>
        <w:tc>
          <w:tcPr>
            <w:tcW w:w="936" w:type="dxa"/>
            <w:vAlign w:val="center"/>
          </w:tcPr>
          <w:p w14:paraId="71D27B16" w14:textId="30B081B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0.66</w:t>
            </w:r>
          </w:p>
        </w:tc>
        <w:tc>
          <w:tcPr>
            <w:tcW w:w="990" w:type="dxa"/>
            <w:vAlign w:val="center"/>
          </w:tcPr>
          <w:p w14:paraId="32C8F9D9" w14:textId="5FEAB41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1099" w:type="dxa"/>
            <w:vAlign w:val="center"/>
          </w:tcPr>
          <w:p w14:paraId="6325C13D" w14:textId="4D9E859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0.05</w:t>
            </w:r>
          </w:p>
        </w:tc>
        <w:tc>
          <w:tcPr>
            <w:tcW w:w="1241" w:type="dxa"/>
            <w:vAlign w:val="center"/>
          </w:tcPr>
          <w:p w14:paraId="3A731EF9" w14:textId="0887E090"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[-0.12, 0.21]</w:t>
            </w:r>
          </w:p>
        </w:tc>
      </w:tr>
      <w:tr w:rsidR="00D77B22" w:rsidRPr="00D77B22" w14:paraId="0B479B02" w14:textId="77777777" w:rsidTr="00A954A4">
        <w:tc>
          <w:tcPr>
            <w:tcW w:w="2385" w:type="dxa"/>
          </w:tcPr>
          <w:p w14:paraId="5C08390D" w14:textId="4D87A06A"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Hispanic - Non-Hispanic</w:t>
            </w:r>
          </w:p>
        </w:tc>
        <w:tc>
          <w:tcPr>
            <w:tcW w:w="5625" w:type="dxa"/>
          </w:tcPr>
          <w:p w14:paraId="42818EE6" w14:textId="09FD27D5"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any substance before age 15</w:t>
            </w:r>
          </w:p>
        </w:tc>
        <w:tc>
          <w:tcPr>
            <w:tcW w:w="684" w:type="dxa"/>
            <w:vAlign w:val="center"/>
          </w:tcPr>
          <w:p w14:paraId="7F53EBF6" w14:textId="676D8A6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472</w:t>
            </w:r>
          </w:p>
        </w:tc>
        <w:tc>
          <w:tcPr>
            <w:tcW w:w="936" w:type="dxa"/>
            <w:vAlign w:val="center"/>
          </w:tcPr>
          <w:p w14:paraId="51903779" w14:textId="5B71C0C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0.57</w:t>
            </w:r>
          </w:p>
        </w:tc>
        <w:tc>
          <w:tcPr>
            <w:tcW w:w="990" w:type="dxa"/>
            <w:vAlign w:val="center"/>
          </w:tcPr>
          <w:p w14:paraId="24AD0795" w14:textId="547539A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0.61</w:t>
            </w:r>
          </w:p>
        </w:tc>
        <w:tc>
          <w:tcPr>
            <w:tcW w:w="1099" w:type="dxa"/>
            <w:vAlign w:val="center"/>
          </w:tcPr>
          <w:p w14:paraId="1D08A4D1" w14:textId="2351497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-0.03</w:t>
            </w:r>
          </w:p>
        </w:tc>
        <w:tc>
          <w:tcPr>
            <w:tcW w:w="1241" w:type="dxa"/>
            <w:vAlign w:val="center"/>
          </w:tcPr>
          <w:p w14:paraId="6FA7968D" w14:textId="18C64EB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[-0.12, 0.06]</w:t>
            </w:r>
          </w:p>
        </w:tc>
      </w:tr>
      <w:tr w:rsidR="00D77B22" w:rsidRPr="00D77B22" w14:paraId="56BFF459" w14:textId="77777777" w:rsidTr="00A954A4">
        <w:tc>
          <w:tcPr>
            <w:tcW w:w="2385" w:type="dxa"/>
          </w:tcPr>
          <w:p w14:paraId="655C73CB" w14:textId="55A2AA09" w:rsidR="00D77B22" w:rsidRPr="00D77B22" w:rsidRDefault="00D77B22" w:rsidP="00D77B22">
            <w:pPr>
              <w:rPr>
                <w:rFonts w:ascii="Times New Roman" w:hAnsi="Times New Roman" w:cs="Times New Roman"/>
                <w:sz w:val="18"/>
                <w:szCs w:val="18"/>
              </w:rPr>
            </w:pPr>
          </w:p>
        </w:tc>
        <w:tc>
          <w:tcPr>
            <w:tcW w:w="5625" w:type="dxa"/>
          </w:tcPr>
          <w:p w14:paraId="26D3150E" w14:textId="4FEDDC10"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before age 15</w:t>
            </w:r>
          </w:p>
        </w:tc>
        <w:tc>
          <w:tcPr>
            <w:tcW w:w="684" w:type="dxa"/>
            <w:vAlign w:val="center"/>
          </w:tcPr>
          <w:p w14:paraId="0ADB798E" w14:textId="70647C25"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447</w:t>
            </w:r>
          </w:p>
        </w:tc>
        <w:tc>
          <w:tcPr>
            <w:tcW w:w="936" w:type="dxa"/>
            <w:vAlign w:val="center"/>
          </w:tcPr>
          <w:p w14:paraId="20D2EA4B" w14:textId="28BD675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0.53</w:t>
            </w:r>
          </w:p>
        </w:tc>
        <w:tc>
          <w:tcPr>
            <w:tcW w:w="990" w:type="dxa"/>
            <w:vAlign w:val="center"/>
          </w:tcPr>
          <w:p w14:paraId="56731171" w14:textId="7C5333E2"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0.53</w:t>
            </w:r>
          </w:p>
        </w:tc>
        <w:tc>
          <w:tcPr>
            <w:tcW w:w="1099" w:type="dxa"/>
            <w:vAlign w:val="center"/>
          </w:tcPr>
          <w:p w14:paraId="1770FFDC" w14:textId="082126A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0.00</w:t>
            </w:r>
          </w:p>
        </w:tc>
        <w:tc>
          <w:tcPr>
            <w:tcW w:w="1241" w:type="dxa"/>
            <w:vAlign w:val="center"/>
          </w:tcPr>
          <w:p w14:paraId="65144C4C" w14:textId="6264A37A"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[-0.11, 0.10]</w:t>
            </w:r>
          </w:p>
        </w:tc>
      </w:tr>
      <w:tr w:rsidR="00D77B22" w:rsidRPr="00D77B22" w14:paraId="3FFDD677" w14:textId="77777777" w:rsidTr="00A954A4">
        <w:tc>
          <w:tcPr>
            <w:tcW w:w="2385" w:type="dxa"/>
          </w:tcPr>
          <w:p w14:paraId="0C6CCF2C" w14:textId="5C61F675" w:rsidR="00D77B22" w:rsidRPr="00D77B22" w:rsidRDefault="00D77B22" w:rsidP="00D77B22">
            <w:pPr>
              <w:rPr>
                <w:rFonts w:ascii="Times New Roman" w:hAnsi="Times New Roman" w:cs="Times New Roman"/>
                <w:sz w:val="18"/>
                <w:szCs w:val="18"/>
              </w:rPr>
            </w:pPr>
          </w:p>
        </w:tc>
        <w:tc>
          <w:tcPr>
            <w:tcW w:w="5625" w:type="dxa"/>
          </w:tcPr>
          <w:p w14:paraId="45548880" w14:textId="732028CD"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before age 15</w:t>
            </w:r>
          </w:p>
        </w:tc>
        <w:tc>
          <w:tcPr>
            <w:tcW w:w="684" w:type="dxa"/>
            <w:vAlign w:val="center"/>
          </w:tcPr>
          <w:p w14:paraId="57057535" w14:textId="59FB7DA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456</w:t>
            </w:r>
          </w:p>
        </w:tc>
        <w:tc>
          <w:tcPr>
            <w:tcW w:w="936" w:type="dxa"/>
            <w:vAlign w:val="center"/>
          </w:tcPr>
          <w:p w14:paraId="076E62E0" w14:textId="72FF77C7"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0.60</w:t>
            </w:r>
          </w:p>
        </w:tc>
        <w:tc>
          <w:tcPr>
            <w:tcW w:w="990" w:type="dxa"/>
            <w:vAlign w:val="center"/>
          </w:tcPr>
          <w:p w14:paraId="30D3DF14" w14:textId="0091F22F"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0.64</w:t>
            </w:r>
          </w:p>
        </w:tc>
        <w:tc>
          <w:tcPr>
            <w:tcW w:w="1099" w:type="dxa"/>
            <w:vAlign w:val="center"/>
          </w:tcPr>
          <w:p w14:paraId="4B21C27B" w14:textId="20B74FE8"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-0.04</w:t>
            </w:r>
          </w:p>
        </w:tc>
        <w:tc>
          <w:tcPr>
            <w:tcW w:w="1241" w:type="dxa"/>
            <w:vAlign w:val="center"/>
          </w:tcPr>
          <w:p w14:paraId="692EB5B5" w14:textId="7E3DDB8A"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[-0.14, 0.06]</w:t>
            </w:r>
          </w:p>
        </w:tc>
      </w:tr>
      <w:tr w:rsidR="00D77B22" w:rsidRPr="00D77B22" w14:paraId="36EB5777" w14:textId="77777777" w:rsidTr="00A954A4">
        <w:tc>
          <w:tcPr>
            <w:tcW w:w="2385" w:type="dxa"/>
          </w:tcPr>
          <w:p w14:paraId="4C701EBE" w14:textId="3538C284" w:rsidR="00D77B22" w:rsidRPr="00D77B22" w:rsidRDefault="00D77B22" w:rsidP="00D77B22">
            <w:pPr>
              <w:rPr>
                <w:rFonts w:ascii="Times New Roman" w:hAnsi="Times New Roman" w:cs="Times New Roman"/>
                <w:sz w:val="18"/>
                <w:szCs w:val="18"/>
              </w:rPr>
            </w:pPr>
          </w:p>
        </w:tc>
        <w:tc>
          <w:tcPr>
            <w:tcW w:w="5625" w:type="dxa"/>
          </w:tcPr>
          <w:p w14:paraId="045831E6" w14:textId="33CA3C41"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Smoked cigarettes before age 15</w:t>
            </w:r>
          </w:p>
        </w:tc>
        <w:tc>
          <w:tcPr>
            <w:tcW w:w="684" w:type="dxa"/>
            <w:vAlign w:val="center"/>
          </w:tcPr>
          <w:p w14:paraId="467EF3FC" w14:textId="200FF37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424</w:t>
            </w:r>
          </w:p>
        </w:tc>
        <w:tc>
          <w:tcPr>
            <w:tcW w:w="936" w:type="dxa"/>
            <w:vAlign w:val="center"/>
          </w:tcPr>
          <w:p w14:paraId="0F62E391" w14:textId="583ADAD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0.73</w:t>
            </w:r>
          </w:p>
        </w:tc>
        <w:tc>
          <w:tcPr>
            <w:tcW w:w="990" w:type="dxa"/>
            <w:vAlign w:val="center"/>
          </w:tcPr>
          <w:p w14:paraId="5FC0DD0F" w14:textId="7460C86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0.67</w:t>
            </w:r>
          </w:p>
        </w:tc>
        <w:tc>
          <w:tcPr>
            <w:tcW w:w="1099" w:type="dxa"/>
            <w:vAlign w:val="center"/>
          </w:tcPr>
          <w:p w14:paraId="04ED68D0" w14:textId="16E5A4B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0.06</w:t>
            </w:r>
          </w:p>
        </w:tc>
        <w:tc>
          <w:tcPr>
            <w:tcW w:w="1241" w:type="dxa"/>
            <w:vAlign w:val="center"/>
          </w:tcPr>
          <w:p w14:paraId="22DA974E" w14:textId="2F6C8CFC"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[-0.07, 0.21]</w:t>
            </w:r>
          </w:p>
        </w:tc>
      </w:tr>
      <w:tr w:rsidR="00D77B22" w:rsidRPr="00D77B22" w14:paraId="63477B45" w14:textId="77777777" w:rsidTr="00A954A4">
        <w:tc>
          <w:tcPr>
            <w:tcW w:w="2385" w:type="dxa"/>
          </w:tcPr>
          <w:p w14:paraId="62153EF0" w14:textId="5D8B1DE3" w:rsidR="00D77B22" w:rsidRPr="00D77B22" w:rsidRDefault="00D77B22" w:rsidP="00D77B22">
            <w:pPr>
              <w:rPr>
                <w:rFonts w:ascii="Times New Roman" w:hAnsi="Times New Roman" w:cs="Times New Roman"/>
                <w:sz w:val="18"/>
                <w:szCs w:val="18"/>
              </w:rPr>
            </w:pPr>
          </w:p>
        </w:tc>
        <w:tc>
          <w:tcPr>
            <w:tcW w:w="5625" w:type="dxa"/>
          </w:tcPr>
          <w:p w14:paraId="641C77B2" w14:textId="70766626"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Drank alcohol monthly during past year at ages 14-16</w:t>
            </w:r>
          </w:p>
        </w:tc>
        <w:tc>
          <w:tcPr>
            <w:tcW w:w="684" w:type="dxa"/>
            <w:vAlign w:val="center"/>
          </w:tcPr>
          <w:p w14:paraId="3328C0D4" w14:textId="1EFCE65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706</w:t>
            </w:r>
          </w:p>
        </w:tc>
        <w:tc>
          <w:tcPr>
            <w:tcW w:w="936" w:type="dxa"/>
            <w:vAlign w:val="center"/>
          </w:tcPr>
          <w:p w14:paraId="3D7A64B3" w14:textId="4BB34CB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0.50</w:t>
            </w:r>
          </w:p>
        </w:tc>
        <w:tc>
          <w:tcPr>
            <w:tcW w:w="990" w:type="dxa"/>
            <w:vAlign w:val="center"/>
          </w:tcPr>
          <w:p w14:paraId="1B75FF25" w14:textId="5F7AF8E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0.57</w:t>
            </w:r>
          </w:p>
        </w:tc>
        <w:tc>
          <w:tcPr>
            <w:tcW w:w="1099" w:type="dxa"/>
            <w:vAlign w:val="center"/>
          </w:tcPr>
          <w:p w14:paraId="18C9F94C" w14:textId="3B75407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-0.07</w:t>
            </w:r>
          </w:p>
        </w:tc>
        <w:tc>
          <w:tcPr>
            <w:tcW w:w="1241" w:type="dxa"/>
            <w:vAlign w:val="center"/>
          </w:tcPr>
          <w:p w14:paraId="176D9DB2" w14:textId="6FF76C99"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[-0.20, 0.04]</w:t>
            </w:r>
          </w:p>
        </w:tc>
      </w:tr>
      <w:tr w:rsidR="00D77B22" w:rsidRPr="00D77B22" w14:paraId="28AD9A25" w14:textId="77777777" w:rsidTr="00A954A4">
        <w:tc>
          <w:tcPr>
            <w:tcW w:w="2385" w:type="dxa"/>
          </w:tcPr>
          <w:p w14:paraId="0FFF7F25" w14:textId="3D0688CC" w:rsidR="00D77B22" w:rsidRPr="00D77B22" w:rsidRDefault="00D77B22" w:rsidP="00D77B22">
            <w:pPr>
              <w:rPr>
                <w:rFonts w:ascii="Times New Roman" w:hAnsi="Times New Roman" w:cs="Times New Roman"/>
                <w:sz w:val="18"/>
                <w:szCs w:val="18"/>
              </w:rPr>
            </w:pPr>
          </w:p>
        </w:tc>
        <w:tc>
          <w:tcPr>
            <w:tcW w:w="5625" w:type="dxa"/>
          </w:tcPr>
          <w:p w14:paraId="57BD564D" w14:textId="0939A629"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Binge drank monthly during past year at ages 14-16</w:t>
            </w:r>
          </w:p>
        </w:tc>
        <w:tc>
          <w:tcPr>
            <w:tcW w:w="684" w:type="dxa"/>
            <w:vAlign w:val="center"/>
          </w:tcPr>
          <w:p w14:paraId="15A4BA17" w14:textId="671E6376"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705</w:t>
            </w:r>
          </w:p>
        </w:tc>
        <w:tc>
          <w:tcPr>
            <w:tcW w:w="936" w:type="dxa"/>
            <w:vAlign w:val="center"/>
          </w:tcPr>
          <w:p w14:paraId="6B83D055" w14:textId="2F2FC603"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0.47</w:t>
            </w:r>
          </w:p>
        </w:tc>
        <w:tc>
          <w:tcPr>
            <w:tcW w:w="990" w:type="dxa"/>
            <w:vAlign w:val="center"/>
          </w:tcPr>
          <w:p w14:paraId="3ADC2DC3" w14:textId="71880A7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0.57</w:t>
            </w:r>
          </w:p>
        </w:tc>
        <w:tc>
          <w:tcPr>
            <w:tcW w:w="1099" w:type="dxa"/>
            <w:vAlign w:val="center"/>
          </w:tcPr>
          <w:p w14:paraId="2BD4666F" w14:textId="7E15B5F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-0.10</w:t>
            </w:r>
          </w:p>
        </w:tc>
        <w:tc>
          <w:tcPr>
            <w:tcW w:w="1241" w:type="dxa"/>
            <w:vAlign w:val="center"/>
          </w:tcPr>
          <w:p w14:paraId="0E6A8CF0" w14:textId="1C8AE2C4"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[-0.30, 0.07]</w:t>
            </w:r>
          </w:p>
        </w:tc>
      </w:tr>
      <w:tr w:rsidR="00D77B22" w:rsidRPr="00D77B22" w14:paraId="1EAD5A2C" w14:textId="77777777" w:rsidTr="00A954A4">
        <w:tc>
          <w:tcPr>
            <w:tcW w:w="2385" w:type="dxa"/>
            <w:tcBorders>
              <w:bottom w:val="single" w:sz="4" w:space="0" w:color="auto"/>
            </w:tcBorders>
          </w:tcPr>
          <w:p w14:paraId="3EF6AF19" w14:textId="3EBAD333" w:rsidR="00D77B22" w:rsidRPr="00D77B22" w:rsidRDefault="00D77B22" w:rsidP="00D77B22">
            <w:pPr>
              <w:rPr>
                <w:rFonts w:ascii="Times New Roman" w:hAnsi="Times New Roman" w:cs="Times New Roman"/>
                <w:sz w:val="18"/>
                <w:szCs w:val="18"/>
              </w:rPr>
            </w:pPr>
          </w:p>
        </w:tc>
        <w:tc>
          <w:tcPr>
            <w:tcW w:w="5625" w:type="dxa"/>
            <w:tcBorders>
              <w:bottom w:val="single" w:sz="4" w:space="0" w:color="auto"/>
            </w:tcBorders>
          </w:tcPr>
          <w:p w14:paraId="18A82FBF" w14:textId="03A82B2B" w:rsidR="00D77B22" w:rsidRPr="00D77B22" w:rsidRDefault="00D77B22" w:rsidP="00D77B22">
            <w:pPr>
              <w:rPr>
                <w:rFonts w:ascii="Times New Roman" w:hAnsi="Times New Roman" w:cs="Times New Roman"/>
                <w:sz w:val="18"/>
                <w:szCs w:val="18"/>
              </w:rPr>
            </w:pPr>
            <w:r w:rsidRPr="00D77B22">
              <w:rPr>
                <w:rFonts w:ascii="Times New Roman" w:hAnsi="Times New Roman" w:cs="Times New Roman"/>
                <w:sz w:val="18"/>
                <w:szCs w:val="18"/>
              </w:rPr>
              <w:t>Used cannabis multiple times per month during past year at ages 14-16</w:t>
            </w:r>
          </w:p>
        </w:tc>
        <w:tc>
          <w:tcPr>
            <w:tcW w:w="684" w:type="dxa"/>
            <w:tcBorders>
              <w:bottom w:val="single" w:sz="4" w:space="0" w:color="auto"/>
            </w:tcBorders>
            <w:vAlign w:val="center"/>
          </w:tcPr>
          <w:p w14:paraId="073C67D0" w14:textId="13DA925E"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2</w:t>
            </w:r>
            <w:r w:rsidR="00A954A4">
              <w:rPr>
                <w:rFonts w:ascii="Times New Roman" w:hAnsi="Times New Roman" w:cs="Times New Roman"/>
                <w:sz w:val="18"/>
                <w:szCs w:val="18"/>
              </w:rPr>
              <w:t>,</w:t>
            </w:r>
            <w:r w:rsidRPr="00D77B22">
              <w:rPr>
                <w:rFonts w:ascii="Times New Roman" w:hAnsi="Times New Roman" w:cs="Times New Roman"/>
                <w:sz w:val="18"/>
                <w:szCs w:val="18"/>
              </w:rPr>
              <w:t>701</w:t>
            </w:r>
          </w:p>
        </w:tc>
        <w:tc>
          <w:tcPr>
            <w:tcW w:w="936" w:type="dxa"/>
            <w:tcBorders>
              <w:bottom w:val="single" w:sz="4" w:space="0" w:color="auto"/>
            </w:tcBorders>
            <w:vAlign w:val="center"/>
          </w:tcPr>
          <w:p w14:paraId="33675D98" w14:textId="61F1ADD1"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0.62</w:t>
            </w:r>
          </w:p>
        </w:tc>
        <w:tc>
          <w:tcPr>
            <w:tcW w:w="990" w:type="dxa"/>
            <w:tcBorders>
              <w:bottom w:val="single" w:sz="4" w:space="0" w:color="auto"/>
            </w:tcBorders>
            <w:vAlign w:val="center"/>
          </w:tcPr>
          <w:p w14:paraId="1F7E718E" w14:textId="72841D2B"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0.63</w:t>
            </w:r>
          </w:p>
        </w:tc>
        <w:tc>
          <w:tcPr>
            <w:tcW w:w="1099" w:type="dxa"/>
            <w:tcBorders>
              <w:bottom w:val="single" w:sz="4" w:space="0" w:color="auto"/>
            </w:tcBorders>
            <w:vAlign w:val="center"/>
          </w:tcPr>
          <w:p w14:paraId="50D70630" w14:textId="6A34A1A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-0.01</w:t>
            </w:r>
          </w:p>
        </w:tc>
        <w:tc>
          <w:tcPr>
            <w:tcW w:w="1241" w:type="dxa"/>
            <w:tcBorders>
              <w:bottom w:val="single" w:sz="4" w:space="0" w:color="auto"/>
            </w:tcBorders>
            <w:vAlign w:val="center"/>
          </w:tcPr>
          <w:p w14:paraId="641542B7" w14:textId="19688ABD" w:rsidR="00D77B22" w:rsidRPr="00D77B22" w:rsidRDefault="00D77B22" w:rsidP="00021D16">
            <w:pPr>
              <w:jc w:val="right"/>
              <w:rPr>
                <w:rFonts w:ascii="Times New Roman" w:hAnsi="Times New Roman" w:cs="Times New Roman"/>
                <w:sz w:val="18"/>
                <w:szCs w:val="18"/>
              </w:rPr>
            </w:pPr>
            <w:r w:rsidRPr="00D77B22">
              <w:rPr>
                <w:rFonts w:ascii="Times New Roman" w:hAnsi="Times New Roman" w:cs="Times New Roman"/>
                <w:sz w:val="18"/>
                <w:szCs w:val="18"/>
              </w:rPr>
              <w:t>[-0.16, 0.14]</w:t>
            </w:r>
          </w:p>
        </w:tc>
      </w:tr>
    </w:tbl>
    <w:bookmarkEnd w:id="0"/>
    <w:p w14:paraId="32229F5A" w14:textId="3584817D" w:rsidR="00BE54B3" w:rsidRPr="008F1DD7" w:rsidRDefault="009B6998" w:rsidP="00D77B22">
      <w:pPr>
        <w:rPr>
          <w:rFonts w:ascii="Times New Roman" w:hAnsi="Times New Roman" w:cs="Times New Roman"/>
          <w:sz w:val="18"/>
          <w:szCs w:val="18"/>
        </w:rPr>
      </w:pPr>
      <w:r w:rsidRPr="008F1DD7">
        <w:rPr>
          <w:rFonts w:ascii="Times New Roman" w:hAnsi="Times New Roman" w:cs="Times New Roman"/>
          <w:i/>
          <w:iCs/>
          <w:sz w:val="18"/>
          <w:szCs w:val="18"/>
        </w:rPr>
        <w:t xml:space="preserve">Note. </w:t>
      </w:r>
      <w:r w:rsidR="00CB43C7" w:rsidRPr="008F1DD7">
        <w:rPr>
          <w:rFonts w:ascii="Times New Roman" w:hAnsi="Times New Roman" w:cs="Times New Roman"/>
          <w:sz w:val="18"/>
          <w:szCs w:val="18"/>
        </w:rPr>
        <w:t xml:space="preserve">Comparisons of </w:t>
      </w:r>
      <w:r w:rsidR="00F1569B" w:rsidRPr="008F1DD7">
        <w:rPr>
          <w:rFonts w:ascii="Times New Roman" w:hAnsi="Times New Roman" w:cs="Times New Roman"/>
          <w:sz w:val="18"/>
          <w:szCs w:val="18"/>
        </w:rPr>
        <w:t>A</w:t>
      </w:r>
      <w:r w:rsidR="00764281" w:rsidRPr="008F1DD7">
        <w:rPr>
          <w:rFonts w:ascii="Times New Roman" w:hAnsi="Times New Roman" w:cs="Times New Roman"/>
          <w:sz w:val="18"/>
          <w:szCs w:val="18"/>
        </w:rPr>
        <w:t xml:space="preserve">ge 9 vs. </w:t>
      </w:r>
      <w:r w:rsidR="00F1569B" w:rsidRPr="008F1DD7">
        <w:rPr>
          <w:rFonts w:ascii="Times New Roman" w:hAnsi="Times New Roman" w:cs="Times New Roman"/>
          <w:sz w:val="18"/>
          <w:szCs w:val="18"/>
        </w:rPr>
        <w:t>A</w:t>
      </w:r>
      <w:r w:rsidR="00764281" w:rsidRPr="008F1DD7">
        <w:rPr>
          <w:rFonts w:ascii="Times New Roman" w:hAnsi="Times New Roman" w:cs="Times New Roman"/>
          <w:sz w:val="18"/>
          <w:szCs w:val="18"/>
        </w:rPr>
        <w:t xml:space="preserve">ge 5, </w:t>
      </w:r>
      <w:r w:rsidR="00CB43C7" w:rsidRPr="008F1DD7">
        <w:rPr>
          <w:rFonts w:ascii="Times New Roman" w:hAnsi="Times New Roman" w:cs="Times New Roman"/>
          <w:sz w:val="18"/>
          <w:szCs w:val="18"/>
        </w:rPr>
        <w:t>Female vs. Male, Black vs. White, and Hispanic vs. Non-Hispanic</w:t>
      </w:r>
      <w:r w:rsidR="008F1DD7" w:rsidRPr="008F1DD7">
        <w:rPr>
          <w:rFonts w:ascii="Times New Roman" w:hAnsi="Times New Roman" w:cs="Times New Roman"/>
          <w:sz w:val="18"/>
          <w:szCs w:val="18"/>
        </w:rPr>
        <w:t>. Group</w:t>
      </w:r>
      <w:r w:rsidR="008F1DD7" w:rsidRPr="008F1DD7">
        <w:rPr>
          <w:rFonts w:ascii="Times New Roman" w:hAnsi="Times New Roman" w:cs="Times New Roman"/>
          <w:sz w:val="18"/>
          <w:szCs w:val="18"/>
          <w:vertAlign w:val="subscript"/>
        </w:rPr>
        <w:t>1</w:t>
      </w:r>
      <w:r w:rsidR="008F1DD7" w:rsidRPr="008F1DD7">
        <w:rPr>
          <w:rFonts w:ascii="Times New Roman" w:hAnsi="Times New Roman" w:cs="Times New Roman"/>
          <w:sz w:val="18"/>
          <w:szCs w:val="18"/>
        </w:rPr>
        <w:t xml:space="preserve"> = the first group in comparison, Group</w:t>
      </w:r>
      <w:r w:rsidR="008F1DD7" w:rsidRPr="008F1DD7">
        <w:rPr>
          <w:rFonts w:ascii="Times New Roman" w:hAnsi="Times New Roman" w:cs="Times New Roman"/>
          <w:sz w:val="18"/>
          <w:szCs w:val="18"/>
          <w:vertAlign w:val="subscript"/>
        </w:rPr>
        <w:t>2</w:t>
      </w:r>
      <w:r w:rsidR="008F1DD7" w:rsidRPr="008F1DD7">
        <w:rPr>
          <w:rFonts w:ascii="Times New Roman" w:hAnsi="Times New Roman" w:cs="Times New Roman"/>
          <w:sz w:val="18"/>
          <w:szCs w:val="18"/>
        </w:rPr>
        <w:t xml:space="preserve"> = the second group in comparison, AUROC</w:t>
      </w:r>
      <w:r w:rsidR="008F1DD7" w:rsidRPr="008F1DD7">
        <w:rPr>
          <w:rFonts w:ascii="Times New Roman" w:hAnsi="Times New Roman" w:cs="Times New Roman"/>
          <w:sz w:val="18"/>
          <w:szCs w:val="18"/>
          <w:vertAlign w:val="subscript"/>
        </w:rPr>
        <w:t>1</w:t>
      </w:r>
      <w:r w:rsidR="008F1DD7" w:rsidRPr="008F1DD7">
        <w:rPr>
          <w:rFonts w:ascii="Times New Roman" w:hAnsi="Times New Roman" w:cs="Times New Roman"/>
          <w:sz w:val="18"/>
          <w:szCs w:val="18"/>
        </w:rPr>
        <w:t xml:space="preserve"> = AUROC for first group in comparison, AUROC</w:t>
      </w:r>
      <w:r w:rsidR="008F1DD7" w:rsidRPr="008F1DD7">
        <w:rPr>
          <w:rFonts w:ascii="Times New Roman" w:hAnsi="Times New Roman" w:cs="Times New Roman"/>
          <w:sz w:val="18"/>
          <w:szCs w:val="18"/>
          <w:vertAlign w:val="subscript"/>
        </w:rPr>
        <w:t>2</w:t>
      </w:r>
      <w:r w:rsidR="008F1DD7" w:rsidRPr="008F1DD7">
        <w:rPr>
          <w:rFonts w:ascii="Times New Roman" w:hAnsi="Times New Roman" w:cs="Times New Roman"/>
          <w:sz w:val="18"/>
          <w:szCs w:val="18"/>
        </w:rPr>
        <w:t xml:space="preserve"> = AUROC for second group in comparison. Sex, race, and ethnicity comparisons were conducted with observations at age 9 years.</w:t>
      </w:r>
    </w:p>
    <w:sectPr w:rsidR="00BE54B3" w:rsidRPr="008F1DD7" w:rsidSect="00326AB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8F67D" w14:textId="77777777" w:rsidR="00B45D5D" w:rsidRDefault="00B45D5D" w:rsidP="001A5CE3">
      <w:r>
        <w:separator/>
      </w:r>
    </w:p>
  </w:endnote>
  <w:endnote w:type="continuationSeparator" w:id="0">
    <w:p w14:paraId="26274FDA" w14:textId="77777777" w:rsidR="00B45D5D" w:rsidRDefault="00B45D5D" w:rsidP="001A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16364" w14:textId="77777777" w:rsidR="00B45D5D" w:rsidRDefault="00B45D5D" w:rsidP="001A5CE3">
      <w:r>
        <w:separator/>
      </w:r>
    </w:p>
  </w:footnote>
  <w:footnote w:type="continuationSeparator" w:id="0">
    <w:p w14:paraId="71C73777" w14:textId="77777777" w:rsidR="00B45D5D" w:rsidRDefault="00B45D5D" w:rsidP="001A5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371213"/>
      <w:docPartObj>
        <w:docPartGallery w:val="Page Numbers (Top of Page)"/>
        <w:docPartUnique/>
      </w:docPartObj>
    </w:sdtPr>
    <w:sdtEndPr>
      <w:rPr>
        <w:rFonts w:ascii="Times New Roman" w:hAnsi="Times New Roman" w:cs="Times New Roman"/>
        <w:noProof/>
      </w:rPr>
    </w:sdtEndPr>
    <w:sdtContent>
      <w:p w14:paraId="5773725D" w14:textId="64F69F95" w:rsidR="00976376" w:rsidRPr="00976376" w:rsidRDefault="00976376">
        <w:pPr>
          <w:pStyle w:val="Header"/>
          <w:jc w:val="right"/>
          <w:rPr>
            <w:rFonts w:ascii="Times New Roman" w:hAnsi="Times New Roman" w:cs="Times New Roman"/>
          </w:rPr>
        </w:pPr>
        <w:r w:rsidRPr="00976376">
          <w:rPr>
            <w:rFonts w:ascii="Times New Roman" w:hAnsi="Times New Roman" w:cs="Times New Roman"/>
          </w:rPr>
          <w:fldChar w:fldCharType="begin"/>
        </w:r>
        <w:r w:rsidRPr="00976376">
          <w:rPr>
            <w:rFonts w:ascii="Times New Roman" w:hAnsi="Times New Roman" w:cs="Times New Roman"/>
          </w:rPr>
          <w:instrText xml:space="preserve"> PAGE   \* MERGEFORMAT </w:instrText>
        </w:r>
        <w:r w:rsidRPr="00976376">
          <w:rPr>
            <w:rFonts w:ascii="Times New Roman" w:hAnsi="Times New Roman" w:cs="Times New Roman"/>
          </w:rPr>
          <w:fldChar w:fldCharType="separate"/>
        </w:r>
        <w:r w:rsidRPr="00976376">
          <w:rPr>
            <w:rFonts w:ascii="Times New Roman" w:hAnsi="Times New Roman" w:cs="Times New Roman"/>
            <w:noProof/>
          </w:rPr>
          <w:t>2</w:t>
        </w:r>
        <w:r w:rsidRPr="00976376">
          <w:rPr>
            <w:rFonts w:ascii="Times New Roman" w:hAnsi="Times New Roman" w:cs="Times New Roman"/>
            <w:noProof/>
          </w:rPr>
          <w:fldChar w:fldCharType="end"/>
        </w:r>
      </w:p>
    </w:sdtContent>
  </w:sdt>
  <w:p w14:paraId="55A528DC" w14:textId="77777777" w:rsidR="00976376" w:rsidRDefault="00976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6D76" w14:textId="4C78C85C" w:rsidR="004C20AF" w:rsidRPr="00204B74" w:rsidRDefault="004C20AF">
    <w:pPr>
      <w:pStyle w:val="Header"/>
      <w:rPr>
        <w:rFonts w:ascii="Times New Roman" w:hAnsi="Times New Roman" w:cs="Times New Roman"/>
      </w:rPr>
    </w:pPr>
    <w:r>
      <w:rPr>
        <w:rFonts w:ascii="Times New Roman" w:hAnsi="Times New Roman" w:cs="Times New Roman"/>
      </w:rPr>
      <w:t xml:space="preserve">LOEBER </w:t>
    </w:r>
    <w:r w:rsidR="00F012A4">
      <w:rPr>
        <w:rFonts w:ascii="Times New Roman" w:hAnsi="Times New Roman" w:cs="Times New Roman"/>
      </w:rPr>
      <w:t>RISK SCORE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6EB2"/>
    <w:multiLevelType w:val="hybridMultilevel"/>
    <w:tmpl w:val="415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F29DE"/>
    <w:multiLevelType w:val="hybridMultilevel"/>
    <w:tmpl w:val="E0C2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3903"/>
    <w:multiLevelType w:val="hybridMultilevel"/>
    <w:tmpl w:val="B286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67117"/>
    <w:multiLevelType w:val="hybridMultilevel"/>
    <w:tmpl w:val="1B62028A"/>
    <w:lvl w:ilvl="0" w:tplc="57D042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71361"/>
    <w:multiLevelType w:val="hybridMultilevel"/>
    <w:tmpl w:val="4970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22600"/>
    <w:multiLevelType w:val="hybridMultilevel"/>
    <w:tmpl w:val="42949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F02FC"/>
    <w:multiLevelType w:val="hybridMultilevel"/>
    <w:tmpl w:val="3BAA4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2762AB"/>
    <w:multiLevelType w:val="hybridMultilevel"/>
    <w:tmpl w:val="185E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15B29"/>
    <w:multiLevelType w:val="hybridMultilevel"/>
    <w:tmpl w:val="FDEE2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C309D"/>
    <w:multiLevelType w:val="hybridMultilevel"/>
    <w:tmpl w:val="7A440A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9E95D4B"/>
    <w:multiLevelType w:val="hybridMultilevel"/>
    <w:tmpl w:val="7F625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30CD9"/>
    <w:multiLevelType w:val="hybridMultilevel"/>
    <w:tmpl w:val="281A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02D74"/>
    <w:multiLevelType w:val="hybridMultilevel"/>
    <w:tmpl w:val="2362C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61FB9"/>
    <w:multiLevelType w:val="hybridMultilevel"/>
    <w:tmpl w:val="6292E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B72A6"/>
    <w:multiLevelType w:val="hybridMultilevel"/>
    <w:tmpl w:val="514C4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E73E0"/>
    <w:multiLevelType w:val="hybridMultilevel"/>
    <w:tmpl w:val="2E2E1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053BB"/>
    <w:multiLevelType w:val="hybridMultilevel"/>
    <w:tmpl w:val="E44CB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94327"/>
    <w:multiLevelType w:val="hybridMultilevel"/>
    <w:tmpl w:val="C1D82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174E2B"/>
    <w:multiLevelType w:val="hybridMultilevel"/>
    <w:tmpl w:val="46AA49E6"/>
    <w:lvl w:ilvl="0" w:tplc="C6F88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07C64"/>
    <w:multiLevelType w:val="hybridMultilevel"/>
    <w:tmpl w:val="F44A4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DC1C9C"/>
    <w:multiLevelType w:val="hybridMultilevel"/>
    <w:tmpl w:val="3984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6"/>
  </w:num>
  <w:num w:numId="4">
    <w:abstractNumId w:val="4"/>
  </w:num>
  <w:num w:numId="5">
    <w:abstractNumId w:val="7"/>
  </w:num>
  <w:num w:numId="6">
    <w:abstractNumId w:val="16"/>
  </w:num>
  <w:num w:numId="7">
    <w:abstractNumId w:val="13"/>
  </w:num>
  <w:num w:numId="8">
    <w:abstractNumId w:val="15"/>
  </w:num>
  <w:num w:numId="9">
    <w:abstractNumId w:val="1"/>
  </w:num>
  <w:num w:numId="10">
    <w:abstractNumId w:val="12"/>
  </w:num>
  <w:num w:numId="11">
    <w:abstractNumId w:val="18"/>
  </w:num>
  <w:num w:numId="12">
    <w:abstractNumId w:val="3"/>
  </w:num>
  <w:num w:numId="13">
    <w:abstractNumId w:val="5"/>
  </w:num>
  <w:num w:numId="14">
    <w:abstractNumId w:val="8"/>
  </w:num>
  <w:num w:numId="15">
    <w:abstractNumId w:val="11"/>
  </w:num>
  <w:num w:numId="16">
    <w:abstractNumId w:val="2"/>
  </w:num>
  <w:num w:numId="17">
    <w:abstractNumId w:val="9"/>
  </w:num>
  <w:num w:numId="18">
    <w:abstractNumId w:val="19"/>
  </w:num>
  <w:num w:numId="19">
    <w:abstractNumId w:val="10"/>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F51"/>
    <w:rsid w:val="00000326"/>
    <w:rsid w:val="00000872"/>
    <w:rsid w:val="000011CF"/>
    <w:rsid w:val="00002CB5"/>
    <w:rsid w:val="000030FE"/>
    <w:rsid w:val="0000557D"/>
    <w:rsid w:val="000061E2"/>
    <w:rsid w:val="00006740"/>
    <w:rsid w:val="00006796"/>
    <w:rsid w:val="00006BAE"/>
    <w:rsid w:val="000079E7"/>
    <w:rsid w:val="00007CF5"/>
    <w:rsid w:val="00010664"/>
    <w:rsid w:val="00010959"/>
    <w:rsid w:val="00011C79"/>
    <w:rsid w:val="00014FE4"/>
    <w:rsid w:val="00015877"/>
    <w:rsid w:val="00015D24"/>
    <w:rsid w:val="00016220"/>
    <w:rsid w:val="00016694"/>
    <w:rsid w:val="00017079"/>
    <w:rsid w:val="00017BCD"/>
    <w:rsid w:val="00017F88"/>
    <w:rsid w:val="00020066"/>
    <w:rsid w:val="00020BE0"/>
    <w:rsid w:val="00021048"/>
    <w:rsid w:val="00021362"/>
    <w:rsid w:val="0002138F"/>
    <w:rsid w:val="00021594"/>
    <w:rsid w:val="00021D16"/>
    <w:rsid w:val="00021D1B"/>
    <w:rsid w:val="00021ED9"/>
    <w:rsid w:val="00021F06"/>
    <w:rsid w:val="000232EA"/>
    <w:rsid w:val="0002447F"/>
    <w:rsid w:val="000254F6"/>
    <w:rsid w:val="00025C66"/>
    <w:rsid w:val="00026F33"/>
    <w:rsid w:val="00027AC8"/>
    <w:rsid w:val="00030643"/>
    <w:rsid w:val="000321B3"/>
    <w:rsid w:val="00032B9F"/>
    <w:rsid w:val="00034151"/>
    <w:rsid w:val="00034AB5"/>
    <w:rsid w:val="00034C0A"/>
    <w:rsid w:val="00034E89"/>
    <w:rsid w:val="00035563"/>
    <w:rsid w:val="00035C7A"/>
    <w:rsid w:val="000367F2"/>
    <w:rsid w:val="00036DE6"/>
    <w:rsid w:val="000379FC"/>
    <w:rsid w:val="00037C2A"/>
    <w:rsid w:val="0004013F"/>
    <w:rsid w:val="00040207"/>
    <w:rsid w:val="000406C6"/>
    <w:rsid w:val="00040B20"/>
    <w:rsid w:val="00040D67"/>
    <w:rsid w:val="000438D8"/>
    <w:rsid w:val="00044D77"/>
    <w:rsid w:val="00045621"/>
    <w:rsid w:val="00047806"/>
    <w:rsid w:val="0005019B"/>
    <w:rsid w:val="00050490"/>
    <w:rsid w:val="0005074E"/>
    <w:rsid w:val="00050E91"/>
    <w:rsid w:val="000517B5"/>
    <w:rsid w:val="000539B6"/>
    <w:rsid w:val="00053FCB"/>
    <w:rsid w:val="00053FFE"/>
    <w:rsid w:val="00054172"/>
    <w:rsid w:val="00054248"/>
    <w:rsid w:val="000542AF"/>
    <w:rsid w:val="00054FE7"/>
    <w:rsid w:val="00057655"/>
    <w:rsid w:val="000605FB"/>
    <w:rsid w:val="0006083B"/>
    <w:rsid w:val="000616CD"/>
    <w:rsid w:val="00061BB0"/>
    <w:rsid w:val="00061FE9"/>
    <w:rsid w:val="00062B68"/>
    <w:rsid w:val="000639EB"/>
    <w:rsid w:val="0006551C"/>
    <w:rsid w:val="000656F5"/>
    <w:rsid w:val="0006661B"/>
    <w:rsid w:val="000668F8"/>
    <w:rsid w:val="00066AA5"/>
    <w:rsid w:val="0006753E"/>
    <w:rsid w:val="00067945"/>
    <w:rsid w:val="00072375"/>
    <w:rsid w:val="0007307E"/>
    <w:rsid w:val="000758C6"/>
    <w:rsid w:val="00077A98"/>
    <w:rsid w:val="000802C3"/>
    <w:rsid w:val="00081FA0"/>
    <w:rsid w:val="00082E85"/>
    <w:rsid w:val="00084AC3"/>
    <w:rsid w:val="00084EF8"/>
    <w:rsid w:val="00085259"/>
    <w:rsid w:val="00086F05"/>
    <w:rsid w:val="000871C5"/>
    <w:rsid w:val="00087876"/>
    <w:rsid w:val="00090798"/>
    <w:rsid w:val="00091BC7"/>
    <w:rsid w:val="000923FF"/>
    <w:rsid w:val="000927A8"/>
    <w:rsid w:val="00093062"/>
    <w:rsid w:val="00093AC0"/>
    <w:rsid w:val="00093D71"/>
    <w:rsid w:val="00093EDB"/>
    <w:rsid w:val="0009449E"/>
    <w:rsid w:val="000945FF"/>
    <w:rsid w:val="0009466A"/>
    <w:rsid w:val="00094B02"/>
    <w:rsid w:val="00095698"/>
    <w:rsid w:val="000964FC"/>
    <w:rsid w:val="000A0665"/>
    <w:rsid w:val="000A14BF"/>
    <w:rsid w:val="000A2201"/>
    <w:rsid w:val="000A28FB"/>
    <w:rsid w:val="000A3D65"/>
    <w:rsid w:val="000A4690"/>
    <w:rsid w:val="000A4855"/>
    <w:rsid w:val="000A59F3"/>
    <w:rsid w:val="000A5FCA"/>
    <w:rsid w:val="000A6414"/>
    <w:rsid w:val="000A707C"/>
    <w:rsid w:val="000A760A"/>
    <w:rsid w:val="000B071E"/>
    <w:rsid w:val="000B0739"/>
    <w:rsid w:val="000B0F8F"/>
    <w:rsid w:val="000B1A62"/>
    <w:rsid w:val="000B1F4E"/>
    <w:rsid w:val="000B27BA"/>
    <w:rsid w:val="000B2923"/>
    <w:rsid w:val="000B2BD7"/>
    <w:rsid w:val="000B38F0"/>
    <w:rsid w:val="000B399E"/>
    <w:rsid w:val="000B3DE7"/>
    <w:rsid w:val="000B3F7F"/>
    <w:rsid w:val="000B4BA7"/>
    <w:rsid w:val="000B4F1A"/>
    <w:rsid w:val="000B4F63"/>
    <w:rsid w:val="000B65FA"/>
    <w:rsid w:val="000B762D"/>
    <w:rsid w:val="000C0110"/>
    <w:rsid w:val="000C335B"/>
    <w:rsid w:val="000C3609"/>
    <w:rsid w:val="000C3710"/>
    <w:rsid w:val="000C3ABB"/>
    <w:rsid w:val="000C4736"/>
    <w:rsid w:val="000C5421"/>
    <w:rsid w:val="000C54C8"/>
    <w:rsid w:val="000C5A2E"/>
    <w:rsid w:val="000C5C12"/>
    <w:rsid w:val="000C642C"/>
    <w:rsid w:val="000C71B7"/>
    <w:rsid w:val="000C773E"/>
    <w:rsid w:val="000D029D"/>
    <w:rsid w:val="000D0908"/>
    <w:rsid w:val="000D13B4"/>
    <w:rsid w:val="000D3AF4"/>
    <w:rsid w:val="000D43AF"/>
    <w:rsid w:val="000D4AF2"/>
    <w:rsid w:val="000D54B9"/>
    <w:rsid w:val="000D5763"/>
    <w:rsid w:val="000D57A4"/>
    <w:rsid w:val="000D5D6A"/>
    <w:rsid w:val="000E0448"/>
    <w:rsid w:val="000E0CD3"/>
    <w:rsid w:val="000E0DED"/>
    <w:rsid w:val="000E1636"/>
    <w:rsid w:val="000E1B6F"/>
    <w:rsid w:val="000E1CA2"/>
    <w:rsid w:val="000E26EC"/>
    <w:rsid w:val="000E2F89"/>
    <w:rsid w:val="000E41B6"/>
    <w:rsid w:val="000E42D6"/>
    <w:rsid w:val="000E4DC7"/>
    <w:rsid w:val="000E56BE"/>
    <w:rsid w:val="000E5BCE"/>
    <w:rsid w:val="000E62FF"/>
    <w:rsid w:val="000F09A4"/>
    <w:rsid w:val="000F20AD"/>
    <w:rsid w:val="000F2B70"/>
    <w:rsid w:val="000F2C19"/>
    <w:rsid w:val="000F37B7"/>
    <w:rsid w:val="000F4813"/>
    <w:rsid w:val="000F53AF"/>
    <w:rsid w:val="000F6417"/>
    <w:rsid w:val="000F6B68"/>
    <w:rsid w:val="000F6C0E"/>
    <w:rsid w:val="000F742E"/>
    <w:rsid w:val="000F7564"/>
    <w:rsid w:val="00100A6B"/>
    <w:rsid w:val="00100E8E"/>
    <w:rsid w:val="0010102D"/>
    <w:rsid w:val="001039B0"/>
    <w:rsid w:val="00103B0A"/>
    <w:rsid w:val="00103C83"/>
    <w:rsid w:val="00105CF6"/>
    <w:rsid w:val="001061A3"/>
    <w:rsid w:val="00106457"/>
    <w:rsid w:val="00107699"/>
    <w:rsid w:val="001077B7"/>
    <w:rsid w:val="00110A5A"/>
    <w:rsid w:val="00110DE5"/>
    <w:rsid w:val="00111759"/>
    <w:rsid w:val="001129E6"/>
    <w:rsid w:val="00112B02"/>
    <w:rsid w:val="00112F43"/>
    <w:rsid w:val="0011304F"/>
    <w:rsid w:val="00113C64"/>
    <w:rsid w:val="0011493D"/>
    <w:rsid w:val="00114A0C"/>
    <w:rsid w:val="00115112"/>
    <w:rsid w:val="00115B7B"/>
    <w:rsid w:val="001162F6"/>
    <w:rsid w:val="001164D6"/>
    <w:rsid w:val="00117A45"/>
    <w:rsid w:val="00120B07"/>
    <w:rsid w:val="00121A44"/>
    <w:rsid w:val="00124372"/>
    <w:rsid w:val="0012555A"/>
    <w:rsid w:val="00127476"/>
    <w:rsid w:val="001307FC"/>
    <w:rsid w:val="001319C5"/>
    <w:rsid w:val="00131ACE"/>
    <w:rsid w:val="00131C3E"/>
    <w:rsid w:val="00131EC8"/>
    <w:rsid w:val="00132194"/>
    <w:rsid w:val="001322FF"/>
    <w:rsid w:val="0013303F"/>
    <w:rsid w:val="001334A8"/>
    <w:rsid w:val="001341C5"/>
    <w:rsid w:val="00134954"/>
    <w:rsid w:val="00134DEA"/>
    <w:rsid w:val="001350AF"/>
    <w:rsid w:val="0013519F"/>
    <w:rsid w:val="00140420"/>
    <w:rsid w:val="001429CE"/>
    <w:rsid w:val="00142BF6"/>
    <w:rsid w:val="00143001"/>
    <w:rsid w:val="00143793"/>
    <w:rsid w:val="00144481"/>
    <w:rsid w:val="001448F8"/>
    <w:rsid w:val="00145D60"/>
    <w:rsid w:val="001464A6"/>
    <w:rsid w:val="00146C54"/>
    <w:rsid w:val="00147199"/>
    <w:rsid w:val="00147D94"/>
    <w:rsid w:val="0015068C"/>
    <w:rsid w:val="001519D4"/>
    <w:rsid w:val="001522CB"/>
    <w:rsid w:val="0015299E"/>
    <w:rsid w:val="00152BEF"/>
    <w:rsid w:val="00152D3A"/>
    <w:rsid w:val="00153373"/>
    <w:rsid w:val="001542DE"/>
    <w:rsid w:val="001542EF"/>
    <w:rsid w:val="001546FB"/>
    <w:rsid w:val="001551FB"/>
    <w:rsid w:val="00155E9A"/>
    <w:rsid w:val="00156561"/>
    <w:rsid w:val="00156FB6"/>
    <w:rsid w:val="001607C5"/>
    <w:rsid w:val="00160B02"/>
    <w:rsid w:val="00162D5E"/>
    <w:rsid w:val="00163713"/>
    <w:rsid w:val="0016402B"/>
    <w:rsid w:val="001651D2"/>
    <w:rsid w:val="00165800"/>
    <w:rsid w:val="00165BA4"/>
    <w:rsid w:val="001669B2"/>
    <w:rsid w:val="00166C1C"/>
    <w:rsid w:val="00170F9F"/>
    <w:rsid w:val="00171220"/>
    <w:rsid w:val="001716C9"/>
    <w:rsid w:val="00172426"/>
    <w:rsid w:val="0017269C"/>
    <w:rsid w:val="0017272E"/>
    <w:rsid w:val="00173112"/>
    <w:rsid w:val="00174F67"/>
    <w:rsid w:val="00176817"/>
    <w:rsid w:val="0017734E"/>
    <w:rsid w:val="00177567"/>
    <w:rsid w:val="0017790B"/>
    <w:rsid w:val="00177E43"/>
    <w:rsid w:val="00181E1E"/>
    <w:rsid w:val="001829CC"/>
    <w:rsid w:val="00182DA8"/>
    <w:rsid w:val="001830F8"/>
    <w:rsid w:val="00183798"/>
    <w:rsid w:val="001845C5"/>
    <w:rsid w:val="00184685"/>
    <w:rsid w:val="0018551A"/>
    <w:rsid w:val="00186506"/>
    <w:rsid w:val="001868AB"/>
    <w:rsid w:val="0018752E"/>
    <w:rsid w:val="001923AB"/>
    <w:rsid w:val="00192668"/>
    <w:rsid w:val="0019290B"/>
    <w:rsid w:val="0019448E"/>
    <w:rsid w:val="001945C6"/>
    <w:rsid w:val="00194BF8"/>
    <w:rsid w:val="0019536B"/>
    <w:rsid w:val="001955E1"/>
    <w:rsid w:val="001964BD"/>
    <w:rsid w:val="00196AB2"/>
    <w:rsid w:val="00197037"/>
    <w:rsid w:val="00197193"/>
    <w:rsid w:val="001977BC"/>
    <w:rsid w:val="001A02F7"/>
    <w:rsid w:val="001A096D"/>
    <w:rsid w:val="001A1814"/>
    <w:rsid w:val="001A1BBB"/>
    <w:rsid w:val="001A37F4"/>
    <w:rsid w:val="001A48E1"/>
    <w:rsid w:val="001A4A4F"/>
    <w:rsid w:val="001A4B6D"/>
    <w:rsid w:val="001A5CE3"/>
    <w:rsid w:val="001A63D6"/>
    <w:rsid w:val="001A6AC1"/>
    <w:rsid w:val="001A7253"/>
    <w:rsid w:val="001A7B9A"/>
    <w:rsid w:val="001A7D57"/>
    <w:rsid w:val="001B0807"/>
    <w:rsid w:val="001B0AA3"/>
    <w:rsid w:val="001B125C"/>
    <w:rsid w:val="001B15E3"/>
    <w:rsid w:val="001B1A1C"/>
    <w:rsid w:val="001B3EAF"/>
    <w:rsid w:val="001B69B6"/>
    <w:rsid w:val="001B72BC"/>
    <w:rsid w:val="001C0542"/>
    <w:rsid w:val="001C08D6"/>
    <w:rsid w:val="001C194A"/>
    <w:rsid w:val="001C31B8"/>
    <w:rsid w:val="001C37EC"/>
    <w:rsid w:val="001C394F"/>
    <w:rsid w:val="001C4360"/>
    <w:rsid w:val="001C4D02"/>
    <w:rsid w:val="001C4E4D"/>
    <w:rsid w:val="001C709E"/>
    <w:rsid w:val="001C78C1"/>
    <w:rsid w:val="001C7F3C"/>
    <w:rsid w:val="001D1763"/>
    <w:rsid w:val="001D3A1C"/>
    <w:rsid w:val="001D3DD8"/>
    <w:rsid w:val="001D47DF"/>
    <w:rsid w:val="001D5370"/>
    <w:rsid w:val="001D5991"/>
    <w:rsid w:val="001D6B07"/>
    <w:rsid w:val="001D78D0"/>
    <w:rsid w:val="001E0C77"/>
    <w:rsid w:val="001E100D"/>
    <w:rsid w:val="001E2201"/>
    <w:rsid w:val="001E28A2"/>
    <w:rsid w:val="001E34F9"/>
    <w:rsid w:val="001E4AAB"/>
    <w:rsid w:val="001E4DAE"/>
    <w:rsid w:val="001E5416"/>
    <w:rsid w:val="001E68F9"/>
    <w:rsid w:val="001E6B14"/>
    <w:rsid w:val="001F0197"/>
    <w:rsid w:val="001F1173"/>
    <w:rsid w:val="001F1AF6"/>
    <w:rsid w:val="001F1C90"/>
    <w:rsid w:val="001F3640"/>
    <w:rsid w:val="001F58BB"/>
    <w:rsid w:val="001F71CF"/>
    <w:rsid w:val="001F7703"/>
    <w:rsid w:val="001F7883"/>
    <w:rsid w:val="00200E79"/>
    <w:rsid w:val="00201A44"/>
    <w:rsid w:val="00202041"/>
    <w:rsid w:val="002020D7"/>
    <w:rsid w:val="002024DC"/>
    <w:rsid w:val="00202B1A"/>
    <w:rsid w:val="00203252"/>
    <w:rsid w:val="00203965"/>
    <w:rsid w:val="00203C17"/>
    <w:rsid w:val="00204016"/>
    <w:rsid w:val="0020454D"/>
    <w:rsid w:val="002048A4"/>
    <w:rsid w:val="00204B74"/>
    <w:rsid w:val="00206283"/>
    <w:rsid w:val="00211263"/>
    <w:rsid w:val="0021149E"/>
    <w:rsid w:val="0021156B"/>
    <w:rsid w:val="002120F5"/>
    <w:rsid w:val="002134CF"/>
    <w:rsid w:val="002153B8"/>
    <w:rsid w:val="00215C87"/>
    <w:rsid w:val="002164ED"/>
    <w:rsid w:val="00220271"/>
    <w:rsid w:val="00220885"/>
    <w:rsid w:val="0022135A"/>
    <w:rsid w:val="00222007"/>
    <w:rsid w:val="00223159"/>
    <w:rsid w:val="0022585C"/>
    <w:rsid w:val="00225DB5"/>
    <w:rsid w:val="00225EF7"/>
    <w:rsid w:val="00226224"/>
    <w:rsid w:val="0022667F"/>
    <w:rsid w:val="00227AAD"/>
    <w:rsid w:val="0023256A"/>
    <w:rsid w:val="002326F6"/>
    <w:rsid w:val="002343D3"/>
    <w:rsid w:val="002354FA"/>
    <w:rsid w:val="002371BD"/>
    <w:rsid w:val="00240A18"/>
    <w:rsid w:val="00242F54"/>
    <w:rsid w:val="00243626"/>
    <w:rsid w:val="00243D02"/>
    <w:rsid w:val="00245380"/>
    <w:rsid w:val="00245440"/>
    <w:rsid w:val="0024623F"/>
    <w:rsid w:val="00247448"/>
    <w:rsid w:val="002474D9"/>
    <w:rsid w:val="002476B4"/>
    <w:rsid w:val="002500B8"/>
    <w:rsid w:val="002510E2"/>
    <w:rsid w:val="002510E5"/>
    <w:rsid w:val="00251F36"/>
    <w:rsid w:val="00253050"/>
    <w:rsid w:val="00253A0A"/>
    <w:rsid w:val="002550E4"/>
    <w:rsid w:val="002550F6"/>
    <w:rsid w:val="0025760F"/>
    <w:rsid w:val="002577C4"/>
    <w:rsid w:val="00260C62"/>
    <w:rsid w:val="00260CA4"/>
    <w:rsid w:val="00261196"/>
    <w:rsid w:val="00261CB1"/>
    <w:rsid w:val="00262508"/>
    <w:rsid w:val="002627CF"/>
    <w:rsid w:val="00264569"/>
    <w:rsid w:val="0026506A"/>
    <w:rsid w:val="00265610"/>
    <w:rsid w:val="00265AA4"/>
    <w:rsid w:val="00265E7B"/>
    <w:rsid w:val="00266A74"/>
    <w:rsid w:val="00266C27"/>
    <w:rsid w:val="00267597"/>
    <w:rsid w:val="002709E7"/>
    <w:rsid w:val="00270A98"/>
    <w:rsid w:val="00270FC8"/>
    <w:rsid w:val="00271FFE"/>
    <w:rsid w:val="002723AA"/>
    <w:rsid w:val="002738C4"/>
    <w:rsid w:val="00273CD8"/>
    <w:rsid w:val="00274C4F"/>
    <w:rsid w:val="00274D71"/>
    <w:rsid w:val="002753D0"/>
    <w:rsid w:val="00275C5C"/>
    <w:rsid w:val="00275E9D"/>
    <w:rsid w:val="0027735B"/>
    <w:rsid w:val="00277563"/>
    <w:rsid w:val="002776D3"/>
    <w:rsid w:val="002802A9"/>
    <w:rsid w:val="00280396"/>
    <w:rsid w:val="00280425"/>
    <w:rsid w:val="00280DBE"/>
    <w:rsid w:val="002831EA"/>
    <w:rsid w:val="00283BC5"/>
    <w:rsid w:val="00283D72"/>
    <w:rsid w:val="002841C2"/>
    <w:rsid w:val="002853D7"/>
    <w:rsid w:val="00285912"/>
    <w:rsid w:val="00286B1F"/>
    <w:rsid w:val="00286E5D"/>
    <w:rsid w:val="00287573"/>
    <w:rsid w:val="00290313"/>
    <w:rsid w:val="00290719"/>
    <w:rsid w:val="00290776"/>
    <w:rsid w:val="00290AAA"/>
    <w:rsid w:val="00290D9B"/>
    <w:rsid w:val="00290EF3"/>
    <w:rsid w:val="002910C3"/>
    <w:rsid w:val="0029328B"/>
    <w:rsid w:val="002944A7"/>
    <w:rsid w:val="00296AAB"/>
    <w:rsid w:val="00297861"/>
    <w:rsid w:val="002A09CA"/>
    <w:rsid w:val="002A18FB"/>
    <w:rsid w:val="002A1A66"/>
    <w:rsid w:val="002A1B7B"/>
    <w:rsid w:val="002A212C"/>
    <w:rsid w:val="002A2E58"/>
    <w:rsid w:val="002A2F28"/>
    <w:rsid w:val="002A2F72"/>
    <w:rsid w:val="002A3320"/>
    <w:rsid w:val="002A447A"/>
    <w:rsid w:val="002A478D"/>
    <w:rsid w:val="002A4CEF"/>
    <w:rsid w:val="002A6B5B"/>
    <w:rsid w:val="002A7905"/>
    <w:rsid w:val="002A7A02"/>
    <w:rsid w:val="002B143B"/>
    <w:rsid w:val="002B18BB"/>
    <w:rsid w:val="002B3078"/>
    <w:rsid w:val="002B50F5"/>
    <w:rsid w:val="002B64B1"/>
    <w:rsid w:val="002B7041"/>
    <w:rsid w:val="002B7441"/>
    <w:rsid w:val="002B7C41"/>
    <w:rsid w:val="002C033E"/>
    <w:rsid w:val="002C07FC"/>
    <w:rsid w:val="002C0CE8"/>
    <w:rsid w:val="002C0EC7"/>
    <w:rsid w:val="002C21A9"/>
    <w:rsid w:val="002C2755"/>
    <w:rsid w:val="002C4D18"/>
    <w:rsid w:val="002C4DBC"/>
    <w:rsid w:val="002C52E1"/>
    <w:rsid w:val="002C6A97"/>
    <w:rsid w:val="002C785E"/>
    <w:rsid w:val="002C7E4E"/>
    <w:rsid w:val="002D003E"/>
    <w:rsid w:val="002D045A"/>
    <w:rsid w:val="002D12BD"/>
    <w:rsid w:val="002D2FF9"/>
    <w:rsid w:val="002D32F1"/>
    <w:rsid w:val="002D37DD"/>
    <w:rsid w:val="002D3F98"/>
    <w:rsid w:val="002D46A0"/>
    <w:rsid w:val="002D47CF"/>
    <w:rsid w:val="002D4954"/>
    <w:rsid w:val="002D4988"/>
    <w:rsid w:val="002D5B01"/>
    <w:rsid w:val="002E0130"/>
    <w:rsid w:val="002E065B"/>
    <w:rsid w:val="002E1DA9"/>
    <w:rsid w:val="002E3077"/>
    <w:rsid w:val="002E307D"/>
    <w:rsid w:val="002E422F"/>
    <w:rsid w:val="002E440E"/>
    <w:rsid w:val="002E4DA5"/>
    <w:rsid w:val="002E62EC"/>
    <w:rsid w:val="002E65BA"/>
    <w:rsid w:val="002E7AFA"/>
    <w:rsid w:val="002F03CE"/>
    <w:rsid w:val="002F06A7"/>
    <w:rsid w:val="002F13A7"/>
    <w:rsid w:val="002F2494"/>
    <w:rsid w:val="002F2F09"/>
    <w:rsid w:val="002F3CDB"/>
    <w:rsid w:val="002F6AFE"/>
    <w:rsid w:val="002F79D0"/>
    <w:rsid w:val="00300AFE"/>
    <w:rsid w:val="00300C3D"/>
    <w:rsid w:val="0030176C"/>
    <w:rsid w:val="003019CD"/>
    <w:rsid w:val="0030290D"/>
    <w:rsid w:val="00302BFC"/>
    <w:rsid w:val="003035FC"/>
    <w:rsid w:val="00303E3E"/>
    <w:rsid w:val="00304688"/>
    <w:rsid w:val="00304A76"/>
    <w:rsid w:val="0030519A"/>
    <w:rsid w:val="00305A2D"/>
    <w:rsid w:val="00307440"/>
    <w:rsid w:val="00307DB0"/>
    <w:rsid w:val="003104FB"/>
    <w:rsid w:val="00311705"/>
    <w:rsid w:val="00311DF1"/>
    <w:rsid w:val="003120EF"/>
    <w:rsid w:val="003123EF"/>
    <w:rsid w:val="0031337E"/>
    <w:rsid w:val="003138ED"/>
    <w:rsid w:val="00313939"/>
    <w:rsid w:val="003158F2"/>
    <w:rsid w:val="003159D7"/>
    <w:rsid w:val="00315EB5"/>
    <w:rsid w:val="00315FD8"/>
    <w:rsid w:val="003170DF"/>
    <w:rsid w:val="003217E4"/>
    <w:rsid w:val="00321DCB"/>
    <w:rsid w:val="00321F82"/>
    <w:rsid w:val="00322068"/>
    <w:rsid w:val="00322AF7"/>
    <w:rsid w:val="00323058"/>
    <w:rsid w:val="0032545E"/>
    <w:rsid w:val="00326423"/>
    <w:rsid w:val="00326AB9"/>
    <w:rsid w:val="003271C2"/>
    <w:rsid w:val="00327CDA"/>
    <w:rsid w:val="0033021C"/>
    <w:rsid w:val="003317BC"/>
    <w:rsid w:val="00332202"/>
    <w:rsid w:val="00332993"/>
    <w:rsid w:val="00332EBA"/>
    <w:rsid w:val="0033421E"/>
    <w:rsid w:val="00334814"/>
    <w:rsid w:val="00336B64"/>
    <w:rsid w:val="0033798B"/>
    <w:rsid w:val="00337D16"/>
    <w:rsid w:val="003409FE"/>
    <w:rsid w:val="00341699"/>
    <w:rsid w:val="00341D8C"/>
    <w:rsid w:val="00344B90"/>
    <w:rsid w:val="00344C8C"/>
    <w:rsid w:val="00345E49"/>
    <w:rsid w:val="003466D3"/>
    <w:rsid w:val="00347116"/>
    <w:rsid w:val="003475C3"/>
    <w:rsid w:val="00347AB0"/>
    <w:rsid w:val="00347D2B"/>
    <w:rsid w:val="003501BE"/>
    <w:rsid w:val="003505D4"/>
    <w:rsid w:val="0035062C"/>
    <w:rsid w:val="00350939"/>
    <w:rsid w:val="00351ADD"/>
    <w:rsid w:val="00352C3D"/>
    <w:rsid w:val="00356185"/>
    <w:rsid w:val="00356D7B"/>
    <w:rsid w:val="003607FD"/>
    <w:rsid w:val="003611A5"/>
    <w:rsid w:val="003611E3"/>
    <w:rsid w:val="003612F2"/>
    <w:rsid w:val="003634D5"/>
    <w:rsid w:val="0036472E"/>
    <w:rsid w:val="003652AA"/>
    <w:rsid w:val="003658C0"/>
    <w:rsid w:val="00366FC1"/>
    <w:rsid w:val="00367B1E"/>
    <w:rsid w:val="00371FA6"/>
    <w:rsid w:val="00372C49"/>
    <w:rsid w:val="00375C92"/>
    <w:rsid w:val="003762E3"/>
    <w:rsid w:val="0037633C"/>
    <w:rsid w:val="00376B81"/>
    <w:rsid w:val="00377FBC"/>
    <w:rsid w:val="00380C63"/>
    <w:rsid w:val="00380D69"/>
    <w:rsid w:val="003812A6"/>
    <w:rsid w:val="00381707"/>
    <w:rsid w:val="0038187B"/>
    <w:rsid w:val="00385F7E"/>
    <w:rsid w:val="00386256"/>
    <w:rsid w:val="00387051"/>
    <w:rsid w:val="003905C1"/>
    <w:rsid w:val="00392190"/>
    <w:rsid w:val="003935CF"/>
    <w:rsid w:val="00394E14"/>
    <w:rsid w:val="0039534A"/>
    <w:rsid w:val="0039575D"/>
    <w:rsid w:val="0039698D"/>
    <w:rsid w:val="00396A9D"/>
    <w:rsid w:val="00397246"/>
    <w:rsid w:val="00397277"/>
    <w:rsid w:val="00397EB7"/>
    <w:rsid w:val="003A2F4F"/>
    <w:rsid w:val="003A3E70"/>
    <w:rsid w:val="003A603B"/>
    <w:rsid w:val="003A6E5F"/>
    <w:rsid w:val="003A72F4"/>
    <w:rsid w:val="003B0F55"/>
    <w:rsid w:val="003B221A"/>
    <w:rsid w:val="003B35A5"/>
    <w:rsid w:val="003B3FED"/>
    <w:rsid w:val="003B50BC"/>
    <w:rsid w:val="003B55C6"/>
    <w:rsid w:val="003B5ADB"/>
    <w:rsid w:val="003B5C95"/>
    <w:rsid w:val="003B6B54"/>
    <w:rsid w:val="003B715D"/>
    <w:rsid w:val="003B7A36"/>
    <w:rsid w:val="003C1FBC"/>
    <w:rsid w:val="003C2466"/>
    <w:rsid w:val="003C2DA7"/>
    <w:rsid w:val="003C356D"/>
    <w:rsid w:val="003C51CA"/>
    <w:rsid w:val="003C5846"/>
    <w:rsid w:val="003C6D2B"/>
    <w:rsid w:val="003C76FC"/>
    <w:rsid w:val="003D02EB"/>
    <w:rsid w:val="003D1B90"/>
    <w:rsid w:val="003D1E09"/>
    <w:rsid w:val="003D1FB2"/>
    <w:rsid w:val="003D1FF8"/>
    <w:rsid w:val="003D3737"/>
    <w:rsid w:val="003D3F66"/>
    <w:rsid w:val="003D4E35"/>
    <w:rsid w:val="003D4EEA"/>
    <w:rsid w:val="003D4F3F"/>
    <w:rsid w:val="003D6102"/>
    <w:rsid w:val="003D61F4"/>
    <w:rsid w:val="003D622D"/>
    <w:rsid w:val="003D6BCA"/>
    <w:rsid w:val="003D7A25"/>
    <w:rsid w:val="003E055F"/>
    <w:rsid w:val="003E0C68"/>
    <w:rsid w:val="003E24F2"/>
    <w:rsid w:val="003E322D"/>
    <w:rsid w:val="003E5A76"/>
    <w:rsid w:val="003E5C58"/>
    <w:rsid w:val="003E5F34"/>
    <w:rsid w:val="003E604D"/>
    <w:rsid w:val="003E65B7"/>
    <w:rsid w:val="003E691A"/>
    <w:rsid w:val="003E79E1"/>
    <w:rsid w:val="003E7B0B"/>
    <w:rsid w:val="003E7CE1"/>
    <w:rsid w:val="003F0350"/>
    <w:rsid w:val="003F0CB2"/>
    <w:rsid w:val="003F2A69"/>
    <w:rsid w:val="003F3346"/>
    <w:rsid w:val="003F54A5"/>
    <w:rsid w:val="003F729F"/>
    <w:rsid w:val="003F7851"/>
    <w:rsid w:val="00400286"/>
    <w:rsid w:val="004002A1"/>
    <w:rsid w:val="00401306"/>
    <w:rsid w:val="004013A2"/>
    <w:rsid w:val="0040266F"/>
    <w:rsid w:val="004030BC"/>
    <w:rsid w:val="00403717"/>
    <w:rsid w:val="004042C5"/>
    <w:rsid w:val="00405EF6"/>
    <w:rsid w:val="004070AF"/>
    <w:rsid w:val="00407437"/>
    <w:rsid w:val="00407691"/>
    <w:rsid w:val="00407822"/>
    <w:rsid w:val="00411AEE"/>
    <w:rsid w:val="00411BCF"/>
    <w:rsid w:val="00411EB5"/>
    <w:rsid w:val="00412323"/>
    <w:rsid w:val="00412C40"/>
    <w:rsid w:val="00412F1C"/>
    <w:rsid w:val="00412F61"/>
    <w:rsid w:val="00414FAB"/>
    <w:rsid w:val="00416085"/>
    <w:rsid w:val="0041667C"/>
    <w:rsid w:val="00416F79"/>
    <w:rsid w:val="00417C05"/>
    <w:rsid w:val="004213F3"/>
    <w:rsid w:val="00422349"/>
    <w:rsid w:val="004233BA"/>
    <w:rsid w:val="00423FDB"/>
    <w:rsid w:val="00424600"/>
    <w:rsid w:val="00424A83"/>
    <w:rsid w:val="00425D66"/>
    <w:rsid w:val="0043070A"/>
    <w:rsid w:val="004307A6"/>
    <w:rsid w:val="00430D9D"/>
    <w:rsid w:val="00431CAD"/>
    <w:rsid w:val="00432946"/>
    <w:rsid w:val="00432EEE"/>
    <w:rsid w:val="00433BAB"/>
    <w:rsid w:val="00435224"/>
    <w:rsid w:val="0043527D"/>
    <w:rsid w:val="004354F7"/>
    <w:rsid w:val="004358A2"/>
    <w:rsid w:val="0043605C"/>
    <w:rsid w:val="004364BD"/>
    <w:rsid w:val="00436DDC"/>
    <w:rsid w:val="00437E1A"/>
    <w:rsid w:val="0044020B"/>
    <w:rsid w:val="00441226"/>
    <w:rsid w:val="0044243B"/>
    <w:rsid w:val="004430FE"/>
    <w:rsid w:val="00443598"/>
    <w:rsid w:val="0044392F"/>
    <w:rsid w:val="004456B3"/>
    <w:rsid w:val="00446086"/>
    <w:rsid w:val="004466E3"/>
    <w:rsid w:val="00446F9E"/>
    <w:rsid w:val="004477B3"/>
    <w:rsid w:val="00451DB6"/>
    <w:rsid w:val="00451DED"/>
    <w:rsid w:val="0045209E"/>
    <w:rsid w:val="00452BCD"/>
    <w:rsid w:val="004530E2"/>
    <w:rsid w:val="00453F79"/>
    <w:rsid w:val="00454A34"/>
    <w:rsid w:val="004551AF"/>
    <w:rsid w:val="0045598F"/>
    <w:rsid w:val="004572FD"/>
    <w:rsid w:val="00462757"/>
    <w:rsid w:val="004629D7"/>
    <w:rsid w:val="00462CEA"/>
    <w:rsid w:val="00463CCA"/>
    <w:rsid w:val="00464561"/>
    <w:rsid w:val="0046532C"/>
    <w:rsid w:val="00467840"/>
    <w:rsid w:val="00470A6B"/>
    <w:rsid w:val="00471C90"/>
    <w:rsid w:val="00471FDD"/>
    <w:rsid w:val="00471FF8"/>
    <w:rsid w:val="00472546"/>
    <w:rsid w:val="00472958"/>
    <w:rsid w:val="00474921"/>
    <w:rsid w:val="00475637"/>
    <w:rsid w:val="004765E0"/>
    <w:rsid w:val="00476FC8"/>
    <w:rsid w:val="00477147"/>
    <w:rsid w:val="00477896"/>
    <w:rsid w:val="00477DC6"/>
    <w:rsid w:val="00480345"/>
    <w:rsid w:val="0048035A"/>
    <w:rsid w:val="00480421"/>
    <w:rsid w:val="00480DCF"/>
    <w:rsid w:val="00480F85"/>
    <w:rsid w:val="004819FB"/>
    <w:rsid w:val="00482031"/>
    <w:rsid w:val="00482469"/>
    <w:rsid w:val="0048246F"/>
    <w:rsid w:val="004824DF"/>
    <w:rsid w:val="00482BE3"/>
    <w:rsid w:val="0048306B"/>
    <w:rsid w:val="00483945"/>
    <w:rsid w:val="00484168"/>
    <w:rsid w:val="00484246"/>
    <w:rsid w:val="0048487B"/>
    <w:rsid w:val="00484DD6"/>
    <w:rsid w:val="00484FEE"/>
    <w:rsid w:val="00486443"/>
    <w:rsid w:val="00486457"/>
    <w:rsid w:val="00490378"/>
    <w:rsid w:val="00490A9A"/>
    <w:rsid w:val="00491B5B"/>
    <w:rsid w:val="00491E49"/>
    <w:rsid w:val="0049230D"/>
    <w:rsid w:val="00492B5B"/>
    <w:rsid w:val="00493DB3"/>
    <w:rsid w:val="004940B9"/>
    <w:rsid w:val="004948B0"/>
    <w:rsid w:val="00494C71"/>
    <w:rsid w:val="00495787"/>
    <w:rsid w:val="00497B73"/>
    <w:rsid w:val="004A1452"/>
    <w:rsid w:val="004A1BA2"/>
    <w:rsid w:val="004A35DE"/>
    <w:rsid w:val="004A5078"/>
    <w:rsid w:val="004A5266"/>
    <w:rsid w:val="004A5E97"/>
    <w:rsid w:val="004A6A47"/>
    <w:rsid w:val="004A739E"/>
    <w:rsid w:val="004B04DF"/>
    <w:rsid w:val="004B17C9"/>
    <w:rsid w:val="004B3534"/>
    <w:rsid w:val="004B42CF"/>
    <w:rsid w:val="004B6E1E"/>
    <w:rsid w:val="004B78E7"/>
    <w:rsid w:val="004C0A37"/>
    <w:rsid w:val="004C0AD2"/>
    <w:rsid w:val="004C0FA5"/>
    <w:rsid w:val="004C1C28"/>
    <w:rsid w:val="004C20AF"/>
    <w:rsid w:val="004C2CAF"/>
    <w:rsid w:val="004C3950"/>
    <w:rsid w:val="004C3E3D"/>
    <w:rsid w:val="004C3F85"/>
    <w:rsid w:val="004C41C3"/>
    <w:rsid w:val="004C594A"/>
    <w:rsid w:val="004C5996"/>
    <w:rsid w:val="004C5B28"/>
    <w:rsid w:val="004C7487"/>
    <w:rsid w:val="004D0050"/>
    <w:rsid w:val="004D0478"/>
    <w:rsid w:val="004D0BAE"/>
    <w:rsid w:val="004D0DEE"/>
    <w:rsid w:val="004D1870"/>
    <w:rsid w:val="004D2640"/>
    <w:rsid w:val="004D3307"/>
    <w:rsid w:val="004D3AFF"/>
    <w:rsid w:val="004D431C"/>
    <w:rsid w:val="004D463D"/>
    <w:rsid w:val="004D4B84"/>
    <w:rsid w:val="004D5269"/>
    <w:rsid w:val="004D527C"/>
    <w:rsid w:val="004D7536"/>
    <w:rsid w:val="004D7EE3"/>
    <w:rsid w:val="004E108D"/>
    <w:rsid w:val="004E122A"/>
    <w:rsid w:val="004E27CB"/>
    <w:rsid w:val="004E31E7"/>
    <w:rsid w:val="004E4FC5"/>
    <w:rsid w:val="004E590A"/>
    <w:rsid w:val="004E63E3"/>
    <w:rsid w:val="004F19A5"/>
    <w:rsid w:val="004F225F"/>
    <w:rsid w:val="004F3607"/>
    <w:rsid w:val="004F4CF6"/>
    <w:rsid w:val="004F5E3A"/>
    <w:rsid w:val="004F6829"/>
    <w:rsid w:val="004F684E"/>
    <w:rsid w:val="004F6B0C"/>
    <w:rsid w:val="004F71C2"/>
    <w:rsid w:val="0050074A"/>
    <w:rsid w:val="00500A24"/>
    <w:rsid w:val="0050107B"/>
    <w:rsid w:val="00501339"/>
    <w:rsid w:val="00502BB9"/>
    <w:rsid w:val="00503622"/>
    <w:rsid w:val="0050466A"/>
    <w:rsid w:val="00504AD1"/>
    <w:rsid w:val="00504B2F"/>
    <w:rsid w:val="0050538B"/>
    <w:rsid w:val="00505BB7"/>
    <w:rsid w:val="0050645F"/>
    <w:rsid w:val="00507A21"/>
    <w:rsid w:val="00507BBD"/>
    <w:rsid w:val="00507FE2"/>
    <w:rsid w:val="00510993"/>
    <w:rsid w:val="00510F15"/>
    <w:rsid w:val="00511C25"/>
    <w:rsid w:val="00511D16"/>
    <w:rsid w:val="00512AC6"/>
    <w:rsid w:val="00513AC1"/>
    <w:rsid w:val="00513FD3"/>
    <w:rsid w:val="005149F6"/>
    <w:rsid w:val="00515FE1"/>
    <w:rsid w:val="005166DD"/>
    <w:rsid w:val="00516EF2"/>
    <w:rsid w:val="00520532"/>
    <w:rsid w:val="0052231C"/>
    <w:rsid w:val="0052404E"/>
    <w:rsid w:val="005251F3"/>
    <w:rsid w:val="00526516"/>
    <w:rsid w:val="00530D7A"/>
    <w:rsid w:val="00531238"/>
    <w:rsid w:val="00531302"/>
    <w:rsid w:val="00531D88"/>
    <w:rsid w:val="00531DAA"/>
    <w:rsid w:val="00533363"/>
    <w:rsid w:val="00535535"/>
    <w:rsid w:val="00537501"/>
    <w:rsid w:val="005377E6"/>
    <w:rsid w:val="00537810"/>
    <w:rsid w:val="00537DD9"/>
    <w:rsid w:val="00540109"/>
    <w:rsid w:val="00540A02"/>
    <w:rsid w:val="00542814"/>
    <w:rsid w:val="005434C4"/>
    <w:rsid w:val="005444A1"/>
    <w:rsid w:val="00544DA9"/>
    <w:rsid w:val="00544F50"/>
    <w:rsid w:val="00545C18"/>
    <w:rsid w:val="00546801"/>
    <w:rsid w:val="00547669"/>
    <w:rsid w:val="0054786B"/>
    <w:rsid w:val="00547A3F"/>
    <w:rsid w:val="00547E8F"/>
    <w:rsid w:val="005511ED"/>
    <w:rsid w:val="00551A3A"/>
    <w:rsid w:val="00551C34"/>
    <w:rsid w:val="005539C2"/>
    <w:rsid w:val="00554598"/>
    <w:rsid w:val="00555391"/>
    <w:rsid w:val="00556EBF"/>
    <w:rsid w:val="00557CBB"/>
    <w:rsid w:val="0056098F"/>
    <w:rsid w:val="0056202E"/>
    <w:rsid w:val="0056213B"/>
    <w:rsid w:val="00562B5D"/>
    <w:rsid w:val="00563694"/>
    <w:rsid w:val="00564921"/>
    <w:rsid w:val="00564DB0"/>
    <w:rsid w:val="0056578B"/>
    <w:rsid w:val="00565891"/>
    <w:rsid w:val="00566314"/>
    <w:rsid w:val="00567937"/>
    <w:rsid w:val="00570F26"/>
    <w:rsid w:val="00571815"/>
    <w:rsid w:val="00572197"/>
    <w:rsid w:val="0057281F"/>
    <w:rsid w:val="00573038"/>
    <w:rsid w:val="00573160"/>
    <w:rsid w:val="00573D97"/>
    <w:rsid w:val="00573E7A"/>
    <w:rsid w:val="005743C5"/>
    <w:rsid w:val="0057544A"/>
    <w:rsid w:val="005765C3"/>
    <w:rsid w:val="005766C1"/>
    <w:rsid w:val="00576C88"/>
    <w:rsid w:val="005774EC"/>
    <w:rsid w:val="005805B4"/>
    <w:rsid w:val="00580B1A"/>
    <w:rsid w:val="00580D26"/>
    <w:rsid w:val="0058194E"/>
    <w:rsid w:val="00582A85"/>
    <w:rsid w:val="00582AEF"/>
    <w:rsid w:val="00582BFC"/>
    <w:rsid w:val="00582D46"/>
    <w:rsid w:val="00582EE6"/>
    <w:rsid w:val="005839FD"/>
    <w:rsid w:val="00583AE9"/>
    <w:rsid w:val="00583FEB"/>
    <w:rsid w:val="00584B0C"/>
    <w:rsid w:val="00585ADD"/>
    <w:rsid w:val="00586A3E"/>
    <w:rsid w:val="00587835"/>
    <w:rsid w:val="00587EC9"/>
    <w:rsid w:val="00590559"/>
    <w:rsid w:val="005906DD"/>
    <w:rsid w:val="00590C4C"/>
    <w:rsid w:val="0059219B"/>
    <w:rsid w:val="005929C8"/>
    <w:rsid w:val="00592E22"/>
    <w:rsid w:val="00595ED4"/>
    <w:rsid w:val="005967C5"/>
    <w:rsid w:val="00596A0D"/>
    <w:rsid w:val="00596BA9"/>
    <w:rsid w:val="00596D0E"/>
    <w:rsid w:val="00597895"/>
    <w:rsid w:val="005A002C"/>
    <w:rsid w:val="005A165E"/>
    <w:rsid w:val="005A19A6"/>
    <w:rsid w:val="005A1AAB"/>
    <w:rsid w:val="005A1E53"/>
    <w:rsid w:val="005A345B"/>
    <w:rsid w:val="005A3E32"/>
    <w:rsid w:val="005A4934"/>
    <w:rsid w:val="005A70E4"/>
    <w:rsid w:val="005A7FAC"/>
    <w:rsid w:val="005B107B"/>
    <w:rsid w:val="005B1889"/>
    <w:rsid w:val="005B4A41"/>
    <w:rsid w:val="005B58B8"/>
    <w:rsid w:val="005B5DF3"/>
    <w:rsid w:val="005B6015"/>
    <w:rsid w:val="005B619B"/>
    <w:rsid w:val="005B6380"/>
    <w:rsid w:val="005B6457"/>
    <w:rsid w:val="005B6ABA"/>
    <w:rsid w:val="005B6CF5"/>
    <w:rsid w:val="005B77B0"/>
    <w:rsid w:val="005C0084"/>
    <w:rsid w:val="005C0837"/>
    <w:rsid w:val="005C0EF3"/>
    <w:rsid w:val="005C1107"/>
    <w:rsid w:val="005C1704"/>
    <w:rsid w:val="005C2578"/>
    <w:rsid w:val="005C2E47"/>
    <w:rsid w:val="005C3091"/>
    <w:rsid w:val="005C37D4"/>
    <w:rsid w:val="005C3BF8"/>
    <w:rsid w:val="005C4AA6"/>
    <w:rsid w:val="005C4EB4"/>
    <w:rsid w:val="005C56F1"/>
    <w:rsid w:val="005C5ACB"/>
    <w:rsid w:val="005C79EB"/>
    <w:rsid w:val="005D09FF"/>
    <w:rsid w:val="005D1227"/>
    <w:rsid w:val="005D3D30"/>
    <w:rsid w:val="005D431B"/>
    <w:rsid w:val="005D4C47"/>
    <w:rsid w:val="005D4DA3"/>
    <w:rsid w:val="005D4EC6"/>
    <w:rsid w:val="005D5004"/>
    <w:rsid w:val="005D5516"/>
    <w:rsid w:val="005D5CE2"/>
    <w:rsid w:val="005D5D2F"/>
    <w:rsid w:val="005D6878"/>
    <w:rsid w:val="005D74CA"/>
    <w:rsid w:val="005D7915"/>
    <w:rsid w:val="005E005A"/>
    <w:rsid w:val="005E0433"/>
    <w:rsid w:val="005E065E"/>
    <w:rsid w:val="005E108C"/>
    <w:rsid w:val="005E15C3"/>
    <w:rsid w:val="005E23F4"/>
    <w:rsid w:val="005E282C"/>
    <w:rsid w:val="005E2CF5"/>
    <w:rsid w:val="005E2D4D"/>
    <w:rsid w:val="005E3F17"/>
    <w:rsid w:val="005E43C7"/>
    <w:rsid w:val="005E4EE8"/>
    <w:rsid w:val="005E545E"/>
    <w:rsid w:val="005E6550"/>
    <w:rsid w:val="005E6C27"/>
    <w:rsid w:val="005E72CC"/>
    <w:rsid w:val="005E7542"/>
    <w:rsid w:val="005E75B9"/>
    <w:rsid w:val="005F0B0E"/>
    <w:rsid w:val="005F0C48"/>
    <w:rsid w:val="005F3AFF"/>
    <w:rsid w:val="005F406F"/>
    <w:rsid w:val="005F4B56"/>
    <w:rsid w:val="005F7317"/>
    <w:rsid w:val="005F747B"/>
    <w:rsid w:val="005F7903"/>
    <w:rsid w:val="00601F45"/>
    <w:rsid w:val="00603662"/>
    <w:rsid w:val="00603B09"/>
    <w:rsid w:val="00603B7F"/>
    <w:rsid w:val="0060411C"/>
    <w:rsid w:val="0060426E"/>
    <w:rsid w:val="00604448"/>
    <w:rsid w:val="0060493D"/>
    <w:rsid w:val="006054C2"/>
    <w:rsid w:val="00605A6D"/>
    <w:rsid w:val="006068D9"/>
    <w:rsid w:val="00606DE3"/>
    <w:rsid w:val="006078A3"/>
    <w:rsid w:val="00610AFD"/>
    <w:rsid w:val="00610E08"/>
    <w:rsid w:val="00611BCF"/>
    <w:rsid w:val="00613757"/>
    <w:rsid w:val="00613EAD"/>
    <w:rsid w:val="00614433"/>
    <w:rsid w:val="00614AB1"/>
    <w:rsid w:val="00615980"/>
    <w:rsid w:val="00616AFA"/>
    <w:rsid w:val="0062142A"/>
    <w:rsid w:val="006214F6"/>
    <w:rsid w:val="006217B1"/>
    <w:rsid w:val="006221C2"/>
    <w:rsid w:val="0062278D"/>
    <w:rsid w:val="00622976"/>
    <w:rsid w:val="00623355"/>
    <w:rsid w:val="006237F7"/>
    <w:rsid w:val="006240F7"/>
    <w:rsid w:val="0062438F"/>
    <w:rsid w:val="00625032"/>
    <w:rsid w:val="006255FF"/>
    <w:rsid w:val="0062643E"/>
    <w:rsid w:val="00626583"/>
    <w:rsid w:val="00626701"/>
    <w:rsid w:val="00626926"/>
    <w:rsid w:val="00632527"/>
    <w:rsid w:val="00633C9C"/>
    <w:rsid w:val="006349A8"/>
    <w:rsid w:val="00634DAA"/>
    <w:rsid w:val="00634EBF"/>
    <w:rsid w:val="00635C1E"/>
    <w:rsid w:val="006370CB"/>
    <w:rsid w:val="00637212"/>
    <w:rsid w:val="00637618"/>
    <w:rsid w:val="00637A6F"/>
    <w:rsid w:val="00637DD5"/>
    <w:rsid w:val="006408E9"/>
    <w:rsid w:val="00640A8F"/>
    <w:rsid w:val="00641121"/>
    <w:rsid w:val="00641F2D"/>
    <w:rsid w:val="00642FE6"/>
    <w:rsid w:val="00643542"/>
    <w:rsid w:val="006435AD"/>
    <w:rsid w:val="00644605"/>
    <w:rsid w:val="006446E8"/>
    <w:rsid w:val="00644845"/>
    <w:rsid w:val="006448D6"/>
    <w:rsid w:val="00644EA5"/>
    <w:rsid w:val="00645CA0"/>
    <w:rsid w:val="00647A8C"/>
    <w:rsid w:val="00647CAE"/>
    <w:rsid w:val="006519DA"/>
    <w:rsid w:val="00651A9C"/>
    <w:rsid w:val="00653C7E"/>
    <w:rsid w:val="006544DD"/>
    <w:rsid w:val="006548E6"/>
    <w:rsid w:val="00654A7F"/>
    <w:rsid w:val="006550EB"/>
    <w:rsid w:val="0065630C"/>
    <w:rsid w:val="006576B1"/>
    <w:rsid w:val="00657740"/>
    <w:rsid w:val="00660A87"/>
    <w:rsid w:val="00660ECA"/>
    <w:rsid w:val="00660FB7"/>
    <w:rsid w:val="0066221F"/>
    <w:rsid w:val="006625B9"/>
    <w:rsid w:val="00662BBC"/>
    <w:rsid w:val="00663D71"/>
    <w:rsid w:val="00663F70"/>
    <w:rsid w:val="00666338"/>
    <w:rsid w:val="00666797"/>
    <w:rsid w:val="00666D93"/>
    <w:rsid w:val="00666EBA"/>
    <w:rsid w:val="00667C09"/>
    <w:rsid w:val="0067025E"/>
    <w:rsid w:val="00671283"/>
    <w:rsid w:val="00672494"/>
    <w:rsid w:val="00672898"/>
    <w:rsid w:val="006730EC"/>
    <w:rsid w:val="00673537"/>
    <w:rsid w:val="00673714"/>
    <w:rsid w:val="00673FB8"/>
    <w:rsid w:val="00674622"/>
    <w:rsid w:val="00674F87"/>
    <w:rsid w:val="00675013"/>
    <w:rsid w:val="0067791F"/>
    <w:rsid w:val="00680A69"/>
    <w:rsid w:val="006823AD"/>
    <w:rsid w:val="00682AC9"/>
    <w:rsid w:val="00683831"/>
    <w:rsid w:val="00684297"/>
    <w:rsid w:val="00684C73"/>
    <w:rsid w:val="00684D85"/>
    <w:rsid w:val="00684DED"/>
    <w:rsid w:val="00684F90"/>
    <w:rsid w:val="00685767"/>
    <w:rsid w:val="00686014"/>
    <w:rsid w:val="00686DE0"/>
    <w:rsid w:val="006902B3"/>
    <w:rsid w:val="00690DE7"/>
    <w:rsid w:val="00691C50"/>
    <w:rsid w:val="00691DA9"/>
    <w:rsid w:val="0069262D"/>
    <w:rsid w:val="00693647"/>
    <w:rsid w:val="006941B5"/>
    <w:rsid w:val="00694E31"/>
    <w:rsid w:val="006952B1"/>
    <w:rsid w:val="006958D3"/>
    <w:rsid w:val="006959EB"/>
    <w:rsid w:val="006968F7"/>
    <w:rsid w:val="0069737E"/>
    <w:rsid w:val="0069798D"/>
    <w:rsid w:val="006A0548"/>
    <w:rsid w:val="006A05DE"/>
    <w:rsid w:val="006A1A47"/>
    <w:rsid w:val="006A3389"/>
    <w:rsid w:val="006A393A"/>
    <w:rsid w:val="006A4CEA"/>
    <w:rsid w:val="006A4DFC"/>
    <w:rsid w:val="006A51E1"/>
    <w:rsid w:val="006A54DD"/>
    <w:rsid w:val="006A6521"/>
    <w:rsid w:val="006A6E2B"/>
    <w:rsid w:val="006A7758"/>
    <w:rsid w:val="006B159C"/>
    <w:rsid w:val="006B40BF"/>
    <w:rsid w:val="006B44A1"/>
    <w:rsid w:val="006B49E9"/>
    <w:rsid w:val="006B5286"/>
    <w:rsid w:val="006B552C"/>
    <w:rsid w:val="006B5696"/>
    <w:rsid w:val="006B56D2"/>
    <w:rsid w:val="006B648B"/>
    <w:rsid w:val="006B649E"/>
    <w:rsid w:val="006B6607"/>
    <w:rsid w:val="006B7338"/>
    <w:rsid w:val="006B796C"/>
    <w:rsid w:val="006B7E1E"/>
    <w:rsid w:val="006C023D"/>
    <w:rsid w:val="006C1761"/>
    <w:rsid w:val="006C17A4"/>
    <w:rsid w:val="006C1D8D"/>
    <w:rsid w:val="006C29DA"/>
    <w:rsid w:val="006C6215"/>
    <w:rsid w:val="006C6F24"/>
    <w:rsid w:val="006D0C1A"/>
    <w:rsid w:val="006D0C53"/>
    <w:rsid w:val="006D211C"/>
    <w:rsid w:val="006D222F"/>
    <w:rsid w:val="006D22F3"/>
    <w:rsid w:val="006D307C"/>
    <w:rsid w:val="006D39E6"/>
    <w:rsid w:val="006D41E6"/>
    <w:rsid w:val="006D4416"/>
    <w:rsid w:val="006D4E3B"/>
    <w:rsid w:val="006D52EA"/>
    <w:rsid w:val="006D5876"/>
    <w:rsid w:val="006D58D3"/>
    <w:rsid w:val="006D6B71"/>
    <w:rsid w:val="006D7502"/>
    <w:rsid w:val="006D7FFB"/>
    <w:rsid w:val="006E0A04"/>
    <w:rsid w:val="006E1B46"/>
    <w:rsid w:val="006E2DC2"/>
    <w:rsid w:val="006E32B1"/>
    <w:rsid w:val="006E33E4"/>
    <w:rsid w:val="006E3E5A"/>
    <w:rsid w:val="006E4665"/>
    <w:rsid w:val="006E46A5"/>
    <w:rsid w:val="006E4EFD"/>
    <w:rsid w:val="006E55B1"/>
    <w:rsid w:val="006E609B"/>
    <w:rsid w:val="006E6920"/>
    <w:rsid w:val="006E722F"/>
    <w:rsid w:val="006F0146"/>
    <w:rsid w:val="006F1328"/>
    <w:rsid w:val="006F1E0C"/>
    <w:rsid w:val="006F2A95"/>
    <w:rsid w:val="006F31D3"/>
    <w:rsid w:val="006F3E27"/>
    <w:rsid w:val="006F433B"/>
    <w:rsid w:val="006F4436"/>
    <w:rsid w:val="006F4DD6"/>
    <w:rsid w:val="006F4E3B"/>
    <w:rsid w:val="006F5338"/>
    <w:rsid w:val="006F586F"/>
    <w:rsid w:val="006F6A61"/>
    <w:rsid w:val="006F6E89"/>
    <w:rsid w:val="006F7970"/>
    <w:rsid w:val="0070106A"/>
    <w:rsid w:val="00701245"/>
    <w:rsid w:val="0070135B"/>
    <w:rsid w:val="00701973"/>
    <w:rsid w:val="00701E51"/>
    <w:rsid w:val="00703A3E"/>
    <w:rsid w:val="00703CD3"/>
    <w:rsid w:val="00704491"/>
    <w:rsid w:val="00704749"/>
    <w:rsid w:val="00705ADE"/>
    <w:rsid w:val="00705DB7"/>
    <w:rsid w:val="0071045E"/>
    <w:rsid w:val="007104B2"/>
    <w:rsid w:val="00710692"/>
    <w:rsid w:val="007108C6"/>
    <w:rsid w:val="00710F51"/>
    <w:rsid w:val="007118E9"/>
    <w:rsid w:val="00711E27"/>
    <w:rsid w:val="00711E30"/>
    <w:rsid w:val="0071261A"/>
    <w:rsid w:val="0071290D"/>
    <w:rsid w:val="0071346F"/>
    <w:rsid w:val="00713DE5"/>
    <w:rsid w:val="0071438F"/>
    <w:rsid w:val="007157B3"/>
    <w:rsid w:val="0071654A"/>
    <w:rsid w:val="00716C36"/>
    <w:rsid w:val="007177BB"/>
    <w:rsid w:val="007229FE"/>
    <w:rsid w:val="00724A39"/>
    <w:rsid w:val="00724EFF"/>
    <w:rsid w:val="00725290"/>
    <w:rsid w:val="00725471"/>
    <w:rsid w:val="00725B78"/>
    <w:rsid w:val="007266DF"/>
    <w:rsid w:val="0072718C"/>
    <w:rsid w:val="00727E1A"/>
    <w:rsid w:val="00727E6E"/>
    <w:rsid w:val="00727FC9"/>
    <w:rsid w:val="007300B9"/>
    <w:rsid w:val="007311A3"/>
    <w:rsid w:val="00731350"/>
    <w:rsid w:val="007326D3"/>
    <w:rsid w:val="00732B0A"/>
    <w:rsid w:val="00732F0D"/>
    <w:rsid w:val="007338A4"/>
    <w:rsid w:val="00733A9A"/>
    <w:rsid w:val="00733BB3"/>
    <w:rsid w:val="00733DA1"/>
    <w:rsid w:val="00733DAD"/>
    <w:rsid w:val="00733E3B"/>
    <w:rsid w:val="00734258"/>
    <w:rsid w:val="00734DBB"/>
    <w:rsid w:val="0073533D"/>
    <w:rsid w:val="007355A7"/>
    <w:rsid w:val="00736262"/>
    <w:rsid w:val="00736730"/>
    <w:rsid w:val="00737063"/>
    <w:rsid w:val="00740036"/>
    <w:rsid w:val="00740F0F"/>
    <w:rsid w:val="0074110B"/>
    <w:rsid w:val="007423E7"/>
    <w:rsid w:val="007439F8"/>
    <w:rsid w:val="007442CB"/>
    <w:rsid w:val="00746725"/>
    <w:rsid w:val="0074731B"/>
    <w:rsid w:val="0074740C"/>
    <w:rsid w:val="00747659"/>
    <w:rsid w:val="007479D8"/>
    <w:rsid w:val="00747E52"/>
    <w:rsid w:val="00747EAC"/>
    <w:rsid w:val="0075125B"/>
    <w:rsid w:val="0075140E"/>
    <w:rsid w:val="00752145"/>
    <w:rsid w:val="00752853"/>
    <w:rsid w:val="00754378"/>
    <w:rsid w:val="00754B5E"/>
    <w:rsid w:val="0075591D"/>
    <w:rsid w:val="0075618D"/>
    <w:rsid w:val="007565AB"/>
    <w:rsid w:val="007566E3"/>
    <w:rsid w:val="00756819"/>
    <w:rsid w:val="00756A78"/>
    <w:rsid w:val="00757474"/>
    <w:rsid w:val="00757F5E"/>
    <w:rsid w:val="0076074E"/>
    <w:rsid w:val="007614C6"/>
    <w:rsid w:val="00761A16"/>
    <w:rsid w:val="00763515"/>
    <w:rsid w:val="00763BF3"/>
    <w:rsid w:val="007641C6"/>
    <w:rsid w:val="00764281"/>
    <w:rsid w:val="00764296"/>
    <w:rsid w:val="0076429F"/>
    <w:rsid w:val="00764C11"/>
    <w:rsid w:val="00764FDD"/>
    <w:rsid w:val="0076568D"/>
    <w:rsid w:val="00765F2D"/>
    <w:rsid w:val="0076711D"/>
    <w:rsid w:val="007672E4"/>
    <w:rsid w:val="00767699"/>
    <w:rsid w:val="007678F8"/>
    <w:rsid w:val="007704EF"/>
    <w:rsid w:val="007715FA"/>
    <w:rsid w:val="00771618"/>
    <w:rsid w:val="00772064"/>
    <w:rsid w:val="00774D66"/>
    <w:rsid w:val="00775418"/>
    <w:rsid w:val="00776047"/>
    <w:rsid w:val="00780ED6"/>
    <w:rsid w:val="00780F0D"/>
    <w:rsid w:val="00781B49"/>
    <w:rsid w:val="00782600"/>
    <w:rsid w:val="007833AE"/>
    <w:rsid w:val="00784DD8"/>
    <w:rsid w:val="00784EB7"/>
    <w:rsid w:val="00785159"/>
    <w:rsid w:val="00785D4C"/>
    <w:rsid w:val="007866B4"/>
    <w:rsid w:val="00786869"/>
    <w:rsid w:val="007917A5"/>
    <w:rsid w:val="007935F8"/>
    <w:rsid w:val="0079539B"/>
    <w:rsid w:val="00796EF0"/>
    <w:rsid w:val="007979CD"/>
    <w:rsid w:val="00797C6F"/>
    <w:rsid w:val="00797D13"/>
    <w:rsid w:val="007A0CD4"/>
    <w:rsid w:val="007A4427"/>
    <w:rsid w:val="007A4EAB"/>
    <w:rsid w:val="007A516F"/>
    <w:rsid w:val="007A64CC"/>
    <w:rsid w:val="007A6F43"/>
    <w:rsid w:val="007B111E"/>
    <w:rsid w:val="007B2A48"/>
    <w:rsid w:val="007B3347"/>
    <w:rsid w:val="007B5324"/>
    <w:rsid w:val="007B5846"/>
    <w:rsid w:val="007B5E41"/>
    <w:rsid w:val="007B613F"/>
    <w:rsid w:val="007B6A39"/>
    <w:rsid w:val="007C0A89"/>
    <w:rsid w:val="007C0CD5"/>
    <w:rsid w:val="007C1251"/>
    <w:rsid w:val="007C2EE0"/>
    <w:rsid w:val="007C34D6"/>
    <w:rsid w:val="007C3EBD"/>
    <w:rsid w:val="007C4623"/>
    <w:rsid w:val="007C4FD5"/>
    <w:rsid w:val="007C517A"/>
    <w:rsid w:val="007C6040"/>
    <w:rsid w:val="007C62D8"/>
    <w:rsid w:val="007C6401"/>
    <w:rsid w:val="007C6BE7"/>
    <w:rsid w:val="007C7BFA"/>
    <w:rsid w:val="007C7CDD"/>
    <w:rsid w:val="007D13A9"/>
    <w:rsid w:val="007D1658"/>
    <w:rsid w:val="007D2AE6"/>
    <w:rsid w:val="007D3ADF"/>
    <w:rsid w:val="007D3B76"/>
    <w:rsid w:val="007D4924"/>
    <w:rsid w:val="007D60E0"/>
    <w:rsid w:val="007D65D1"/>
    <w:rsid w:val="007D69F7"/>
    <w:rsid w:val="007D6BA6"/>
    <w:rsid w:val="007D708F"/>
    <w:rsid w:val="007D7190"/>
    <w:rsid w:val="007D7ECF"/>
    <w:rsid w:val="007E0158"/>
    <w:rsid w:val="007E0339"/>
    <w:rsid w:val="007E0518"/>
    <w:rsid w:val="007E0621"/>
    <w:rsid w:val="007E064A"/>
    <w:rsid w:val="007E0F57"/>
    <w:rsid w:val="007E108A"/>
    <w:rsid w:val="007E33D6"/>
    <w:rsid w:val="007E3B8B"/>
    <w:rsid w:val="007E3F1D"/>
    <w:rsid w:val="007E4339"/>
    <w:rsid w:val="007E4C6B"/>
    <w:rsid w:val="007E534C"/>
    <w:rsid w:val="007E67E3"/>
    <w:rsid w:val="007E7121"/>
    <w:rsid w:val="007E7357"/>
    <w:rsid w:val="007E7E62"/>
    <w:rsid w:val="007E7FC8"/>
    <w:rsid w:val="007F013A"/>
    <w:rsid w:val="007F0853"/>
    <w:rsid w:val="007F172B"/>
    <w:rsid w:val="007F1BA3"/>
    <w:rsid w:val="007F1C53"/>
    <w:rsid w:val="007F254A"/>
    <w:rsid w:val="007F3953"/>
    <w:rsid w:val="007F3C39"/>
    <w:rsid w:val="007F44C0"/>
    <w:rsid w:val="007F54C6"/>
    <w:rsid w:val="007F55FE"/>
    <w:rsid w:val="007F659B"/>
    <w:rsid w:val="007F6B42"/>
    <w:rsid w:val="007F7EA8"/>
    <w:rsid w:val="00800167"/>
    <w:rsid w:val="00800691"/>
    <w:rsid w:val="008006E6"/>
    <w:rsid w:val="008011DE"/>
    <w:rsid w:val="0080175E"/>
    <w:rsid w:val="00801DA2"/>
    <w:rsid w:val="008027FA"/>
    <w:rsid w:val="00803F1E"/>
    <w:rsid w:val="008040B7"/>
    <w:rsid w:val="008041C2"/>
    <w:rsid w:val="008052F2"/>
    <w:rsid w:val="00810217"/>
    <w:rsid w:val="00812B4E"/>
    <w:rsid w:val="00814A6C"/>
    <w:rsid w:val="00814D16"/>
    <w:rsid w:val="008155A8"/>
    <w:rsid w:val="00815698"/>
    <w:rsid w:val="00815953"/>
    <w:rsid w:val="008159BF"/>
    <w:rsid w:val="00815AEA"/>
    <w:rsid w:val="00816ABB"/>
    <w:rsid w:val="00816B21"/>
    <w:rsid w:val="00817D2A"/>
    <w:rsid w:val="00820408"/>
    <w:rsid w:val="00822720"/>
    <w:rsid w:val="0082434F"/>
    <w:rsid w:val="008244A3"/>
    <w:rsid w:val="00824579"/>
    <w:rsid w:val="0082508B"/>
    <w:rsid w:val="00825C06"/>
    <w:rsid w:val="00825E8D"/>
    <w:rsid w:val="0083015A"/>
    <w:rsid w:val="00830181"/>
    <w:rsid w:val="0083021A"/>
    <w:rsid w:val="00830507"/>
    <w:rsid w:val="008320B2"/>
    <w:rsid w:val="00832A8F"/>
    <w:rsid w:val="00834071"/>
    <w:rsid w:val="008344CE"/>
    <w:rsid w:val="00834C3B"/>
    <w:rsid w:val="00834D02"/>
    <w:rsid w:val="00835561"/>
    <w:rsid w:val="00835B7D"/>
    <w:rsid w:val="008365B1"/>
    <w:rsid w:val="00837129"/>
    <w:rsid w:val="00841FCF"/>
    <w:rsid w:val="00842227"/>
    <w:rsid w:val="00842503"/>
    <w:rsid w:val="00842D89"/>
    <w:rsid w:val="00843CD8"/>
    <w:rsid w:val="008453D7"/>
    <w:rsid w:val="00845B49"/>
    <w:rsid w:val="00846E7A"/>
    <w:rsid w:val="00847FAB"/>
    <w:rsid w:val="0085056B"/>
    <w:rsid w:val="0085071C"/>
    <w:rsid w:val="00850D97"/>
    <w:rsid w:val="00851D7A"/>
    <w:rsid w:val="00852625"/>
    <w:rsid w:val="00852DA4"/>
    <w:rsid w:val="00853958"/>
    <w:rsid w:val="00854743"/>
    <w:rsid w:val="008547A5"/>
    <w:rsid w:val="0085521A"/>
    <w:rsid w:val="008553DA"/>
    <w:rsid w:val="008554A7"/>
    <w:rsid w:val="0085635A"/>
    <w:rsid w:val="0085687C"/>
    <w:rsid w:val="008569A8"/>
    <w:rsid w:val="00856E69"/>
    <w:rsid w:val="00860D2E"/>
    <w:rsid w:val="00863424"/>
    <w:rsid w:val="00865051"/>
    <w:rsid w:val="00865EC1"/>
    <w:rsid w:val="00866728"/>
    <w:rsid w:val="00866C14"/>
    <w:rsid w:val="0086715B"/>
    <w:rsid w:val="008705FB"/>
    <w:rsid w:val="00870653"/>
    <w:rsid w:val="00871890"/>
    <w:rsid w:val="00871ACA"/>
    <w:rsid w:val="008721D7"/>
    <w:rsid w:val="00872A82"/>
    <w:rsid w:val="00873700"/>
    <w:rsid w:val="008742D8"/>
    <w:rsid w:val="00874F44"/>
    <w:rsid w:val="00875788"/>
    <w:rsid w:val="00875A8B"/>
    <w:rsid w:val="0087704F"/>
    <w:rsid w:val="00877FF8"/>
    <w:rsid w:val="00880E15"/>
    <w:rsid w:val="008811CA"/>
    <w:rsid w:val="00882E71"/>
    <w:rsid w:val="00883EF2"/>
    <w:rsid w:val="0088460F"/>
    <w:rsid w:val="008846F9"/>
    <w:rsid w:val="008847BE"/>
    <w:rsid w:val="00884F2D"/>
    <w:rsid w:val="00885C3E"/>
    <w:rsid w:val="00885F1D"/>
    <w:rsid w:val="00887411"/>
    <w:rsid w:val="0089012D"/>
    <w:rsid w:val="008902F2"/>
    <w:rsid w:val="0089044F"/>
    <w:rsid w:val="00890A63"/>
    <w:rsid w:val="008929EC"/>
    <w:rsid w:val="00892ABA"/>
    <w:rsid w:val="00892CFA"/>
    <w:rsid w:val="008930FD"/>
    <w:rsid w:val="00895C9A"/>
    <w:rsid w:val="008968DC"/>
    <w:rsid w:val="008A12DE"/>
    <w:rsid w:val="008A271D"/>
    <w:rsid w:val="008A35E5"/>
    <w:rsid w:val="008A4DB6"/>
    <w:rsid w:val="008A4E1F"/>
    <w:rsid w:val="008A5738"/>
    <w:rsid w:val="008A6BAA"/>
    <w:rsid w:val="008A7477"/>
    <w:rsid w:val="008A74BD"/>
    <w:rsid w:val="008A7AF9"/>
    <w:rsid w:val="008A7D80"/>
    <w:rsid w:val="008B1171"/>
    <w:rsid w:val="008B1C0B"/>
    <w:rsid w:val="008B2B9B"/>
    <w:rsid w:val="008B3A98"/>
    <w:rsid w:val="008B4AE3"/>
    <w:rsid w:val="008B4C6F"/>
    <w:rsid w:val="008B5B18"/>
    <w:rsid w:val="008B602B"/>
    <w:rsid w:val="008B630B"/>
    <w:rsid w:val="008B67D3"/>
    <w:rsid w:val="008B70BF"/>
    <w:rsid w:val="008B7472"/>
    <w:rsid w:val="008C047B"/>
    <w:rsid w:val="008C06CB"/>
    <w:rsid w:val="008C0B5E"/>
    <w:rsid w:val="008C147D"/>
    <w:rsid w:val="008C1552"/>
    <w:rsid w:val="008C27A2"/>
    <w:rsid w:val="008C28B1"/>
    <w:rsid w:val="008C2A5F"/>
    <w:rsid w:val="008C3900"/>
    <w:rsid w:val="008C3C6A"/>
    <w:rsid w:val="008C409E"/>
    <w:rsid w:val="008C5346"/>
    <w:rsid w:val="008C5BBF"/>
    <w:rsid w:val="008C6582"/>
    <w:rsid w:val="008C75F4"/>
    <w:rsid w:val="008C7ED4"/>
    <w:rsid w:val="008D01AC"/>
    <w:rsid w:val="008D02C7"/>
    <w:rsid w:val="008D02DE"/>
    <w:rsid w:val="008D032E"/>
    <w:rsid w:val="008D08A6"/>
    <w:rsid w:val="008D0B0D"/>
    <w:rsid w:val="008D16B5"/>
    <w:rsid w:val="008D1C7A"/>
    <w:rsid w:val="008D26D7"/>
    <w:rsid w:val="008D385B"/>
    <w:rsid w:val="008D5643"/>
    <w:rsid w:val="008D61D0"/>
    <w:rsid w:val="008D7411"/>
    <w:rsid w:val="008D749F"/>
    <w:rsid w:val="008E15A7"/>
    <w:rsid w:val="008E1E20"/>
    <w:rsid w:val="008E207C"/>
    <w:rsid w:val="008E2B75"/>
    <w:rsid w:val="008E35F9"/>
    <w:rsid w:val="008E51AD"/>
    <w:rsid w:val="008E5B73"/>
    <w:rsid w:val="008E6386"/>
    <w:rsid w:val="008E63EF"/>
    <w:rsid w:val="008E77C1"/>
    <w:rsid w:val="008F06BC"/>
    <w:rsid w:val="008F06E2"/>
    <w:rsid w:val="008F09D0"/>
    <w:rsid w:val="008F09D4"/>
    <w:rsid w:val="008F14A0"/>
    <w:rsid w:val="008F1DD7"/>
    <w:rsid w:val="008F22C7"/>
    <w:rsid w:val="008F3E20"/>
    <w:rsid w:val="008F44F6"/>
    <w:rsid w:val="008F6567"/>
    <w:rsid w:val="008F6B03"/>
    <w:rsid w:val="0090170F"/>
    <w:rsid w:val="00902216"/>
    <w:rsid w:val="00905300"/>
    <w:rsid w:val="00906366"/>
    <w:rsid w:val="0090667B"/>
    <w:rsid w:val="00910DF7"/>
    <w:rsid w:val="0091172D"/>
    <w:rsid w:val="0091188A"/>
    <w:rsid w:val="00912A19"/>
    <w:rsid w:val="0091452A"/>
    <w:rsid w:val="009147C5"/>
    <w:rsid w:val="00914EBA"/>
    <w:rsid w:val="00915B1B"/>
    <w:rsid w:val="0091715E"/>
    <w:rsid w:val="0091778D"/>
    <w:rsid w:val="00917E0F"/>
    <w:rsid w:val="00917F26"/>
    <w:rsid w:val="009202AE"/>
    <w:rsid w:val="00921A92"/>
    <w:rsid w:val="00921D79"/>
    <w:rsid w:val="00922900"/>
    <w:rsid w:val="009233A0"/>
    <w:rsid w:val="00923634"/>
    <w:rsid w:val="0092367B"/>
    <w:rsid w:val="0092385F"/>
    <w:rsid w:val="00924772"/>
    <w:rsid w:val="00924888"/>
    <w:rsid w:val="00924967"/>
    <w:rsid w:val="00925008"/>
    <w:rsid w:val="00925753"/>
    <w:rsid w:val="00926006"/>
    <w:rsid w:val="00926342"/>
    <w:rsid w:val="0092697C"/>
    <w:rsid w:val="00926A42"/>
    <w:rsid w:val="00926FA2"/>
    <w:rsid w:val="00927744"/>
    <w:rsid w:val="00927809"/>
    <w:rsid w:val="00930109"/>
    <w:rsid w:val="00930C1D"/>
    <w:rsid w:val="0093126F"/>
    <w:rsid w:val="009312A8"/>
    <w:rsid w:val="00931E50"/>
    <w:rsid w:val="009330BB"/>
    <w:rsid w:val="00933301"/>
    <w:rsid w:val="0093386A"/>
    <w:rsid w:val="00933885"/>
    <w:rsid w:val="00934080"/>
    <w:rsid w:val="009346FF"/>
    <w:rsid w:val="00935E92"/>
    <w:rsid w:val="00937658"/>
    <w:rsid w:val="0093779A"/>
    <w:rsid w:val="00937A17"/>
    <w:rsid w:val="00940F86"/>
    <w:rsid w:val="00941423"/>
    <w:rsid w:val="0094142B"/>
    <w:rsid w:val="009416EE"/>
    <w:rsid w:val="00942FFD"/>
    <w:rsid w:val="00944C9C"/>
    <w:rsid w:val="00944D76"/>
    <w:rsid w:val="00945CB5"/>
    <w:rsid w:val="00945F94"/>
    <w:rsid w:val="009462A8"/>
    <w:rsid w:val="009477BA"/>
    <w:rsid w:val="00950957"/>
    <w:rsid w:val="00951A30"/>
    <w:rsid w:val="009527F2"/>
    <w:rsid w:val="0095375E"/>
    <w:rsid w:val="00955B5A"/>
    <w:rsid w:val="00956209"/>
    <w:rsid w:val="00956941"/>
    <w:rsid w:val="00956B77"/>
    <w:rsid w:val="00956C64"/>
    <w:rsid w:val="009609A3"/>
    <w:rsid w:val="00960B8A"/>
    <w:rsid w:val="00961729"/>
    <w:rsid w:val="0096192B"/>
    <w:rsid w:val="00961ACD"/>
    <w:rsid w:val="00962A12"/>
    <w:rsid w:val="009631FC"/>
    <w:rsid w:val="00963960"/>
    <w:rsid w:val="0096488E"/>
    <w:rsid w:val="0096585D"/>
    <w:rsid w:val="00965CF4"/>
    <w:rsid w:val="00965D9E"/>
    <w:rsid w:val="00965E81"/>
    <w:rsid w:val="00966BA7"/>
    <w:rsid w:val="00970D86"/>
    <w:rsid w:val="00974CB4"/>
    <w:rsid w:val="00975736"/>
    <w:rsid w:val="00976376"/>
    <w:rsid w:val="00980518"/>
    <w:rsid w:val="00981B51"/>
    <w:rsid w:val="009850D2"/>
    <w:rsid w:val="00985352"/>
    <w:rsid w:val="00986656"/>
    <w:rsid w:val="00987174"/>
    <w:rsid w:val="009874A8"/>
    <w:rsid w:val="009879F1"/>
    <w:rsid w:val="00990016"/>
    <w:rsid w:val="00990940"/>
    <w:rsid w:val="00990C21"/>
    <w:rsid w:val="00990E04"/>
    <w:rsid w:val="009918D9"/>
    <w:rsid w:val="009926DC"/>
    <w:rsid w:val="009936B4"/>
    <w:rsid w:val="00994475"/>
    <w:rsid w:val="00994662"/>
    <w:rsid w:val="00995CBF"/>
    <w:rsid w:val="00995EA9"/>
    <w:rsid w:val="009966D7"/>
    <w:rsid w:val="00996B30"/>
    <w:rsid w:val="00996D08"/>
    <w:rsid w:val="009974AA"/>
    <w:rsid w:val="00997C01"/>
    <w:rsid w:val="009A0614"/>
    <w:rsid w:val="009A0E8E"/>
    <w:rsid w:val="009A1136"/>
    <w:rsid w:val="009A1182"/>
    <w:rsid w:val="009A13CD"/>
    <w:rsid w:val="009A1D99"/>
    <w:rsid w:val="009A1F15"/>
    <w:rsid w:val="009A513F"/>
    <w:rsid w:val="009A55E7"/>
    <w:rsid w:val="009A56C3"/>
    <w:rsid w:val="009A60FE"/>
    <w:rsid w:val="009A6113"/>
    <w:rsid w:val="009A6775"/>
    <w:rsid w:val="009A6BF8"/>
    <w:rsid w:val="009A72CD"/>
    <w:rsid w:val="009B2451"/>
    <w:rsid w:val="009B2E5E"/>
    <w:rsid w:val="009B3532"/>
    <w:rsid w:val="009B4679"/>
    <w:rsid w:val="009B5870"/>
    <w:rsid w:val="009B6998"/>
    <w:rsid w:val="009B76CF"/>
    <w:rsid w:val="009C06BF"/>
    <w:rsid w:val="009C105A"/>
    <w:rsid w:val="009C1D9E"/>
    <w:rsid w:val="009C27B5"/>
    <w:rsid w:val="009C2903"/>
    <w:rsid w:val="009C2965"/>
    <w:rsid w:val="009C33FF"/>
    <w:rsid w:val="009C50C0"/>
    <w:rsid w:val="009C5DF0"/>
    <w:rsid w:val="009C6AE8"/>
    <w:rsid w:val="009C74E6"/>
    <w:rsid w:val="009D15B1"/>
    <w:rsid w:val="009D282E"/>
    <w:rsid w:val="009D2AB1"/>
    <w:rsid w:val="009D34D9"/>
    <w:rsid w:val="009D36BF"/>
    <w:rsid w:val="009D4813"/>
    <w:rsid w:val="009D4819"/>
    <w:rsid w:val="009D4954"/>
    <w:rsid w:val="009D6EF8"/>
    <w:rsid w:val="009E0A17"/>
    <w:rsid w:val="009E12E7"/>
    <w:rsid w:val="009E1462"/>
    <w:rsid w:val="009E32A6"/>
    <w:rsid w:val="009E33A9"/>
    <w:rsid w:val="009E3537"/>
    <w:rsid w:val="009E462A"/>
    <w:rsid w:val="009E47C5"/>
    <w:rsid w:val="009E6819"/>
    <w:rsid w:val="009E6E2D"/>
    <w:rsid w:val="009E7257"/>
    <w:rsid w:val="009F05ED"/>
    <w:rsid w:val="009F1831"/>
    <w:rsid w:val="009F1CC7"/>
    <w:rsid w:val="009F1ED8"/>
    <w:rsid w:val="009F2666"/>
    <w:rsid w:val="009F30D2"/>
    <w:rsid w:val="009F3481"/>
    <w:rsid w:val="009F462E"/>
    <w:rsid w:val="009F4F45"/>
    <w:rsid w:val="009F528B"/>
    <w:rsid w:val="009F52E4"/>
    <w:rsid w:val="009F57D5"/>
    <w:rsid w:val="009F57F6"/>
    <w:rsid w:val="009F599E"/>
    <w:rsid w:val="009F5AFC"/>
    <w:rsid w:val="009F5D77"/>
    <w:rsid w:val="009F6571"/>
    <w:rsid w:val="009F6C02"/>
    <w:rsid w:val="009F7557"/>
    <w:rsid w:val="009F7908"/>
    <w:rsid w:val="00A004AE"/>
    <w:rsid w:val="00A010B1"/>
    <w:rsid w:val="00A02064"/>
    <w:rsid w:val="00A026C7"/>
    <w:rsid w:val="00A038E1"/>
    <w:rsid w:val="00A0421F"/>
    <w:rsid w:val="00A04C3A"/>
    <w:rsid w:val="00A05FAA"/>
    <w:rsid w:val="00A0660C"/>
    <w:rsid w:val="00A0699D"/>
    <w:rsid w:val="00A06E18"/>
    <w:rsid w:val="00A07A79"/>
    <w:rsid w:val="00A07BBE"/>
    <w:rsid w:val="00A10818"/>
    <w:rsid w:val="00A115C1"/>
    <w:rsid w:val="00A12511"/>
    <w:rsid w:val="00A12777"/>
    <w:rsid w:val="00A14078"/>
    <w:rsid w:val="00A14D0B"/>
    <w:rsid w:val="00A14EC6"/>
    <w:rsid w:val="00A1526D"/>
    <w:rsid w:val="00A15496"/>
    <w:rsid w:val="00A155C7"/>
    <w:rsid w:val="00A16219"/>
    <w:rsid w:val="00A2085A"/>
    <w:rsid w:val="00A2161A"/>
    <w:rsid w:val="00A216D0"/>
    <w:rsid w:val="00A225B1"/>
    <w:rsid w:val="00A22A60"/>
    <w:rsid w:val="00A23BE2"/>
    <w:rsid w:val="00A23DC5"/>
    <w:rsid w:val="00A24936"/>
    <w:rsid w:val="00A25205"/>
    <w:rsid w:val="00A30E02"/>
    <w:rsid w:val="00A3293A"/>
    <w:rsid w:val="00A35F31"/>
    <w:rsid w:val="00A36D58"/>
    <w:rsid w:val="00A3756D"/>
    <w:rsid w:val="00A410C7"/>
    <w:rsid w:val="00A42AEA"/>
    <w:rsid w:val="00A42EF7"/>
    <w:rsid w:val="00A43360"/>
    <w:rsid w:val="00A43883"/>
    <w:rsid w:val="00A44AA3"/>
    <w:rsid w:val="00A44D58"/>
    <w:rsid w:val="00A450F6"/>
    <w:rsid w:val="00A454AA"/>
    <w:rsid w:val="00A46E62"/>
    <w:rsid w:val="00A4726C"/>
    <w:rsid w:val="00A478EF"/>
    <w:rsid w:val="00A47BE1"/>
    <w:rsid w:val="00A47FBA"/>
    <w:rsid w:val="00A50A73"/>
    <w:rsid w:val="00A50E09"/>
    <w:rsid w:val="00A524D3"/>
    <w:rsid w:val="00A52C57"/>
    <w:rsid w:val="00A53070"/>
    <w:rsid w:val="00A56112"/>
    <w:rsid w:val="00A57D1D"/>
    <w:rsid w:val="00A57DAA"/>
    <w:rsid w:val="00A60333"/>
    <w:rsid w:val="00A62B16"/>
    <w:rsid w:val="00A63B73"/>
    <w:rsid w:val="00A63CAC"/>
    <w:rsid w:val="00A641AC"/>
    <w:rsid w:val="00A644E5"/>
    <w:rsid w:val="00A64D87"/>
    <w:rsid w:val="00A653A0"/>
    <w:rsid w:val="00A65AC0"/>
    <w:rsid w:val="00A664C3"/>
    <w:rsid w:val="00A677EB"/>
    <w:rsid w:val="00A67FF4"/>
    <w:rsid w:val="00A704DD"/>
    <w:rsid w:val="00A733D1"/>
    <w:rsid w:val="00A74B2B"/>
    <w:rsid w:val="00A75252"/>
    <w:rsid w:val="00A757F6"/>
    <w:rsid w:val="00A7640A"/>
    <w:rsid w:val="00A7664E"/>
    <w:rsid w:val="00A772D9"/>
    <w:rsid w:val="00A77566"/>
    <w:rsid w:val="00A77994"/>
    <w:rsid w:val="00A80076"/>
    <w:rsid w:val="00A80C44"/>
    <w:rsid w:val="00A80ED6"/>
    <w:rsid w:val="00A81F7D"/>
    <w:rsid w:val="00A82F17"/>
    <w:rsid w:val="00A8325E"/>
    <w:rsid w:val="00A8346B"/>
    <w:rsid w:val="00A83563"/>
    <w:rsid w:val="00A847FB"/>
    <w:rsid w:val="00A85520"/>
    <w:rsid w:val="00A85D26"/>
    <w:rsid w:val="00A86496"/>
    <w:rsid w:val="00A86762"/>
    <w:rsid w:val="00A868AF"/>
    <w:rsid w:val="00A86945"/>
    <w:rsid w:val="00A86A37"/>
    <w:rsid w:val="00A87C37"/>
    <w:rsid w:val="00A904F6"/>
    <w:rsid w:val="00A91C6B"/>
    <w:rsid w:val="00A91F15"/>
    <w:rsid w:val="00A9254C"/>
    <w:rsid w:val="00A937F2"/>
    <w:rsid w:val="00A954A4"/>
    <w:rsid w:val="00A954C3"/>
    <w:rsid w:val="00A95C14"/>
    <w:rsid w:val="00A969AD"/>
    <w:rsid w:val="00A96E88"/>
    <w:rsid w:val="00A974E0"/>
    <w:rsid w:val="00A97617"/>
    <w:rsid w:val="00AA05F6"/>
    <w:rsid w:val="00AA0C19"/>
    <w:rsid w:val="00AA0C45"/>
    <w:rsid w:val="00AA0F26"/>
    <w:rsid w:val="00AA341C"/>
    <w:rsid w:val="00AA3FE6"/>
    <w:rsid w:val="00AA43FE"/>
    <w:rsid w:val="00AA4FFE"/>
    <w:rsid w:val="00AA58EC"/>
    <w:rsid w:val="00AA682A"/>
    <w:rsid w:val="00AA73E5"/>
    <w:rsid w:val="00AB03CE"/>
    <w:rsid w:val="00AB082B"/>
    <w:rsid w:val="00AB08BB"/>
    <w:rsid w:val="00AB0D91"/>
    <w:rsid w:val="00AB1187"/>
    <w:rsid w:val="00AB1BF0"/>
    <w:rsid w:val="00AB1D19"/>
    <w:rsid w:val="00AB2324"/>
    <w:rsid w:val="00AB2CE1"/>
    <w:rsid w:val="00AB3659"/>
    <w:rsid w:val="00AB390A"/>
    <w:rsid w:val="00AB5197"/>
    <w:rsid w:val="00AB522E"/>
    <w:rsid w:val="00AB5A17"/>
    <w:rsid w:val="00AB5C45"/>
    <w:rsid w:val="00AB6E6E"/>
    <w:rsid w:val="00AB7AAB"/>
    <w:rsid w:val="00AC09FE"/>
    <w:rsid w:val="00AC17CA"/>
    <w:rsid w:val="00AC1D41"/>
    <w:rsid w:val="00AC21FF"/>
    <w:rsid w:val="00AC26D8"/>
    <w:rsid w:val="00AC378E"/>
    <w:rsid w:val="00AC3B0D"/>
    <w:rsid w:val="00AC3F69"/>
    <w:rsid w:val="00AC4D57"/>
    <w:rsid w:val="00AC5C81"/>
    <w:rsid w:val="00AC6A75"/>
    <w:rsid w:val="00AC6FD5"/>
    <w:rsid w:val="00AD1A03"/>
    <w:rsid w:val="00AD2815"/>
    <w:rsid w:val="00AD3301"/>
    <w:rsid w:val="00AD3618"/>
    <w:rsid w:val="00AD3ABC"/>
    <w:rsid w:val="00AD4CFE"/>
    <w:rsid w:val="00AD6D13"/>
    <w:rsid w:val="00AD796B"/>
    <w:rsid w:val="00AD7B4A"/>
    <w:rsid w:val="00AE0419"/>
    <w:rsid w:val="00AE12CA"/>
    <w:rsid w:val="00AE1612"/>
    <w:rsid w:val="00AE207E"/>
    <w:rsid w:val="00AE2149"/>
    <w:rsid w:val="00AE2A6B"/>
    <w:rsid w:val="00AE2B6C"/>
    <w:rsid w:val="00AE3D52"/>
    <w:rsid w:val="00AE5280"/>
    <w:rsid w:val="00AE540D"/>
    <w:rsid w:val="00AE5932"/>
    <w:rsid w:val="00AE5B2F"/>
    <w:rsid w:val="00AE5D93"/>
    <w:rsid w:val="00AE7766"/>
    <w:rsid w:val="00AF07DC"/>
    <w:rsid w:val="00AF1EC7"/>
    <w:rsid w:val="00AF2501"/>
    <w:rsid w:val="00AF27AC"/>
    <w:rsid w:val="00AF38B8"/>
    <w:rsid w:val="00AF4301"/>
    <w:rsid w:val="00AF516C"/>
    <w:rsid w:val="00AF74A6"/>
    <w:rsid w:val="00AF7F5F"/>
    <w:rsid w:val="00B005EF"/>
    <w:rsid w:val="00B00904"/>
    <w:rsid w:val="00B00BC6"/>
    <w:rsid w:val="00B01131"/>
    <w:rsid w:val="00B03D6A"/>
    <w:rsid w:val="00B03E8A"/>
    <w:rsid w:val="00B05261"/>
    <w:rsid w:val="00B070B1"/>
    <w:rsid w:val="00B071D7"/>
    <w:rsid w:val="00B077F8"/>
    <w:rsid w:val="00B10590"/>
    <w:rsid w:val="00B10EE7"/>
    <w:rsid w:val="00B124CF"/>
    <w:rsid w:val="00B12523"/>
    <w:rsid w:val="00B126D4"/>
    <w:rsid w:val="00B137F8"/>
    <w:rsid w:val="00B139C0"/>
    <w:rsid w:val="00B13A8F"/>
    <w:rsid w:val="00B13D9A"/>
    <w:rsid w:val="00B146CB"/>
    <w:rsid w:val="00B146EF"/>
    <w:rsid w:val="00B147FC"/>
    <w:rsid w:val="00B14AB4"/>
    <w:rsid w:val="00B16D37"/>
    <w:rsid w:val="00B177EA"/>
    <w:rsid w:val="00B207DA"/>
    <w:rsid w:val="00B20953"/>
    <w:rsid w:val="00B22097"/>
    <w:rsid w:val="00B2214B"/>
    <w:rsid w:val="00B2227F"/>
    <w:rsid w:val="00B22C83"/>
    <w:rsid w:val="00B22F88"/>
    <w:rsid w:val="00B232A7"/>
    <w:rsid w:val="00B256EF"/>
    <w:rsid w:val="00B25821"/>
    <w:rsid w:val="00B26214"/>
    <w:rsid w:val="00B26BD3"/>
    <w:rsid w:val="00B27C31"/>
    <w:rsid w:val="00B30A96"/>
    <w:rsid w:val="00B3178D"/>
    <w:rsid w:val="00B31D4F"/>
    <w:rsid w:val="00B323F7"/>
    <w:rsid w:val="00B32EDA"/>
    <w:rsid w:val="00B35005"/>
    <w:rsid w:val="00B37DFB"/>
    <w:rsid w:val="00B4127D"/>
    <w:rsid w:val="00B41B51"/>
    <w:rsid w:val="00B41FDC"/>
    <w:rsid w:val="00B42240"/>
    <w:rsid w:val="00B42436"/>
    <w:rsid w:val="00B42706"/>
    <w:rsid w:val="00B4418A"/>
    <w:rsid w:val="00B4425C"/>
    <w:rsid w:val="00B44753"/>
    <w:rsid w:val="00B45486"/>
    <w:rsid w:val="00B45B1F"/>
    <w:rsid w:val="00B45D5D"/>
    <w:rsid w:val="00B468E4"/>
    <w:rsid w:val="00B50E77"/>
    <w:rsid w:val="00B51343"/>
    <w:rsid w:val="00B5138F"/>
    <w:rsid w:val="00B5150D"/>
    <w:rsid w:val="00B5151D"/>
    <w:rsid w:val="00B516B4"/>
    <w:rsid w:val="00B51825"/>
    <w:rsid w:val="00B5282B"/>
    <w:rsid w:val="00B53637"/>
    <w:rsid w:val="00B547BC"/>
    <w:rsid w:val="00B54F15"/>
    <w:rsid w:val="00B55045"/>
    <w:rsid w:val="00B56C55"/>
    <w:rsid w:val="00B570E3"/>
    <w:rsid w:val="00B57BC5"/>
    <w:rsid w:val="00B60444"/>
    <w:rsid w:val="00B6146C"/>
    <w:rsid w:val="00B62077"/>
    <w:rsid w:val="00B62170"/>
    <w:rsid w:val="00B62E7D"/>
    <w:rsid w:val="00B63A35"/>
    <w:rsid w:val="00B63C52"/>
    <w:rsid w:val="00B63F65"/>
    <w:rsid w:val="00B64277"/>
    <w:rsid w:val="00B651B1"/>
    <w:rsid w:val="00B6538B"/>
    <w:rsid w:val="00B66407"/>
    <w:rsid w:val="00B66F06"/>
    <w:rsid w:val="00B67FC1"/>
    <w:rsid w:val="00B71AF9"/>
    <w:rsid w:val="00B71FBD"/>
    <w:rsid w:val="00B723B7"/>
    <w:rsid w:val="00B7264A"/>
    <w:rsid w:val="00B72B9D"/>
    <w:rsid w:val="00B73CCF"/>
    <w:rsid w:val="00B76605"/>
    <w:rsid w:val="00B815C3"/>
    <w:rsid w:val="00B82241"/>
    <w:rsid w:val="00B82B43"/>
    <w:rsid w:val="00B82E8C"/>
    <w:rsid w:val="00B82EB1"/>
    <w:rsid w:val="00B82FA0"/>
    <w:rsid w:val="00B85C08"/>
    <w:rsid w:val="00B92649"/>
    <w:rsid w:val="00B92E84"/>
    <w:rsid w:val="00B93D7E"/>
    <w:rsid w:val="00B94E6D"/>
    <w:rsid w:val="00B972CD"/>
    <w:rsid w:val="00BA0C10"/>
    <w:rsid w:val="00BA0DC0"/>
    <w:rsid w:val="00BA0F3B"/>
    <w:rsid w:val="00BA2081"/>
    <w:rsid w:val="00BA2280"/>
    <w:rsid w:val="00BA416F"/>
    <w:rsid w:val="00BA44D3"/>
    <w:rsid w:val="00BA4C48"/>
    <w:rsid w:val="00BA4DFC"/>
    <w:rsid w:val="00BA6671"/>
    <w:rsid w:val="00BA7A4F"/>
    <w:rsid w:val="00BB0BF3"/>
    <w:rsid w:val="00BB15A0"/>
    <w:rsid w:val="00BB15CA"/>
    <w:rsid w:val="00BB2CA8"/>
    <w:rsid w:val="00BB36D1"/>
    <w:rsid w:val="00BB4E09"/>
    <w:rsid w:val="00BB65B2"/>
    <w:rsid w:val="00BB7C7F"/>
    <w:rsid w:val="00BC1395"/>
    <w:rsid w:val="00BC17AD"/>
    <w:rsid w:val="00BC1CD4"/>
    <w:rsid w:val="00BC1DEE"/>
    <w:rsid w:val="00BC36B9"/>
    <w:rsid w:val="00BC3D7E"/>
    <w:rsid w:val="00BC3E5B"/>
    <w:rsid w:val="00BC44E6"/>
    <w:rsid w:val="00BC6EE8"/>
    <w:rsid w:val="00BC7CAF"/>
    <w:rsid w:val="00BD0156"/>
    <w:rsid w:val="00BD1813"/>
    <w:rsid w:val="00BD195F"/>
    <w:rsid w:val="00BD1B3E"/>
    <w:rsid w:val="00BD1D81"/>
    <w:rsid w:val="00BD1E99"/>
    <w:rsid w:val="00BD2756"/>
    <w:rsid w:val="00BD2BF4"/>
    <w:rsid w:val="00BD2F82"/>
    <w:rsid w:val="00BD42D0"/>
    <w:rsid w:val="00BD5B4F"/>
    <w:rsid w:val="00BD6229"/>
    <w:rsid w:val="00BD62DB"/>
    <w:rsid w:val="00BD6A63"/>
    <w:rsid w:val="00BE0493"/>
    <w:rsid w:val="00BE1C0D"/>
    <w:rsid w:val="00BE1D8D"/>
    <w:rsid w:val="00BE1E4A"/>
    <w:rsid w:val="00BE1F62"/>
    <w:rsid w:val="00BE2AD0"/>
    <w:rsid w:val="00BE3C0E"/>
    <w:rsid w:val="00BE3F84"/>
    <w:rsid w:val="00BE4FA2"/>
    <w:rsid w:val="00BE54B3"/>
    <w:rsid w:val="00BE5C5D"/>
    <w:rsid w:val="00BE62DA"/>
    <w:rsid w:val="00BE6C9D"/>
    <w:rsid w:val="00BE79A8"/>
    <w:rsid w:val="00BE7B2A"/>
    <w:rsid w:val="00BE7EFC"/>
    <w:rsid w:val="00BF04C2"/>
    <w:rsid w:val="00BF1297"/>
    <w:rsid w:val="00BF1629"/>
    <w:rsid w:val="00BF19A8"/>
    <w:rsid w:val="00BF2DDC"/>
    <w:rsid w:val="00BF2DDD"/>
    <w:rsid w:val="00BF31ED"/>
    <w:rsid w:val="00BF33F7"/>
    <w:rsid w:val="00BF356C"/>
    <w:rsid w:val="00BF44DE"/>
    <w:rsid w:val="00BF6002"/>
    <w:rsid w:val="00BF6C0D"/>
    <w:rsid w:val="00C0181B"/>
    <w:rsid w:val="00C0207E"/>
    <w:rsid w:val="00C035B4"/>
    <w:rsid w:val="00C0453D"/>
    <w:rsid w:val="00C0556E"/>
    <w:rsid w:val="00C05B4A"/>
    <w:rsid w:val="00C06D0D"/>
    <w:rsid w:val="00C06D84"/>
    <w:rsid w:val="00C078B1"/>
    <w:rsid w:val="00C078D7"/>
    <w:rsid w:val="00C1020C"/>
    <w:rsid w:val="00C102EA"/>
    <w:rsid w:val="00C10DE3"/>
    <w:rsid w:val="00C10E63"/>
    <w:rsid w:val="00C11F23"/>
    <w:rsid w:val="00C126D0"/>
    <w:rsid w:val="00C12F13"/>
    <w:rsid w:val="00C134AA"/>
    <w:rsid w:val="00C13D75"/>
    <w:rsid w:val="00C166D5"/>
    <w:rsid w:val="00C1689F"/>
    <w:rsid w:val="00C16EBF"/>
    <w:rsid w:val="00C178CC"/>
    <w:rsid w:val="00C2015B"/>
    <w:rsid w:val="00C20162"/>
    <w:rsid w:val="00C209B6"/>
    <w:rsid w:val="00C2125A"/>
    <w:rsid w:val="00C21BD1"/>
    <w:rsid w:val="00C21D3A"/>
    <w:rsid w:val="00C22801"/>
    <w:rsid w:val="00C235D3"/>
    <w:rsid w:val="00C25101"/>
    <w:rsid w:val="00C26F96"/>
    <w:rsid w:val="00C307E1"/>
    <w:rsid w:val="00C31A7B"/>
    <w:rsid w:val="00C333D4"/>
    <w:rsid w:val="00C33B30"/>
    <w:rsid w:val="00C33C69"/>
    <w:rsid w:val="00C35810"/>
    <w:rsid w:val="00C3597D"/>
    <w:rsid w:val="00C35D41"/>
    <w:rsid w:val="00C371E8"/>
    <w:rsid w:val="00C411D4"/>
    <w:rsid w:val="00C41DE0"/>
    <w:rsid w:val="00C427F8"/>
    <w:rsid w:val="00C4281E"/>
    <w:rsid w:val="00C4349E"/>
    <w:rsid w:val="00C45D3C"/>
    <w:rsid w:val="00C4638C"/>
    <w:rsid w:val="00C46C84"/>
    <w:rsid w:val="00C46DB2"/>
    <w:rsid w:val="00C473B1"/>
    <w:rsid w:val="00C50595"/>
    <w:rsid w:val="00C5075C"/>
    <w:rsid w:val="00C50CEB"/>
    <w:rsid w:val="00C518C7"/>
    <w:rsid w:val="00C52140"/>
    <w:rsid w:val="00C5214A"/>
    <w:rsid w:val="00C52432"/>
    <w:rsid w:val="00C526E2"/>
    <w:rsid w:val="00C52EF8"/>
    <w:rsid w:val="00C54428"/>
    <w:rsid w:val="00C5467D"/>
    <w:rsid w:val="00C55BAC"/>
    <w:rsid w:val="00C563FF"/>
    <w:rsid w:val="00C63F71"/>
    <w:rsid w:val="00C64B3C"/>
    <w:rsid w:val="00C64C05"/>
    <w:rsid w:val="00C6623C"/>
    <w:rsid w:val="00C67C0C"/>
    <w:rsid w:val="00C67E7C"/>
    <w:rsid w:val="00C701F2"/>
    <w:rsid w:val="00C7036F"/>
    <w:rsid w:val="00C70993"/>
    <w:rsid w:val="00C7117C"/>
    <w:rsid w:val="00C71336"/>
    <w:rsid w:val="00C71387"/>
    <w:rsid w:val="00C71BC2"/>
    <w:rsid w:val="00C71E41"/>
    <w:rsid w:val="00C730FA"/>
    <w:rsid w:val="00C74A78"/>
    <w:rsid w:val="00C75B96"/>
    <w:rsid w:val="00C8014F"/>
    <w:rsid w:val="00C80E93"/>
    <w:rsid w:val="00C80FE4"/>
    <w:rsid w:val="00C81A2C"/>
    <w:rsid w:val="00C82B91"/>
    <w:rsid w:val="00C83643"/>
    <w:rsid w:val="00C83762"/>
    <w:rsid w:val="00C838BE"/>
    <w:rsid w:val="00C83AEE"/>
    <w:rsid w:val="00C84D4A"/>
    <w:rsid w:val="00C85CB5"/>
    <w:rsid w:val="00C87BEF"/>
    <w:rsid w:val="00C87F8C"/>
    <w:rsid w:val="00C87FDA"/>
    <w:rsid w:val="00C9114D"/>
    <w:rsid w:val="00C91D96"/>
    <w:rsid w:val="00C926FD"/>
    <w:rsid w:val="00C92C12"/>
    <w:rsid w:val="00C931E1"/>
    <w:rsid w:val="00C93266"/>
    <w:rsid w:val="00C93579"/>
    <w:rsid w:val="00C93630"/>
    <w:rsid w:val="00C93B77"/>
    <w:rsid w:val="00C94D40"/>
    <w:rsid w:val="00C95130"/>
    <w:rsid w:val="00C95FF9"/>
    <w:rsid w:val="00C9655B"/>
    <w:rsid w:val="00C968DB"/>
    <w:rsid w:val="00CA013A"/>
    <w:rsid w:val="00CA1A4E"/>
    <w:rsid w:val="00CA3677"/>
    <w:rsid w:val="00CA3B44"/>
    <w:rsid w:val="00CA52CB"/>
    <w:rsid w:val="00CA5CE7"/>
    <w:rsid w:val="00CA670A"/>
    <w:rsid w:val="00CA733B"/>
    <w:rsid w:val="00CB0104"/>
    <w:rsid w:val="00CB0CB5"/>
    <w:rsid w:val="00CB0D0D"/>
    <w:rsid w:val="00CB17E3"/>
    <w:rsid w:val="00CB2164"/>
    <w:rsid w:val="00CB2EFF"/>
    <w:rsid w:val="00CB3FD1"/>
    <w:rsid w:val="00CB41E5"/>
    <w:rsid w:val="00CB43C7"/>
    <w:rsid w:val="00CB4CFD"/>
    <w:rsid w:val="00CB5ABF"/>
    <w:rsid w:val="00CB66D8"/>
    <w:rsid w:val="00CB6BBB"/>
    <w:rsid w:val="00CC0905"/>
    <w:rsid w:val="00CC094F"/>
    <w:rsid w:val="00CC0CAB"/>
    <w:rsid w:val="00CC0E57"/>
    <w:rsid w:val="00CC1236"/>
    <w:rsid w:val="00CC1420"/>
    <w:rsid w:val="00CC1E92"/>
    <w:rsid w:val="00CC3603"/>
    <w:rsid w:val="00CC42F1"/>
    <w:rsid w:val="00CC47DF"/>
    <w:rsid w:val="00CC531E"/>
    <w:rsid w:val="00CC6F0B"/>
    <w:rsid w:val="00CC74EC"/>
    <w:rsid w:val="00CD0566"/>
    <w:rsid w:val="00CD0F5A"/>
    <w:rsid w:val="00CD1D37"/>
    <w:rsid w:val="00CD1E50"/>
    <w:rsid w:val="00CD2066"/>
    <w:rsid w:val="00CD2AE2"/>
    <w:rsid w:val="00CD2D48"/>
    <w:rsid w:val="00CD373A"/>
    <w:rsid w:val="00CD395A"/>
    <w:rsid w:val="00CD461C"/>
    <w:rsid w:val="00CD47E2"/>
    <w:rsid w:val="00CD5084"/>
    <w:rsid w:val="00CD60CF"/>
    <w:rsid w:val="00CD6CB0"/>
    <w:rsid w:val="00CD7C48"/>
    <w:rsid w:val="00CE090C"/>
    <w:rsid w:val="00CE1ABF"/>
    <w:rsid w:val="00CE2668"/>
    <w:rsid w:val="00CE2844"/>
    <w:rsid w:val="00CE3002"/>
    <w:rsid w:val="00CE3021"/>
    <w:rsid w:val="00CE3708"/>
    <w:rsid w:val="00CE385A"/>
    <w:rsid w:val="00CE3997"/>
    <w:rsid w:val="00CE4CBF"/>
    <w:rsid w:val="00CE4DE8"/>
    <w:rsid w:val="00CE6A2E"/>
    <w:rsid w:val="00CE6D39"/>
    <w:rsid w:val="00CF0681"/>
    <w:rsid w:val="00CF070C"/>
    <w:rsid w:val="00CF0ECB"/>
    <w:rsid w:val="00CF0F70"/>
    <w:rsid w:val="00CF4368"/>
    <w:rsid w:val="00CF4FA5"/>
    <w:rsid w:val="00CF526B"/>
    <w:rsid w:val="00CF5A29"/>
    <w:rsid w:val="00CF5F24"/>
    <w:rsid w:val="00CF6498"/>
    <w:rsid w:val="00CF6A31"/>
    <w:rsid w:val="00CF6ABB"/>
    <w:rsid w:val="00CF7AD4"/>
    <w:rsid w:val="00CF7F93"/>
    <w:rsid w:val="00D00E32"/>
    <w:rsid w:val="00D01336"/>
    <w:rsid w:val="00D014F4"/>
    <w:rsid w:val="00D01CF6"/>
    <w:rsid w:val="00D025DE"/>
    <w:rsid w:val="00D02DF7"/>
    <w:rsid w:val="00D032BB"/>
    <w:rsid w:val="00D038E4"/>
    <w:rsid w:val="00D03ADF"/>
    <w:rsid w:val="00D046F0"/>
    <w:rsid w:val="00D059B4"/>
    <w:rsid w:val="00D05DA2"/>
    <w:rsid w:val="00D05EBE"/>
    <w:rsid w:val="00D076CA"/>
    <w:rsid w:val="00D1011B"/>
    <w:rsid w:val="00D1160D"/>
    <w:rsid w:val="00D11757"/>
    <w:rsid w:val="00D11AE7"/>
    <w:rsid w:val="00D12317"/>
    <w:rsid w:val="00D12A03"/>
    <w:rsid w:val="00D12A26"/>
    <w:rsid w:val="00D12DD6"/>
    <w:rsid w:val="00D1331C"/>
    <w:rsid w:val="00D1358D"/>
    <w:rsid w:val="00D16043"/>
    <w:rsid w:val="00D160D0"/>
    <w:rsid w:val="00D16897"/>
    <w:rsid w:val="00D17B44"/>
    <w:rsid w:val="00D20632"/>
    <w:rsid w:val="00D216C3"/>
    <w:rsid w:val="00D22524"/>
    <w:rsid w:val="00D22838"/>
    <w:rsid w:val="00D228F9"/>
    <w:rsid w:val="00D23D46"/>
    <w:rsid w:val="00D249A1"/>
    <w:rsid w:val="00D269C9"/>
    <w:rsid w:val="00D26E05"/>
    <w:rsid w:val="00D278C3"/>
    <w:rsid w:val="00D27BAA"/>
    <w:rsid w:val="00D30328"/>
    <w:rsid w:val="00D304B0"/>
    <w:rsid w:val="00D309A8"/>
    <w:rsid w:val="00D30F90"/>
    <w:rsid w:val="00D31448"/>
    <w:rsid w:val="00D31AB2"/>
    <w:rsid w:val="00D3207C"/>
    <w:rsid w:val="00D32491"/>
    <w:rsid w:val="00D3290C"/>
    <w:rsid w:val="00D33AFA"/>
    <w:rsid w:val="00D342DA"/>
    <w:rsid w:val="00D36793"/>
    <w:rsid w:val="00D3680D"/>
    <w:rsid w:val="00D378D4"/>
    <w:rsid w:val="00D400D0"/>
    <w:rsid w:val="00D407F5"/>
    <w:rsid w:val="00D40F7B"/>
    <w:rsid w:val="00D41838"/>
    <w:rsid w:val="00D4357B"/>
    <w:rsid w:val="00D43690"/>
    <w:rsid w:val="00D43913"/>
    <w:rsid w:val="00D44081"/>
    <w:rsid w:val="00D47ADB"/>
    <w:rsid w:val="00D47FB4"/>
    <w:rsid w:val="00D50692"/>
    <w:rsid w:val="00D50E97"/>
    <w:rsid w:val="00D514E2"/>
    <w:rsid w:val="00D522AC"/>
    <w:rsid w:val="00D54582"/>
    <w:rsid w:val="00D55174"/>
    <w:rsid w:val="00D551F0"/>
    <w:rsid w:val="00D5583C"/>
    <w:rsid w:val="00D56622"/>
    <w:rsid w:val="00D579E2"/>
    <w:rsid w:val="00D57FA0"/>
    <w:rsid w:val="00D600D8"/>
    <w:rsid w:val="00D60ECD"/>
    <w:rsid w:val="00D62028"/>
    <w:rsid w:val="00D62A8B"/>
    <w:rsid w:val="00D63A3B"/>
    <w:rsid w:val="00D64B4E"/>
    <w:rsid w:val="00D650B8"/>
    <w:rsid w:val="00D65163"/>
    <w:rsid w:val="00D67D82"/>
    <w:rsid w:val="00D73582"/>
    <w:rsid w:val="00D73A2D"/>
    <w:rsid w:val="00D73AA4"/>
    <w:rsid w:val="00D745BA"/>
    <w:rsid w:val="00D74BD0"/>
    <w:rsid w:val="00D75E67"/>
    <w:rsid w:val="00D762A3"/>
    <w:rsid w:val="00D77B22"/>
    <w:rsid w:val="00D80DA0"/>
    <w:rsid w:val="00D80ED4"/>
    <w:rsid w:val="00D80F27"/>
    <w:rsid w:val="00D8211E"/>
    <w:rsid w:val="00D8412B"/>
    <w:rsid w:val="00D84571"/>
    <w:rsid w:val="00D85447"/>
    <w:rsid w:val="00D85A9D"/>
    <w:rsid w:val="00D90884"/>
    <w:rsid w:val="00D9092D"/>
    <w:rsid w:val="00D914DE"/>
    <w:rsid w:val="00D91AD0"/>
    <w:rsid w:val="00D91DE6"/>
    <w:rsid w:val="00D92C1E"/>
    <w:rsid w:val="00D92CAC"/>
    <w:rsid w:val="00D93D89"/>
    <w:rsid w:val="00D93EF6"/>
    <w:rsid w:val="00D94527"/>
    <w:rsid w:val="00D945B3"/>
    <w:rsid w:val="00D9485E"/>
    <w:rsid w:val="00D95B9B"/>
    <w:rsid w:val="00D96428"/>
    <w:rsid w:val="00D973B9"/>
    <w:rsid w:val="00D97E24"/>
    <w:rsid w:val="00DA16D6"/>
    <w:rsid w:val="00DA1B02"/>
    <w:rsid w:val="00DA291B"/>
    <w:rsid w:val="00DA2BC5"/>
    <w:rsid w:val="00DA38F8"/>
    <w:rsid w:val="00DA42FB"/>
    <w:rsid w:val="00DA47C6"/>
    <w:rsid w:val="00DA6727"/>
    <w:rsid w:val="00DB12EE"/>
    <w:rsid w:val="00DB1475"/>
    <w:rsid w:val="00DB21C9"/>
    <w:rsid w:val="00DB26EB"/>
    <w:rsid w:val="00DB38D6"/>
    <w:rsid w:val="00DB40C8"/>
    <w:rsid w:val="00DB52D3"/>
    <w:rsid w:val="00DB5CC6"/>
    <w:rsid w:val="00DB66B8"/>
    <w:rsid w:val="00DB6B3D"/>
    <w:rsid w:val="00DB72F4"/>
    <w:rsid w:val="00DB73AB"/>
    <w:rsid w:val="00DC03A2"/>
    <w:rsid w:val="00DC06FE"/>
    <w:rsid w:val="00DC0921"/>
    <w:rsid w:val="00DC0B29"/>
    <w:rsid w:val="00DC1F15"/>
    <w:rsid w:val="00DC22D2"/>
    <w:rsid w:val="00DC3BDD"/>
    <w:rsid w:val="00DC4302"/>
    <w:rsid w:val="00DC4969"/>
    <w:rsid w:val="00DC609C"/>
    <w:rsid w:val="00DC6D79"/>
    <w:rsid w:val="00DC74C3"/>
    <w:rsid w:val="00DC76F5"/>
    <w:rsid w:val="00DC796A"/>
    <w:rsid w:val="00DC7977"/>
    <w:rsid w:val="00DC7DA6"/>
    <w:rsid w:val="00DD06DE"/>
    <w:rsid w:val="00DD1E1B"/>
    <w:rsid w:val="00DD260F"/>
    <w:rsid w:val="00DD5171"/>
    <w:rsid w:val="00DD6B82"/>
    <w:rsid w:val="00DD7A58"/>
    <w:rsid w:val="00DE0670"/>
    <w:rsid w:val="00DE1E77"/>
    <w:rsid w:val="00DE26B6"/>
    <w:rsid w:val="00DE3948"/>
    <w:rsid w:val="00DE4B39"/>
    <w:rsid w:val="00DE527D"/>
    <w:rsid w:val="00DE74C7"/>
    <w:rsid w:val="00DF01C8"/>
    <w:rsid w:val="00DF0443"/>
    <w:rsid w:val="00DF1AB0"/>
    <w:rsid w:val="00DF3521"/>
    <w:rsid w:val="00DF3DC2"/>
    <w:rsid w:val="00DF43BB"/>
    <w:rsid w:val="00DF490F"/>
    <w:rsid w:val="00DF5365"/>
    <w:rsid w:val="00DF64A8"/>
    <w:rsid w:val="00DF7B4D"/>
    <w:rsid w:val="00E00A35"/>
    <w:rsid w:val="00E013FB"/>
    <w:rsid w:val="00E01A3D"/>
    <w:rsid w:val="00E02266"/>
    <w:rsid w:val="00E029A9"/>
    <w:rsid w:val="00E03706"/>
    <w:rsid w:val="00E04EA2"/>
    <w:rsid w:val="00E0520C"/>
    <w:rsid w:val="00E0585E"/>
    <w:rsid w:val="00E05DDC"/>
    <w:rsid w:val="00E05DFB"/>
    <w:rsid w:val="00E10019"/>
    <w:rsid w:val="00E10A5F"/>
    <w:rsid w:val="00E10D05"/>
    <w:rsid w:val="00E117A2"/>
    <w:rsid w:val="00E122EE"/>
    <w:rsid w:val="00E12521"/>
    <w:rsid w:val="00E1371B"/>
    <w:rsid w:val="00E15C94"/>
    <w:rsid w:val="00E15E93"/>
    <w:rsid w:val="00E165A3"/>
    <w:rsid w:val="00E1716E"/>
    <w:rsid w:val="00E1774C"/>
    <w:rsid w:val="00E1780B"/>
    <w:rsid w:val="00E2095B"/>
    <w:rsid w:val="00E20D30"/>
    <w:rsid w:val="00E226C0"/>
    <w:rsid w:val="00E22A2F"/>
    <w:rsid w:val="00E22CA1"/>
    <w:rsid w:val="00E22D90"/>
    <w:rsid w:val="00E23971"/>
    <w:rsid w:val="00E246AD"/>
    <w:rsid w:val="00E25C15"/>
    <w:rsid w:val="00E26FA5"/>
    <w:rsid w:val="00E27F48"/>
    <w:rsid w:val="00E30D02"/>
    <w:rsid w:val="00E31069"/>
    <w:rsid w:val="00E316EF"/>
    <w:rsid w:val="00E32F00"/>
    <w:rsid w:val="00E333D9"/>
    <w:rsid w:val="00E338B8"/>
    <w:rsid w:val="00E36A73"/>
    <w:rsid w:val="00E37D34"/>
    <w:rsid w:val="00E403F9"/>
    <w:rsid w:val="00E4245B"/>
    <w:rsid w:val="00E4320F"/>
    <w:rsid w:val="00E4325D"/>
    <w:rsid w:val="00E4423E"/>
    <w:rsid w:val="00E450A0"/>
    <w:rsid w:val="00E4599D"/>
    <w:rsid w:val="00E45F1C"/>
    <w:rsid w:val="00E4600E"/>
    <w:rsid w:val="00E46ED1"/>
    <w:rsid w:val="00E505E9"/>
    <w:rsid w:val="00E51444"/>
    <w:rsid w:val="00E54657"/>
    <w:rsid w:val="00E54B33"/>
    <w:rsid w:val="00E55245"/>
    <w:rsid w:val="00E5530C"/>
    <w:rsid w:val="00E5574C"/>
    <w:rsid w:val="00E56F03"/>
    <w:rsid w:val="00E57366"/>
    <w:rsid w:val="00E57AFC"/>
    <w:rsid w:val="00E61319"/>
    <w:rsid w:val="00E61386"/>
    <w:rsid w:val="00E613EF"/>
    <w:rsid w:val="00E61724"/>
    <w:rsid w:val="00E628AF"/>
    <w:rsid w:val="00E6382A"/>
    <w:rsid w:val="00E63E11"/>
    <w:rsid w:val="00E6591D"/>
    <w:rsid w:val="00E65CE9"/>
    <w:rsid w:val="00E66F30"/>
    <w:rsid w:val="00E6742C"/>
    <w:rsid w:val="00E675D9"/>
    <w:rsid w:val="00E67913"/>
    <w:rsid w:val="00E731A3"/>
    <w:rsid w:val="00E738D5"/>
    <w:rsid w:val="00E753F1"/>
    <w:rsid w:val="00E759B1"/>
    <w:rsid w:val="00E75B0C"/>
    <w:rsid w:val="00E7603C"/>
    <w:rsid w:val="00E76CBC"/>
    <w:rsid w:val="00E81BF0"/>
    <w:rsid w:val="00E825D5"/>
    <w:rsid w:val="00E83059"/>
    <w:rsid w:val="00E83F7B"/>
    <w:rsid w:val="00E84F21"/>
    <w:rsid w:val="00E85BBE"/>
    <w:rsid w:val="00E85BFA"/>
    <w:rsid w:val="00E866C1"/>
    <w:rsid w:val="00E90159"/>
    <w:rsid w:val="00E9035B"/>
    <w:rsid w:val="00E91166"/>
    <w:rsid w:val="00E92369"/>
    <w:rsid w:val="00E924B2"/>
    <w:rsid w:val="00E94DCB"/>
    <w:rsid w:val="00E950A4"/>
    <w:rsid w:val="00E96066"/>
    <w:rsid w:val="00E96626"/>
    <w:rsid w:val="00EA1172"/>
    <w:rsid w:val="00EA1B0C"/>
    <w:rsid w:val="00EA2544"/>
    <w:rsid w:val="00EA395B"/>
    <w:rsid w:val="00EA3CCD"/>
    <w:rsid w:val="00EA3DD2"/>
    <w:rsid w:val="00EA4091"/>
    <w:rsid w:val="00EA4EC6"/>
    <w:rsid w:val="00EA52FB"/>
    <w:rsid w:val="00EA5C1D"/>
    <w:rsid w:val="00EA68DD"/>
    <w:rsid w:val="00EA7BA6"/>
    <w:rsid w:val="00EB1741"/>
    <w:rsid w:val="00EB175D"/>
    <w:rsid w:val="00EB1F33"/>
    <w:rsid w:val="00EB2606"/>
    <w:rsid w:val="00EB40F9"/>
    <w:rsid w:val="00EB410A"/>
    <w:rsid w:val="00EB47EC"/>
    <w:rsid w:val="00EB52AF"/>
    <w:rsid w:val="00EB55C3"/>
    <w:rsid w:val="00EB59BE"/>
    <w:rsid w:val="00EB65B4"/>
    <w:rsid w:val="00EB7FBD"/>
    <w:rsid w:val="00EC021F"/>
    <w:rsid w:val="00EC042C"/>
    <w:rsid w:val="00EC170A"/>
    <w:rsid w:val="00EC19CB"/>
    <w:rsid w:val="00EC1F89"/>
    <w:rsid w:val="00EC2C44"/>
    <w:rsid w:val="00EC2C5C"/>
    <w:rsid w:val="00EC4088"/>
    <w:rsid w:val="00EC44A0"/>
    <w:rsid w:val="00EC4DF1"/>
    <w:rsid w:val="00EC4EF4"/>
    <w:rsid w:val="00EC5D13"/>
    <w:rsid w:val="00EC66E9"/>
    <w:rsid w:val="00ED18DE"/>
    <w:rsid w:val="00ED1D64"/>
    <w:rsid w:val="00ED26DD"/>
    <w:rsid w:val="00ED3E41"/>
    <w:rsid w:val="00ED4190"/>
    <w:rsid w:val="00ED431E"/>
    <w:rsid w:val="00ED519C"/>
    <w:rsid w:val="00ED5435"/>
    <w:rsid w:val="00ED58B7"/>
    <w:rsid w:val="00ED6341"/>
    <w:rsid w:val="00ED6AF0"/>
    <w:rsid w:val="00ED7E77"/>
    <w:rsid w:val="00EE179C"/>
    <w:rsid w:val="00EE29D0"/>
    <w:rsid w:val="00EE3589"/>
    <w:rsid w:val="00EE3F99"/>
    <w:rsid w:val="00EE4653"/>
    <w:rsid w:val="00EE4B6C"/>
    <w:rsid w:val="00EE555F"/>
    <w:rsid w:val="00EE5DBA"/>
    <w:rsid w:val="00EE6D43"/>
    <w:rsid w:val="00EE7295"/>
    <w:rsid w:val="00EE73E4"/>
    <w:rsid w:val="00EE7650"/>
    <w:rsid w:val="00EF056E"/>
    <w:rsid w:val="00EF282D"/>
    <w:rsid w:val="00EF2B9B"/>
    <w:rsid w:val="00EF3463"/>
    <w:rsid w:val="00EF39A4"/>
    <w:rsid w:val="00EF4090"/>
    <w:rsid w:val="00EF44B5"/>
    <w:rsid w:val="00EF4812"/>
    <w:rsid w:val="00EF4C3E"/>
    <w:rsid w:val="00EF57AD"/>
    <w:rsid w:val="00EF6953"/>
    <w:rsid w:val="00F00944"/>
    <w:rsid w:val="00F00FA7"/>
    <w:rsid w:val="00F012A4"/>
    <w:rsid w:val="00F0227F"/>
    <w:rsid w:val="00F03BBD"/>
    <w:rsid w:val="00F045BB"/>
    <w:rsid w:val="00F05074"/>
    <w:rsid w:val="00F05C44"/>
    <w:rsid w:val="00F061E7"/>
    <w:rsid w:val="00F10CCD"/>
    <w:rsid w:val="00F11144"/>
    <w:rsid w:val="00F117A3"/>
    <w:rsid w:val="00F11B07"/>
    <w:rsid w:val="00F11CFE"/>
    <w:rsid w:val="00F13837"/>
    <w:rsid w:val="00F1569B"/>
    <w:rsid w:val="00F157EF"/>
    <w:rsid w:val="00F15C49"/>
    <w:rsid w:val="00F176C6"/>
    <w:rsid w:val="00F177E3"/>
    <w:rsid w:val="00F17E64"/>
    <w:rsid w:val="00F213CF"/>
    <w:rsid w:val="00F21C7D"/>
    <w:rsid w:val="00F22DC8"/>
    <w:rsid w:val="00F253DE"/>
    <w:rsid w:val="00F26600"/>
    <w:rsid w:val="00F27594"/>
    <w:rsid w:val="00F30808"/>
    <w:rsid w:val="00F30E1F"/>
    <w:rsid w:val="00F31338"/>
    <w:rsid w:val="00F31917"/>
    <w:rsid w:val="00F3209A"/>
    <w:rsid w:val="00F34D14"/>
    <w:rsid w:val="00F35296"/>
    <w:rsid w:val="00F356A8"/>
    <w:rsid w:val="00F378F6"/>
    <w:rsid w:val="00F4089C"/>
    <w:rsid w:val="00F408F2"/>
    <w:rsid w:val="00F432DD"/>
    <w:rsid w:val="00F43DE0"/>
    <w:rsid w:val="00F453C2"/>
    <w:rsid w:val="00F465FF"/>
    <w:rsid w:val="00F46840"/>
    <w:rsid w:val="00F4692A"/>
    <w:rsid w:val="00F46A81"/>
    <w:rsid w:val="00F5034F"/>
    <w:rsid w:val="00F50FEB"/>
    <w:rsid w:val="00F5124C"/>
    <w:rsid w:val="00F51877"/>
    <w:rsid w:val="00F5450C"/>
    <w:rsid w:val="00F558EC"/>
    <w:rsid w:val="00F5633B"/>
    <w:rsid w:val="00F56BFC"/>
    <w:rsid w:val="00F56FE7"/>
    <w:rsid w:val="00F579AB"/>
    <w:rsid w:val="00F61BB5"/>
    <w:rsid w:val="00F61C72"/>
    <w:rsid w:val="00F6242D"/>
    <w:rsid w:val="00F6243D"/>
    <w:rsid w:val="00F624BD"/>
    <w:rsid w:val="00F62571"/>
    <w:rsid w:val="00F62BEF"/>
    <w:rsid w:val="00F62C96"/>
    <w:rsid w:val="00F634BC"/>
    <w:rsid w:val="00F638B2"/>
    <w:rsid w:val="00F645FB"/>
    <w:rsid w:val="00F66A4C"/>
    <w:rsid w:val="00F67077"/>
    <w:rsid w:val="00F674B0"/>
    <w:rsid w:val="00F705C8"/>
    <w:rsid w:val="00F70685"/>
    <w:rsid w:val="00F70800"/>
    <w:rsid w:val="00F70D00"/>
    <w:rsid w:val="00F70D5F"/>
    <w:rsid w:val="00F711D0"/>
    <w:rsid w:val="00F7270E"/>
    <w:rsid w:val="00F72A8A"/>
    <w:rsid w:val="00F72D7A"/>
    <w:rsid w:val="00F73667"/>
    <w:rsid w:val="00F74784"/>
    <w:rsid w:val="00F74AE9"/>
    <w:rsid w:val="00F76536"/>
    <w:rsid w:val="00F77321"/>
    <w:rsid w:val="00F80495"/>
    <w:rsid w:val="00F80AA8"/>
    <w:rsid w:val="00F811AC"/>
    <w:rsid w:val="00F8165F"/>
    <w:rsid w:val="00F81751"/>
    <w:rsid w:val="00F8289A"/>
    <w:rsid w:val="00F83CA4"/>
    <w:rsid w:val="00F851CF"/>
    <w:rsid w:val="00F85E86"/>
    <w:rsid w:val="00F85F79"/>
    <w:rsid w:val="00F86593"/>
    <w:rsid w:val="00F86848"/>
    <w:rsid w:val="00F9241C"/>
    <w:rsid w:val="00F92D0E"/>
    <w:rsid w:val="00F93084"/>
    <w:rsid w:val="00F94BC5"/>
    <w:rsid w:val="00F94E95"/>
    <w:rsid w:val="00F95DA7"/>
    <w:rsid w:val="00F96228"/>
    <w:rsid w:val="00F96D6F"/>
    <w:rsid w:val="00FA0370"/>
    <w:rsid w:val="00FA08FB"/>
    <w:rsid w:val="00FA0BC2"/>
    <w:rsid w:val="00FA0C05"/>
    <w:rsid w:val="00FA16E5"/>
    <w:rsid w:val="00FA1CFE"/>
    <w:rsid w:val="00FA20EB"/>
    <w:rsid w:val="00FA237D"/>
    <w:rsid w:val="00FA34A4"/>
    <w:rsid w:val="00FA3845"/>
    <w:rsid w:val="00FA4D79"/>
    <w:rsid w:val="00FA4F05"/>
    <w:rsid w:val="00FA4F80"/>
    <w:rsid w:val="00FA5953"/>
    <w:rsid w:val="00FA7173"/>
    <w:rsid w:val="00FA7520"/>
    <w:rsid w:val="00FB05BD"/>
    <w:rsid w:val="00FB0B1B"/>
    <w:rsid w:val="00FB14D9"/>
    <w:rsid w:val="00FB22AA"/>
    <w:rsid w:val="00FB3199"/>
    <w:rsid w:val="00FB34BF"/>
    <w:rsid w:val="00FB3F04"/>
    <w:rsid w:val="00FB4C1D"/>
    <w:rsid w:val="00FB604D"/>
    <w:rsid w:val="00FB61E2"/>
    <w:rsid w:val="00FB61F1"/>
    <w:rsid w:val="00FB6461"/>
    <w:rsid w:val="00FB68D1"/>
    <w:rsid w:val="00FB7754"/>
    <w:rsid w:val="00FC03C7"/>
    <w:rsid w:val="00FC0BF6"/>
    <w:rsid w:val="00FC0D59"/>
    <w:rsid w:val="00FC12FC"/>
    <w:rsid w:val="00FC16BF"/>
    <w:rsid w:val="00FC2A45"/>
    <w:rsid w:val="00FC3BE4"/>
    <w:rsid w:val="00FC3FEC"/>
    <w:rsid w:val="00FC49A9"/>
    <w:rsid w:val="00FC7704"/>
    <w:rsid w:val="00FD0381"/>
    <w:rsid w:val="00FD04D7"/>
    <w:rsid w:val="00FD0FAF"/>
    <w:rsid w:val="00FD25B3"/>
    <w:rsid w:val="00FD295F"/>
    <w:rsid w:val="00FD32A2"/>
    <w:rsid w:val="00FD41F5"/>
    <w:rsid w:val="00FD52AE"/>
    <w:rsid w:val="00FD6CD7"/>
    <w:rsid w:val="00FD753D"/>
    <w:rsid w:val="00FD782E"/>
    <w:rsid w:val="00FE076B"/>
    <w:rsid w:val="00FE151F"/>
    <w:rsid w:val="00FE285E"/>
    <w:rsid w:val="00FE2B9D"/>
    <w:rsid w:val="00FE356A"/>
    <w:rsid w:val="00FE395D"/>
    <w:rsid w:val="00FE50CE"/>
    <w:rsid w:val="00FE546D"/>
    <w:rsid w:val="00FE5D55"/>
    <w:rsid w:val="00FE5F0D"/>
    <w:rsid w:val="00FE6225"/>
    <w:rsid w:val="00FE687E"/>
    <w:rsid w:val="00FE6927"/>
    <w:rsid w:val="00FE778E"/>
    <w:rsid w:val="00FF0C10"/>
    <w:rsid w:val="00FF2BF1"/>
    <w:rsid w:val="00FF3A6E"/>
    <w:rsid w:val="00FF409D"/>
    <w:rsid w:val="00FF46FE"/>
    <w:rsid w:val="00FF4DAC"/>
    <w:rsid w:val="00FF5DE4"/>
    <w:rsid w:val="00FF6128"/>
    <w:rsid w:val="00FF68BF"/>
    <w:rsid w:val="00FF7230"/>
    <w:rsid w:val="00FF7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65E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03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5CE3"/>
    <w:pPr>
      <w:tabs>
        <w:tab w:val="center" w:pos="4680"/>
        <w:tab w:val="right" w:pos="9360"/>
      </w:tabs>
    </w:pPr>
  </w:style>
  <w:style w:type="character" w:customStyle="1" w:styleId="HeaderChar">
    <w:name w:val="Header Char"/>
    <w:basedOn w:val="DefaultParagraphFont"/>
    <w:link w:val="Header"/>
    <w:uiPriority w:val="99"/>
    <w:rsid w:val="001A5CE3"/>
  </w:style>
  <w:style w:type="paragraph" w:styleId="Footer">
    <w:name w:val="footer"/>
    <w:basedOn w:val="Normal"/>
    <w:link w:val="FooterChar"/>
    <w:uiPriority w:val="99"/>
    <w:unhideWhenUsed/>
    <w:rsid w:val="001A5CE3"/>
    <w:pPr>
      <w:tabs>
        <w:tab w:val="center" w:pos="4680"/>
        <w:tab w:val="right" w:pos="9360"/>
      </w:tabs>
    </w:pPr>
  </w:style>
  <w:style w:type="character" w:customStyle="1" w:styleId="FooterChar">
    <w:name w:val="Footer Char"/>
    <w:basedOn w:val="DefaultParagraphFont"/>
    <w:link w:val="Footer"/>
    <w:uiPriority w:val="99"/>
    <w:rsid w:val="001A5CE3"/>
  </w:style>
  <w:style w:type="character" w:styleId="PageNumber">
    <w:name w:val="page number"/>
    <w:basedOn w:val="DefaultParagraphFont"/>
    <w:uiPriority w:val="99"/>
    <w:semiHidden/>
    <w:unhideWhenUsed/>
    <w:rsid w:val="001A5CE3"/>
  </w:style>
  <w:style w:type="paragraph" w:styleId="ListParagraph">
    <w:name w:val="List Paragraph"/>
    <w:basedOn w:val="Normal"/>
    <w:uiPriority w:val="34"/>
    <w:qFormat/>
    <w:rsid w:val="00E23971"/>
    <w:pPr>
      <w:ind w:left="720"/>
      <w:contextualSpacing/>
    </w:pPr>
  </w:style>
  <w:style w:type="paragraph" w:styleId="Bibliography">
    <w:name w:val="Bibliography"/>
    <w:basedOn w:val="Normal"/>
    <w:next w:val="Normal"/>
    <w:uiPriority w:val="37"/>
    <w:unhideWhenUsed/>
    <w:rsid w:val="00002CB5"/>
    <w:pPr>
      <w:tabs>
        <w:tab w:val="left" w:pos="500"/>
      </w:tabs>
      <w:spacing w:after="240"/>
      <w:ind w:left="504" w:hanging="504"/>
    </w:pPr>
  </w:style>
  <w:style w:type="character" w:styleId="CommentReference">
    <w:name w:val="annotation reference"/>
    <w:basedOn w:val="DefaultParagraphFont"/>
    <w:uiPriority w:val="99"/>
    <w:semiHidden/>
    <w:unhideWhenUsed/>
    <w:rsid w:val="003271C2"/>
    <w:rPr>
      <w:sz w:val="18"/>
      <w:szCs w:val="18"/>
    </w:rPr>
  </w:style>
  <w:style w:type="paragraph" w:styleId="CommentText">
    <w:name w:val="annotation text"/>
    <w:basedOn w:val="Normal"/>
    <w:link w:val="CommentTextChar"/>
    <w:uiPriority w:val="99"/>
    <w:unhideWhenUsed/>
    <w:rsid w:val="003271C2"/>
  </w:style>
  <w:style w:type="character" w:customStyle="1" w:styleId="CommentTextChar">
    <w:name w:val="Comment Text Char"/>
    <w:basedOn w:val="DefaultParagraphFont"/>
    <w:link w:val="CommentText"/>
    <w:uiPriority w:val="99"/>
    <w:rsid w:val="003271C2"/>
  </w:style>
  <w:style w:type="paragraph" w:styleId="CommentSubject">
    <w:name w:val="annotation subject"/>
    <w:basedOn w:val="CommentText"/>
    <w:next w:val="CommentText"/>
    <w:link w:val="CommentSubjectChar"/>
    <w:uiPriority w:val="99"/>
    <w:semiHidden/>
    <w:unhideWhenUsed/>
    <w:rsid w:val="003271C2"/>
    <w:rPr>
      <w:b/>
      <w:bCs/>
      <w:sz w:val="20"/>
      <w:szCs w:val="20"/>
    </w:rPr>
  </w:style>
  <w:style w:type="character" w:customStyle="1" w:styleId="CommentSubjectChar">
    <w:name w:val="Comment Subject Char"/>
    <w:basedOn w:val="CommentTextChar"/>
    <w:link w:val="CommentSubject"/>
    <w:uiPriority w:val="99"/>
    <w:semiHidden/>
    <w:rsid w:val="003271C2"/>
    <w:rPr>
      <w:b/>
      <w:bCs/>
      <w:sz w:val="20"/>
      <w:szCs w:val="20"/>
    </w:rPr>
  </w:style>
  <w:style w:type="paragraph" w:styleId="BalloonText">
    <w:name w:val="Balloon Text"/>
    <w:basedOn w:val="Normal"/>
    <w:link w:val="BalloonTextChar"/>
    <w:uiPriority w:val="99"/>
    <w:semiHidden/>
    <w:unhideWhenUsed/>
    <w:rsid w:val="003271C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271C2"/>
    <w:rPr>
      <w:rFonts w:ascii="Times New Roman" w:hAnsi="Times New Roman" w:cs="Times New Roman"/>
      <w:sz w:val="18"/>
      <w:szCs w:val="18"/>
    </w:rPr>
  </w:style>
  <w:style w:type="table" w:styleId="TableGrid">
    <w:name w:val="Table Grid"/>
    <w:basedOn w:val="TableNormal"/>
    <w:uiPriority w:val="39"/>
    <w:rsid w:val="00573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5EBE"/>
    <w:rPr>
      <w:color w:val="0563C1" w:themeColor="hyperlink"/>
      <w:u w:val="single"/>
    </w:rPr>
  </w:style>
  <w:style w:type="character" w:styleId="UnresolvedMention">
    <w:name w:val="Unresolved Mention"/>
    <w:basedOn w:val="DefaultParagraphFont"/>
    <w:uiPriority w:val="99"/>
    <w:rsid w:val="00D05EBE"/>
    <w:rPr>
      <w:color w:val="605E5C"/>
      <w:shd w:val="clear" w:color="auto" w:fill="E1DFDD"/>
    </w:rPr>
  </w:style>
  <w:style w:type="paragraph" w:styleId="NormalWeb">
    <w:name w:val="Normal (Web)"/>
    <w:basedOn w:val="Normal"/>
    <w:uiPriority w:val="99"/>
    <w:semiHidden/>
    <w:unhideWhenUsed/>
    <w:rsid w:val="00243626"/>
    <w:pPr>
      <w:spacing w:before="100" w:beforeAutospacing="1" w:after="100" w:afterAutospacing="1"/>
    </w:pPr>
    <w:rPr>
      <w:rFonts w:ascii="Times New Roman" w:eastAsia="Times New Roman" w:hAnsi="Times New Roman" w:cs="Times New Roman"/>
    </w:rPr>
  </w:style>
  <w:style w:type="paragraph" w:styleId="Subtitle">
    <w:name w:val="Subtitle"/>
    <w:basedOn w:val="Normal"/>
    <w:next w:val="Normal"/>
    <w:link w:val="SubtitleChar"/>
    <w:uiPriority w:val="11"/>
    <w:qFormat/>
    <w:rsid w:val="0092385F"/>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92385F"/>
    <w:rPr>
      <w:rFonts w:eastAsiaTheme="minorEastAsia"/>
      <w:color w:val="5A5A5A" w:themeColor="text1" w:themeTint="A5"/>
      <w:spacing w:val="15"/>
      <w:sz w:val="22"/>
      <w:szCs w:val="22"/>
    </w:rPr>
  </w:style>
  <w:style w:type="character" w:styleId="PlaceholderText">
    <w:name w:val="Placeholder Text"/>
    <w:basedOn w:val="DefaultParagraphFont"/>
    <w:uiPriority w:val="99"/>
    <w:semiHidden/>
    <w:rsid w:val="002E065B"/>
    <w:rPr>
      <w:color w:val="808080"/>
    </w:rPr>
  </w:style>
  <w:style w:type="paragraph" w:styleId="Revision">
    <w:name w:val="Revision"/>
    <w:hidden/>
    <w:uiPriority w:val="99"/>
    <w:semiHidden/>
    <w:rsid w:val="009A0E8E"/>
  </w:style>
  <w:style w:type="paragraph" w:styleId="FootnoteText">
    <w:name w:val="footnote text"/>
    <w:basedOn w:val="Normal"/>
    <w:link w:val="FootnoteTextChar"/>
    <w:uiPriority w:val="99"/>
    <w:semiHidden/>
    <w:unhideWhenUsed/>
    <w:rsid w:val="00220885"/>
    <w:rPr>
      <w:sz w:val="20"/>
      <w:szCs w:val="20"/>
    </w:rPr>
  </w:style>
  <w:style w:type="character" w:customStyle="1" w:styleId="FootnoteTextChar">
    <w:name w:val="Footnote Text Char"/>
    <w:basedOn w:val="DefaultParagraphFont"/>
    <w:link w:val="FootnoteText"/>
    <w:uiPriority w:val="99"/>
    <w:semiHidden/>
    <w:rsid w:val="00220885"/>
    <w:rPr>
      <w:sz w:val="20"/>
      <w:szCs w:val="20"/>
    </w:rPr>
  </w:style>
  <w:style w:type="character" w:styleId="FootnoteReference">
    <w:name w:val="footnote reference"/>
    <w:basedOn w:val="DefaultParagraphFont"/>
    <w:uiPriority w:val="99"/>
    <w:semiHidden/>
    <w:unhideWhenUsed/>
    <w:rsid w:val="00220885"/>
    <w:rPr>
      <w:vertAlign w:val="superscript"/>
    </w:rPr>
  </w:style>
  <w:style w:type="character" w:styleId="EndnoteReference">
    <w:name w:val="endnote reference"/>
    <w:basedOn w:val="DefaultParagraphFont"/>
    <w:uiPriority w:val="99"/>
    <w:semiHidden/>
    <w:unhideWhenUsed/>
    <w:rsid w:val="00FE68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9841">
      <w:bodyDiv w:val="1"/>
      <w:marLeft w:val="0"/>
      <w:marRight w:val="0"/>
      <w:marTop w:val="0"/>
      <w:marBottom w:val="0"/>
      <w:divBdr>
        <w:top w:val="none" w:sz="0" w:space="0" w:color="auto"/>
        <w:left w:val="none" w:sz="0" w:space="0" w:color="auto"/>
        <w:bottom w:val="none" w:sz="0" w:space="0" w:color="auto"/>
        <w:right w:val="none" w:sz="0" w:space="0" w:color="auto"/>
      </w:divBdr>
      <w:divsChild>
        <w:div w:id="1032265093">
          <w:marLeft w:val="480"/>
          <w:marRight w:val="0"/>
          <w:marTop w:val="0"/>
          <w:marBottom w:val="0"/>
          <w:divBdr>
            <w:top w:val="none" w:sz="0" w:space="0" w:color="auto"/>
            <w:left w:val="none" w:sz="0" w:space="0" w:color="auto"/>
            <w:bottom w:val="none" w:sz="0" w:space="0" w:color="auto"/>
            <w:right w:val="none" w:sz="0" w:space="0" w:color="auto"/>
          </w:divBdr>
          <w:divsChild>
            <w:div w:id="84497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1268">
      <w:bodyDiv w:val="1"/>
      <w:marLeft w:val="0"/>
      <w:marRight w:val="0"/>
      <w:marTop w:val="0"/>
      <w:marBottom w:val="0"/>
      <w:divBdr>
        <w:top w:val="none" w:sz="0" w:space="0" w:color="auto"/>
        <w:left w:val="none" w:sz="0" w:space="0" w:color="auto"/>
        <w:bottom w:val="none" w:sz="0" w:space="0" w:color="auto"/>
        <w:right w:val="none" w:sz="0" w:space="0" w:color="auto"/>
      </w:divBdr>
    </w:div>
    <w:div w:id="463960459">
      <w:bodyDiv w:val="1"/>
      <w:marLeft w:val="0"/>
      <w:marRight w:val="0"/>
      <w:marTop w:val="0"/>
      <w:marBottom w:val="0"/>
      <w:divBdr>
        <w:top w:val="none" w:sz="0" w:space="0" w:color="auto"/>
        <w:left w:val="none" w:sz="0" w:space="0" w:color="auto"/>
        <w:bottom w:val="none" w:sz="0" w:space="0" w:color="auto"/>
        <w:right w:val="none" w:sz="0" w:space="0" w:color="auto"/>
      </w:divBdr>
    </w:div>
    <w:div w:id="525797879">
      <w:bodyDiv w:val="1"/>
      <w:marLeft w:val="0"/>
      <w:marRight w:val="0"/>
      <w:marTop w:val="0"/>
      <w:marBottom w:val="0"/>
      <w:divBdr>
        <w:top w:val="none" w:sz="0" w:space="0" w:color="auto"/>
        <w:left w:val="none" w:sz="0" w:space="0" w:color="auto"/>
        <w:bottom w:val="none" w:sz="0" w:space="0" w:color="auto"/>
        <w:right w:val="none" w:sz="0" w:space="0" w:color="auto"/>
      </w:divBdr>
      <w:divsChild>
        <w:div w:id="705831312">
          <w:marLeft w:val="480"/>
          <w:marRight w:val="0"/>
          <w:marTop w:val="0"/>
          <w:marBottom w:val="0"/>
          <w:divBdr>
            <w:top w:val="none" w:sz="0" w:space="0" w:color="auto"/>
            <w:left w:val="none" w:sz="0" w:space="0" w:color="auto"/>
            <w:bottom w:val="none" w:sz="0" w:space="0" w:color="auto"/>
            <w:right w:val="none" w:sz="0" w:space="0" w:color="auto"/>
          </w:divBdr>
          <w:divsChild>
            <w:div w:id="94866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375436">
      <w:bodyDiv w:val="1"/>
      <w:marLeft w:val="0"/>
      <w:marRight w:val="0"/>
      <w:marTop w:val="0"/>
      <w:marBottom w:val="0"/>
      <w:divBdr>
        <w:top w:val="none" w:sz="0" w:space="0" w:color="auto"/>
        <w:left w:val="none" w:sz="0" w:space="0" w:color="auto"/>
        <w:bottom w:val="none" w:sz="0" w:space="0" w:color="auto"/>
        <w:right w:val="none" w:sz="0" w:space="0" w:color="auto"/>
      </w:divBdr>
      <w:divsChild>
        <w:div w:id="319121439">
          <w:marLeft w:val="480"/>
          <w:marRight w:val="0"/>
          <w:marTop w:val="0"/>
          <w:marBottom w:val="0"/>
          <w:divBdr>
            <w:top w:val="none" w:sz="0" w:space="0" w:color="auto"/>
            <w:left w:val="none" w:sz="0" w:space="0" w:color="auto"/>
            <w:bottom w:val="none" w:sz="0" w:space="0" w:color="auto"/>
            <w:right w:val="none" w:sz="0" w:space="0" w:color="auto"/>
          </w:divBdr>
          <w:divsChild>
            <w:div w:id="117711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7065">
      <w:bodyDiv w:val="1"/>
      <w:marLeft w:val="0"/>
      <w:marRight w:val="0"/>
      <w:marTop w:val="0"/>
      <w:marBottom w:val="0"/>
      <w:divBdr>
        <w:top w:val="none" w:sz="0" w:space="0" w:color="auto"/>
        <w:left w:val="none" w:sz="0" w:space="0" w:color="auto"/>
        <w:bottom w:val="none" w:sz="0" w:space="0" w:color="auto"/>
        <w:right w:val="none" w:sz="0" w:space="0" w:color="auto"/>
      </w:divBdr>
    </w:div>
    <w:div w:id="1105151759">
      <w:bodyDiv w:val="1"/>
      <w:marLeft w:val="0"/>
      <w:marRight w:val="0"/>
      <w:marTop w:val="0"/>
      <w:marBottom w:val="0"/>
      <w:divBdr>
        <w:top w:val="none" w:sz="0" w:space="0" w:color="auto"/>
        <w:left w:val="none" w:sz="0" w:space="0" w:color="auto"/>
        <w:bottom w:val="none" w:sz="0" w:space="0" w:color="auto"/>
        <w:right w:val="none" w:sz="0" w:space="0" w:color="auto"/>
      </w:divBdr>
    </w:div>
    <w:div w:id="1172720052">
      <w:bodyDiv w:val="1"/>
      <w:marLeft w:val="0"/>
      <w:marRight w:val="0"/>
      <w:marTop w:val="0"/>
      <w:marBottom w:val="0"/>
      <w:divBdr>
        <w:top w:val="none" w:sz="0" w:space="0" w:color="auto"/>
        <w:left w:val="none" w:sz="0" w:space="0" w:color="auto"/>
        <w:bottom w:val="none" w:sz="0" w:space="0" w:color="auto"/>
        <w:right w:val="none" w:sz="0" w:space="0" w:color="auto"/>
      </w:divBdr>
      <w:divsChild>
        <w:div w:id="860170678">
          <w:marLeft w:val="480"/>
          <w:marRight w:val="0"/>
          <w:marTop w:val="0"/>
          <w:marBottom w:val="0"/>
          <w:divBdr>
            <w:top w:val="none" w:sz="0" w:space="0" w:color="auto"/>
            <w:left w:val="none" w:sz="0" w:space="0" w:color="auto"/>
            <w:bottom w:val="none" w:sz="0" w:space="0" w:color="auto"/>
            <w:right w:val="none" w:sz="0" w:space="0" w:color="auto"/>
          </w:divBdr>
          <w:divsChild>
            <w:div w:id="4494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392928">
      <w:bodyDiv w:val="1"/>
      <w:marLeft w:val="0"/>
      <w:marRight w:val="0"/>
      <w:marTop w:val="0"/>
      <w:marBottom w:val="0"/>
      <w:divBdr>
        <w:top w:val="none" w:sz="0" w:space="0" w:color="auto"/>
        <w:left w:val="none" w:sz="0" w:space="0" w:color="auto"/>
        <w:bottom w:val="none" w:sz="0" w:space="0" w:color="auto"/>
        <w:right w:val="none" w:sz="0" w:space="0" w:color="auto"/>
      </w:divBdr>
    </w:div>
    <w:div w:id="1517621161">
      <w:bodyDiv w:val="1"/>
      <w:marLeft w:val="0"/>
      <w:marRight w:val="0"/>
      <w:marTop w:val="0"/>
      <w:marBottom w:val="0"/>
      <w:divBdr>
        <w:top w:val="none" w:sz="0" w:space="0" w:color="auto"/>
        <w:left w:val="none" w:sz="0" w:space="0" w:color="auto"/>
        <w:bottom w:val="none" w:sz="0" w:space="0" w:color="auto"/>
        <w:right w:val="none" w:sz="0" w:space="0" w:color="auto"/>
      </w:divBdr>
      <w:divsChild>
        <w:div w:id="1789229213">
          <w:marLeft w:val="480"/>
          <w:marRight w:val="0"/>
          <w:marTop w:val="0"/>
          <w:marBottom w:val="0"/>
          <w:divBdr>
            <w:top w:val="none" w:sz="0" w:space="0" w:color="auto"/>
            <w:left w:val="none" w:sz="0" w:space="0" w:color="auto"/>
            <w:bottom w:val="none" w:sz="0" w:space="0" w:color="auto"/>
            <w:right w:val="none" w:sz="0" w:space="0" w:color="auto"/>
          </w:divBdr>
          <w:divsChild>
            <w:div w:id="138251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495846">
      <w:bodyDiv w:val="1"/>
      <w:marLeft w:val="0"/>
      <w:marRight w:val="0"/>
      <w:marTop w:val="0"/>
      <w:marBottom w:val="0"/>
      <w:divBdr>
        <w:top w:val="none" w:sz="0" w:space="0" w:color="auto"/>
        <w:left w:val="none" w:sz="0" w:space="0" w:color="auto"/>
        <w:bottom w:val="none" w:sz="0" w:space="0" w:color="auto"/>
        <w:right w:val="none" w:sz="0" w:space="0" w:color="auto"/>
      </w:divBdr>
    </w:div>
    <w:div w:id="1807619224">
      <w:bodyDiv w:val="1"/>
      <w:marLeft w:val="0"/>
      <w:marRight w:val="0"/>
      <w:marTop w:val="0"/>
      <w:marBottom w:val="0"/>
      <w:divBdr>
        <w:top w:val="none" w:sz="0" w:space="0" w:color="auto"/>
        <w:left w:val="none" w:sz="0" w:space="0" w:color="auto"/>
        <w:bottom w:val="none" w:sz="0" w:space="0" w:color="auto"/>
        <w:right w:val="none" w:sz="0" w:space="0" w:color="auto"/>
      </w:divBdr>
    </w:div>
    <w:div w:id="1856066637">
      <w:bodyDiv w:val="1"/>
      <w:marLeft w:val="0"/>
      <w:marRight w:val="0"/>
      <w:marTop w:val="0"/>
      <w:marBottom w:val="0"/>
      <w:divBdr>
        <w:top w:val="none" w:sz="0" w:space="0" w:color="auto"/>
        <w:left w:val="none" w:sz="0" w:space="0" w:color="auto"/>
        <w:bottom w:val="none" w:sz="0" w:space="0" w:color="auto"/>
        <w:right w:val="none" w:sz="0" w:space="0" w:color="auto"/>
      </w:divBdr>
      <w:divsChild>
        <w:div w:id="1636400850">
          <w:marLeft w:val="480"/>
          <w:marRight w:val="0"/>
          <w:marTop w:val="0"/>
          <w:marBottom w:val="0"/>
          <w:divBdr>
            <w:top w:val="none" w:sz="0" w:space="0" w:color="auto"/>
            <w:left w:val="none" w:sz="0" w:space="0" w:color="auto"/>
            <w:bottom w:val="none" w:sz="0" w:space="0" w:color="auto"/>
            <w:right w:val="none" w:sz="0" w:space="0" w:color="auto"/>
          </w:divBdr>
          <w:divsChild>
            <w:div w:id="148943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73382">
      <w:bodyDiv w:val="1"/>
      <w:marLeft w:val="0"/>
      <w:marRight w:val="0"/>
      <w:marTop w:val="0"/>
      <w:marBottom w:val="0"/>
      <w:divBdr>
        <w:top w:val="none" w:sz="0" w:space="0" w:color="auto"/>
        <w:left w:val="none" w:sz="0" w:space="0" w:color="auto"/>
        <w:bottom w:val="none" w:sz="0" w:space="0" w:color="auto"/>
        <w:right w:val="none" w:sz="0" w:space="0" w:color="auto"/>
      </w:divBdr>
      <w:divsChild>
        <w:div w:id="15115250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7994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62150672">
      <w:bodyDiv w:val="1"/>
      <w:marLeft w:val="0"/>
      <w:marRight w:val="0"/>
      <w:marTop w:val="0"/>
      <w:marBottom w:val="0"/>
      <w:divBdr>
        <w:top w:val="none" w:sz="0" w:space="0" w:color="auto"/>
        <w:left w:val="none" w:sz="0" w:space="0" w:color="auto"/>
        <w:bottom w:val="none" w:sz="0" w:space="0" w:color="auto"/>
        <w:right w:val="none" w:sz="0" w:space="0" w:color="auto"/>
      </w:divBdr>
    </w:div>
    <w:div w:id="1997762808">
      <w:bodyDiv w:val="1"/>
      <w:marLeft w:val="0"/>
      <w:marRight w:val="0"/>
      <w:marTop w:val="0"/>
      <w:marBottom w:val="0"/>
      <w:divBdr>
        <w:top w:val="none" w:sz="0" w:space="0" w:color="auto"/>
        <w:left w:val="none" w:sz="0" w:space="0" w:color="auto"/>
        <w:bottom w:val="none" w:sz="0" w:space="0" w:color="auto"/>
        <w:right w:val="none" w:sz="0" w:space="0" w:color="auto"/>
      </w:divBdr>
      <w:divsChild>
        <w:div w:id="106510426">
          <w:marLeft w:val="0"/>
          <w:marRight w:val="0"/>
          <w:marTop w:val="0"/>
          <w:marBottom w:val="0"/>
          <w:divBdr>
            <w:top w:val="none" w:sz="0" w:space="0" w:color="auto"/>
            <w:left w:val="none" w:sz="0" w:space="0" w:color="auto"/>
            <w:bottom w:val="none" w:sz="0" w:space="0" w:color="auto"/>
            <w:right w:val="none" w:sz="0" w:space="0" w:color="auto"/>
          </w:divBdr>
          <w:divsChild>
            <w:div w:id="1379014291">
              <w:marLeft w:val="0"/>
              <w:marRight w:val="0"/>
              <w:marTop w:val="0"/>
              <w:marBottom w:val="0"/>
              <w:divBdr>
                <w:top w:val="none" w:sz="0" w:space="0" w:color="auto"/>
                <w:left w:val="none" w:sz="0" w:space="0" w:color="auto"/>
                <w:bottom w:val="none" w:sz="0" w:space="0" w:color="auto"/>
                <w:right w:val="none" w:sz="0" w:space="0" w:color="auto"/>
              </w:divBdr>
              <w:divsChild>
                <w:div w:id="150793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95005">
      <w:bodyDiv w:val="1"/>
      <w:marLeft w:val="0"/>
      <w:marRight w:val="0"/>
      <w:marTop w:val="0"/>
      <w:marBottom w:val="0"/>
      <w:divBdr>
        <w:top w:val="none" w:sz="0" w:space="0" w:color="auto"/>
        <w:left w:val="none" w:sz="0" w:space="0" w:color="auto"/>
        <w:bottom w:val="none" w:sz="0" w:space="0" w:color="auto"/>
        <w:right w:val="none" w:sz="0" w:space="0" w:color="auto"/>
      </w:divBdr>
    </w:div>
    <w:div w:id="210568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C6627-4A23-41A9-BD11-96F22CE3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 (Student)</dc:creator>
  <cp:keywords/>
  <dc:description/>
  <cp:lastModifiedBy>Pelham, William</cp:lastModifiedBy>
  <cp:revision>4</cp:revision>
  <cp:lastPrinted>2022-02-02T05:12:00Z</cp:lastPrinted>
  <dcterms:created xsi:type="dcterms:W3CDTF">2022-02-02T05:12:00Z</dcterms:created>
  <dcterms:modified xsi:type="dcterms:W3CDTF">2022-02-18T21:45:00Z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id="3fp3g5x5"/&gt;&lt;style id="http://www.zotero.org/styles/apa-no-DOIs" locale="en-US" hasBibliography="1" bibliographyStyleHasBeenSet="1"/&gt;&lt;prefs&gt;&lt;pref name="fieldType" value="Field"/&gt;&lt;pref name="auto</vt:lpwstr>
  </property>
  <property fmtid="{D5CDD505-2E9C-101B-9397-08002B2CF9AE}" pid="3" name="ZOTERO_PREF_2">
    <vt:lpwstr>maticJournalAbbreviations" value="true"/&gt;&lt;pref name="delayCitationUpdates" value="true"/&gt;&lt;/prefs&gt;&lt;/data&gt;</vt:lpwstr>
  </property>
</Properties>
</file>